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C9468" w14:textId="14E648D4" w:rsidR="008557E5" w:rsidRDefault="0071401F" w:rsidP="001B6F1D">
      <w:pPr>
        <w:jc w:val="right"/>
        <w:rPr>
          <w:rFonts w:ascii="Arial" w:hAnsi="Arial" w:cs="Arial"/>
        </w:rPr>
      </w:pPr>
      <w:sdt>
        <w:sdtPr>
          <w:rPr>
            <w:rFonts w:ascii="Arial" w:hAnsi="Arial" w:cs="Arial"/>
            <w:noProof/>
          </w:rPr>
          <w:alias w:val="Partner logo"/>
          <w:tag w:val="Partner logo"/>
          <w:id w:val="67541169"/>
          <w:picture/>
        </w:sdtPr>
        <w:sdtEndPr/>
        <w:sdtContent>
          <w:r w:rsidR="008557E5">
            <w:rPr>
              <w:rFonts w:ascii="Arial" w:hAnsi="Arial" w:cs="Arial"/>
              <w:noProof/>
              <w:lang w:eastAsia="en-AU"/>
            </w:rPr>
            <w:drawing>
              <wp:inline distT="0" distB="0" distL="0" distR="0" wp14:anchorId="0FE97817" wp14:editId="7FC076ED">
                <wp:extent cx="981075" cy="981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tretch>
                          <a:fillRect/>
                        </a:stretch>
                      </pic:blipFill>
                      <pic:spPr bwMode="auto">
                        <a:xfrm>
                          <a:off x="0" y="0"/>
                          <a:ext cx="981075" cy="981075"/>
                        </a:xfrm>
                        <a:prstGeom prst="rect">
                          <a:avLst/>
                        </a:prstGeom>
                        <a:noFill/>
                        <a:ln>
                          <a:noFill/>
                        </a:ln>
                      </pic:spPr>
                    </pic:pic>
                  </a:graphicData>
                </a:graphic>
              </wp:inline>
            </w:drawing>
          </w:r>
        </w:sdtContent>
      </w:sdt>
      <w:r w:rsidR="008557E5">
        <w:rPr>
          <w:rFonts w:ascii="Arial" w:hAnsi="Arial" w:cs="Arial"/>
          <w:noProof/>
        </w:rPr>
        <w:t xml:space="preserve">   </w:t>
      </w:r>
      <w:r w:rsidR="008557E5">
        <w:rPr>
          <w:rFonts w:ascii="Arial" w:hAnsi="Arial" w:cs="Arial"/>
        </w:rPr>
        <w:t xml:space="preserve"> </w:t>
      </w:r>
      <w:sdt>
        <w:sdtPr>
          <w:rPr>
            <w:noProof/>
          </w:rPr>
          <w:alias w:val="Partner logo"/>
          <w:tag w:val="Partner logo"/>
          <w:id w:val="-1447770581"/>
          <w:picture/>
        </w:sdtPr>
        <w:sdtEndPr/>
        <w:sdtContent>
          <w:r w:rsidR="00BD6BD1" w:rsidRPr="00BD6BD1">
            <w:rPr>
              <w:noProof/>
            </w:rPr>
            <w:drawing>
              <wp:inline distT="0" distB="0" distL="0" distR="0" wp14:anchorId="6184BCBD" wp14:editId="3C4982B1">
                <wp:extent cx="1412240" cy="52163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a:ext>
                          </a:extLst>
                        </a:blip>
                        <a:stretch>
                          <a:fillRect/>
                        </a:stretch>
                      </pic:blipFill>
                      <pic:spPr>
                        <a:xfrm>
                          <a:off x="0" y="0"/>
                          <a:ext cx="1412240" cy="521638"/>
                        </a:xfrm>
                        <a:prstGeom prst="rect">
                          <a:avLst/>
                        </a:prstGeom>
                      </pic:spPr>
                    </pic:pic>
                  </a:graphicData>
                </a:graphic>
              </wp:inline>
            </w:drawing>
          </w:r>
        </w:sdtContent>
      </w:sdt>
      <w:r w:rsidR="008557E5">
        <w:rPr>
          <w:rFonts w:ascii="Arial" w:hAnsi="Arial" w:cs="Arial"/>
        </w:rPr>
        <w:t xml:space="preserve">    </w:t>
      </w:r>
      <w:sdt>
        <w:sdtPr>
          <w:rPr>
            <w:noProof/>
          </w:rPr>
          <w:alias w:val="Partner logo"/>
          <w:tag w:val="Partner logo"/>
          <w:id w:val="1979643322"/>
          <w:picture/>
        </w:sdtPr>
        <w:sdtEndPr/>
        <w:sdtContent>
          <w:r w:rsidR="00BD6BD1" w:rsidRPr="00BD6BD1">
            <w:rPr>
              <w:noProof/>
            </w:rPr>
            <w:drawing>
              <wp:inline distT="0" distB="0" distL="0" distR="0" wp14:anchorId="653EFDD3" wp14:editId="3C9C6F6E">
                <wp:extent cx="978940" cy="59753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a:ext>
                          </a:extLst>
                        </a:blip>
                        <a:stretch>
                          <a:fillRect/>
                        </a:stretch>
                      </pic:blipFill>
                      <pic:spPr>
                        <a:xfrm>
                          <a:off x="0" y="0"/>
                          <a:ext cx="978940" cy="597535"/>
                        </a:xfrm>
                        <a:prstGeom prst="rect">
                          <a:avLst/>
                        </a:prstGeom>
                      </pic:spPr>
                    </pic:pic>
                  </a:graphicData>
                </a:graphic>
              </wp:inline>
            </w:drawing>
          </w:r>
        </w:sdtContent>
      </w:sdt>
      <w:r w:rsidR="008557E5">
        <w:rPr>
          <w:rFonts w:ascii="Arial" w:hAnsi="Arial" w:cs="Arial"/>
        </w:rPr>
        <w:t xml:space="preserve">    </w:t>
      </w:r>
      <w:sdt>
        <w:sdtPr>
          <w:rPr>
            <w:b/>
            <w:bCs/>
            <w:noProof/>
          </w:rPr>
          <w:id w:val="-1806148522"/>
          <w:picture/>
        </w:sdtPr>
        <w:sdtEndPr/>
        <w:sdtContent>
          <w:r w:rsidR="004514FA" w:rsidRPr="004514FA">
            <w:rPr>
              <w:b/>
              <w:noProof/>
              <w:lang w:eastAsia="en-AU"/>
            </w:rPr>
            <w:drawing>
              <wp:inline distT="0" distB="0" distL="0" distR="0" wp14:anchorId="6F069B9F" wp14:editId="6B8D1F84">
                <wp:extent cx="1512000" cy="4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1512000" cy="432000"/>
                        </a:xfrm>
                        <a:prstGeom prst="rect">
                          <a:avLst/>
                        </a:prstGeom>
                        <a:noFill/>
                        <a:ln>
                          <a:noFill/>
                        </a:ln>
                      </pic:spPr>
                    </pic:pic>
                  </a:graphicData>
                </a:graphic>
              </wp:inline>
            </w:drawing>
          </w:r>
        </w:sdtContent>
      </w:sdt>
    </w:p>
    <w:p w14:paraId="70260550" w14:textId="77777777" w:rsidR="008557E5" w:rsidRPr="00AD6E18" w:rsidRDefault="008557E5" w:rsidP="001B6F1D">
      <w:pPr>
        <w:jc w:val="right"/>
        <w:rPr>
          <w:rFonts w:ascii="Arial" w:hAnsi="Arial" w:cs="Arial"/>
        </w:rPr>
      </w:pPr>
    </w:p>
    <w:p w14:paraId="7DA6BC5A" w14:textId="5BD87ED5" w:rsidR="008557E5" w:rsidRPr="00F67167" w:rsidRDefault="008557E5" w:rsidP="001B6F1D">
      <w:pPr>
        <w:spacing w:before="240"/>
        <w:rPr>
          <w:rFonts w:cs="Arial"/>
          <w:b/>
          <w:color w:val="007549"/>
          <w:sz w:val="84"/>
          <w:szCs w:val="84"/>
        </w:rPr>
      </w:pPr>
      <w:r>
        <w:rPr>
          <w:rFonts w:cs="Arial"/>
          <w:b/>
          <w:noProof/>
          <w:color w:val="007549"/>
          <w:sz w:val="84"/>
          <w:szCs w:val="84"/>
          <w:lang w:eastAsia="en-AU"/>
        </w:rPr>
        <mc:AlternateContent>
          <mc:Choice Requires="wps">
            <w:drawing>
              <wp:anchor distT="0" distB="0" distL="114300" distR="114300" simplePos="0" relativeHeight="251659264" behindDoc="0" locked="0" layoutInCell="1" allowOverlap="1" wp14:anchorId="3321A11D" wp14:editId="2C2EA99B">
                <wp:simplePos x="0" y="0"/>
                <wp:positionH relativeFrom="margin">
                  <wp:align>right</wp:align>
                </wp:positionH>
                <wp:positionV relativeFrom="paragraph">
                  <wp:posOffset>795150</wp:posOffset>
                </wp:positionV>
                <wp:extent cx="5722883" cy="0"/>
                <wp:effectExtent l="0" t="0" r="30480" b="19050"/>
                <wp:wrapNone/>
                <wp:docPr id="6" name="Straight Connector 6"/>
                <wp:cNvGraphicFramePr/>
                <a:graphic xmlns:a="http://schemas.openxmlformats.org/drawingml/2006/main">
                  <a:graphicData uri="http://schemas.microsoft.com/office/word/2010/wordprocessingShape">
                    <wps:wsp>
                      <wps:cNvCnPr/>
                      <wps:spPr>
                        <a:xfrm flipV="1">
                          <a:off x="0" y="0"/>
                          <a:ext cx="5722883"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00]" from="399.4pt,62.6pt" to="850pt,62.6pt" w14:anchorId="79B4F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">
                <v:stroke joinstyle="miter"/>
                <w10:wrap anchorx="margin"/>
              </v:line>
            </w:pict>
          </mc:Fallback>
        </mc:AlternateContent>
      </w:r>
      <w:r>
        <w:rPr>
          <w:rFonts w:cs="Arial"/>
          <w:b/>
          <w:color w:val="007549"/>
          <w:sz w:val="84"/>
          <w:szCs w:val="84"/>
        </w:rPr>
        <w:t>Final</w:t>
      </w:r>
      <w:r w:rsidRPr="00F67167">
        <w:rPr>
          <w:rFonts w:cs="Arial"/>
          <w:b/>
          <w:color w:val="007549"/>
          <w:sz w:val="84"/>
          <w:szCs w:val="84"/>
        </w:rPr>
        <w:t xml:space="preserve"> report</w:t>
      </w:r>
    </w:p>
    <w:p w14:paraId="0094D74A" w14:textId="77777777" w:rsidR="008557E5" w:rsidRDefault="008557E5" w:rsidP="001B6F1D">
      <w:pPr>
        <w:rPr>
          <w:rFonts w:cs="Arial"/>
        </w:rPr>
      </w:pPr>
    </w:p>
    <w:p w14:paraId="6913D878" w14:textId="77777777" w:rsidR="008557E5" w:rsidRDefault="008557E5" w:rsidP="001B6F1D">
      <w:pPr>
        <w:rPr>
          <w:rFonts w:cs="Arial"/>
        </w:rPr>
      </w:pPr>
    </w:p>
    <w:p w14:paraId="39646257" w14:textId="62365614" w:rsidR="008557E5" w:rsidRDefault="0071401F" w:rsidP="001B6F1D">
      <w:pPr>
        <w:rPr>
          <w:rFonts w:cs="Arial"/>
        </w:rPr>
      </w:pPr>
      <w:sdt>
        <w:sdtPr>
          <w:rPr>
            <w:rFonts w:cs="Arial"/>
            <w:b/>
            <w:bCs/>
            <w:iCs/>
            <w:sz w:val="44"/>
            <w:szCs w:val="44"/>
          </w:rPr>
          <w:id w:val="-748425034"/>
          <w:placeholder>
            <w:docPart w:val="843BEFE5F71C46759159C220782A98A5"/>
          </w:placeholder>
          <w:text w:multiLine="1"/>
        </w:sdtPr>
        <w:sdtEndPr/>
        <w:sdtContent>
          <w:r w:rsidR="00B76CB7">
            <w:rPr>
              <w:rFonts w:cs="Arial"/>
              <w:b/>
              <w:bCs/>
              <w:iCs/>
              <w:sz w:val="44"/>
              <w:szCs w:val="44"/>
            </w:rPr>
            <w:t xml:space="preserve">Beauty Food snacks with inclusion of Australian red meat - product and market development (Chief Nutrition)  </w:t>
          </w:r>
          <w:r w:rsidR="00B76CB7">
            <w:rPr>
              <w:rFonts w:cs="Arial"/>
              <w:b/>
              <w:bCs/>
              <w:iCs/>
              <w:sz w:val="44"/>
              <w:szCs w:val="44"/>
            </w:rPr>
            <w:br/>
          </w:r>
          <w:r w:rsidR="00B76CB7">
            <w:rPr>
              <w:rFonts w:cs="Arial"/>
              <w:b/>
              <w:bCs/>
              <w:iCs/>
              <w:sz w:val="44"/>
              <w:szCs w:val="44"/>
            </w:rPr>
            <w:br/>
          </w:r>
        </w:sdtContent>
      </w:sdt>
    </w:p>
    <w:p w14:paraId="5B1D7460" w14:textId="5536704E" w:rsidR="008557E5" w:rsidRPr="00D630D9" w:rsidRDefault="0071401F" w:rsidP="001B6F1D">
      <w:pPr>
        <w:rPr>
          <w:rFonts w:cs="Arial"/>
        </w:rPr>
      </w:pPr>
      <w:sdt>
        <w:sdtPr>
          <w:rPr>
            <w:rFonts w:cs="Arial"/>
          </w:rPr>
          <w:id w:val="-178279416"/>
          <w:lock w:val="contentLocked"/>
          <w:placeholder>
            <w:docPart w:val="DBCE0B35C47144D4B7B056F919F5F15B"/>
          </w:placeholder>
          <w:group/>
        </w:sdtPr>
        <w:sdtEndPr/>
        <w:sdtContent>
          <w:r w:rsidR="008557E5" w:rsidRPr="00D630D9">
            <w:rPr>
              <w:rFonts w:cs="Arial"/>
            </w:rPr>
            <w:t>Project code:</w:t>
          </w:r>
        </w:sdtContent>
      </w:sdt>
      <w:r w:rsidR="008557E5" w:rsidRPr="00D630D9">
        <w:rPr>
          <w:rFonts w:cs="Arial"/>
        </w:rPr>
        <w:tab/>
      </w:r>
      <w:r w:rsidR="008557E5" w:rsidRPr="00D630D9">
        <w:rPr>
          <w:rFonts w:cs="Arial"/>
        </w:rPr>
        <w:tab/>
      </w:r>
      <w:r w:rsidR="008557E5" w:rsidRPr="00D630D9">
        <w:rPr>
          <w:rFonts w:cs="Arial"/>
        </w:rPr>
        <w:tab/>
      </w:r>
      <w:sdt>
        <w:sdtPr>
          <w:rPr>
            <w:rFonts w:cs="Arial"/>
          </w:rPr>
          <w:id w:val="-1825501772"/>
          <w:placeholder>
            <w:docPart w:val="3A9420F655E94BFEB3A7417E357BDCC9"/>
          </w:placeholder>
          <w:text/>
        </w:sdtPr>
        <w:sdtEndPr/>
        <w:sdtContent>
          <w:r w:rsidR="00B76CB7">
            <w:rPr>
              <w:rFonts w:cs="Arial"/>
            </w:rPr>
            <w:t>P.PSH.1220</w:t>
          </w:r>
        </w:sdtContent>
      </w:sdt>
    </w:p>
    <w:p w14:paraId="14067FBD" w14:textId="1F6297A9" w:rsidR="008557E5" w:rsidRPr="00D630D9" w:rsidRDefault="008557E5" w:rsidP="001B6F1D">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Prepared by:</w:t>
      </w:r>
      <w:r w:rsidRPr="00D630D9">
        <w:rPr>
          <w:rFonts w:cs="Arial"/>
        </w:rPr>
        <w:tab/>
      </w:r>
      <w:r w:rsidRPr="00D630D9">
        <w:rPr>
          <w:rFonts w:cs="Arial"/>
        </w:rPr>
        <w:tab/>
      </w:r>
      <w:r w:rsidRPr="00D630D9">
        <w:rPr>
          <w:rFonts w:cs="Arial"/>
        </w:rPr>
        <w:tab/>
      </w:r>
      <w:sdt>
        <w:sdtPr>
          <w:rPr>
            <w:rFonts w:cs="Arial"/>
          </w:rPr>
          <w:id w:val="1810204037"/>
          <w:placeholder>
            <w:docPart w:val="333EAFD3FD5546428128FF4B78D3814B"/>
          </w:placeholder>
          <w:text/>
        </w:sdtPr>
        <w:sdtEndPr/>
        <w:sdtContent>
          <w:r w:rsidR="00B76CB7">
            <w:rPr>
              <w:rFonts w:cs="Arial"/>
            </w:rPr>
            <w:t>Justin Babet and Brock Hatton</w:t>
          </w:r>
        </w:sdtContent>
      </w:sdt>
    </w:p>
    <w:p w14:paraId="585F289C" w14:textId="57F3A410" w:rsidR="008557E5" w:rsidRPr="00D630D9" w:rsidRDefault="008557E5" w:rsidP="001B6F1D">
      <w:pPr>
        <w:tabs>
          <w:tab w:val="left" w:pos="720"/>
          <w:tab w:val="left" w:pos="1440"/>
          <w:tab w:val="left" w:pos="2160"/>
          <w:tab w:val="left" w:pos="2880"/>
          <w:tab w:val="left" w:pos="3600"/>
          <w:tab w:val="left" w:pos="4320"/>
          <w:tab w:val="left" w:pos="5040"/>
          <w:tab w:val="left" w:pos="6180"/>
        </w:tabs>
        <w:spacing w:after="0"/>
        <w:rPr>
          <w:rFonts w:cs="Arial"/>
        </w:rPr>
      </w:pPr>
      <w:r w:rsidRPr="00D630D9">
        <w:rPr>
          <w:rFonts w:cs="Arial"/>
        </w:rPr>
        <w:tab/>
      </w:r>
      <w:r w:rsidRPr="00D630D9">
        <w:rPr>
          <w:rFonts w:cs="Arial"/>
        </w:rPr>
        <w:tab/>
      </w:r>
      <w:r w:rsidRPr="00D630D9">
        <w:rPr>
          <w:rFonts w:cs="Arial"/>
        </w:rPr>
        <w:tab/>
      </w:r>
      <w:r w:rsidRPr="00D630D9">
        <w:rPr>
          <w:rFonts w:cs="Arial"/>
        </w:rPr>
        <w:tab/>
      </w:r>
      <w:sdt>
        <w:sdtPr>
          <w:rPr>
            <w:rFonts w:cs="Arial"/>
          </w:rPr>
          <w:id w:val="-17392092"/>
          <w:placeholder>
            <w:docPart w:val="E636EEC1217F461FB64CB87A8296BA52"/>
          </w:placeholder>
          <w:text/>
        </w:sdtPr>
        <w:sdtEndPr/>
        <w:sdtContent>
          <w:r w:rsidR="00B76CB7">
            <w:rPr>
              <w:rFonts w:cs="Arial"/>
            </w:rPr>
            <w:t>Chief Nutrition Pty Ltd</w:t>
          </w:r>
        </w:sdtContent>
      </w:sdt>
    </w:p>
    <w:p w14:paraId="55A5D64A" w14:textId="77777777" w:rsidR="008557E5" w:rsidRPr="00D630D9" w:rsidRDefault="008557E5" w:rsidP="001B6F1D">
      <w:pPr>
        <w:spacing w:after="0"/>
        <w:rPr>
          <w:rFonts w:cs="Arial"/>
        </w:rPr>
      </w:pPr>
    </w:p>
    <w:p w14:paraId="561ACB1E" w14:textId="4D4660CD" w:rsidR="008557E5" w:rsidRPr="00D630D9" w:rsidRDefault="0071401F" w:rsidP="001B6F1D">
      <w:pPr>
        <w:spacing w:after="0"/>
        <w:rPr>
          <w:rFonts w:cs="Arial"/>
        </w:rPr>
      </w:pPr>
      <w:sdt>
        <w:sdtPr>
          <w:rPr>
            <w:rFonts w:cs="Arial"/>
          </w:rPr>
          <w:id w:val="-1408071559"/>
          <w:lock w:val="contentLocked"/>
          <w:placeholder>
            <w:docPart w:val="DBCE0B35C47144D4B7B056F919F5F15B"/>
          </w:placeholder>
          <w:group/>
        </w:sdtPr>
        <w:sdtEndPr/>
        <w:sdtContent>
          <w:r w:rsidR="008557E5" w:rsidRPr="00D630D9">
            <w:rPr>
              <w:rFonts w:cs="Arial"/>
            </w:rPr>
            <w:t>Date published:</w:t>
          </w:r>
        </w:sdtContent>
      </w:sdt>
      <w:r w:rsidR="008557E5" w:rsidRPr="00D630D9">
        <w:rPr>
          <w:rFonts w:cs="Arial"/>
        </w:rPr>
        <w:tab/>
      </w:r>
      <w:r w:rsidR="008557E5">
        <w:rPr>
          <w:rFonts w:cs="Arial"/>
        </w:rPr>
        <w:tab/>
      </w:r>
      <w:r w:rsidR="008557E5" w:rsidRPr="00D630D9">
        <w:rPr>
          <w:rFonts w:cs="Arial"/>
        </w:rPr>
        <w:tab/>
      </w:r>
      <w:sdt>
        <w:sdtPr>
          <w:rPr>
            <w:rFonts w:cs="Arial"/>
          </w:rPr>
          <w:id w:val="-4363688"/>
          <w:placeholder>
            <w:docPart w:val="6BD69FC95E12422593E7917A75BFDDDF"/>
          </w:placeholder>
          <w:text/>
        </w:sdtPr>
        <w:sdtEndPr/>
        <w:sdtContent>
          <w:r w:rsidR="00B76CB7">
            <w:rPr>
              <w:rFonts w:cs="Arial"/>
            </w:rPr>
            <w:t>31 May 2021</w:t>
          </w:r>
        </w:sdtContent>
      </w:sdt>
    </w:p>
    <w:p w14:paraId="5CEF2FDD" w14:textId="096D95CA" w:rsidR="008557E5" w:rsidRDefault="008557E5" w:rsidP="001B6F1D">
      <w:pPr>
        <w:spacing w:after="0" w:line="240" w:lineRule="auto"/>
        <w:rPr>
          <w:rFonts w:cs="Arial"/>
        </w:rPr>
      </w:pPr>
    </w:p>
    <w:p w14:paraId="2AA8F125"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PUBLISHED BY</w:t>
      </w:r>
      <w:r>
        <w:rPr>
          <w:rStyle w:val="eop"/>
          <w:rFonts w:ascii="Calibri" w:hAnsi="Calibri" w:cs="Calibri"/>
          <w:sz w:val="22"/>
          <w:szCs w:val="22"/>
        </w:rPr>
        <w:t> </w:t>
      </w:r>
    </w:p>
    <w:p w14:paraId="2E37E133"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Meat &amp; Livestock Australia Limited</w:t>
      </w:r>
      <w:r>
        <w:rPr>
          <w:rStyle w:val="eop"/>
          <w:rFonts w:ascii="Calibri" w:hAnsi="Calibri" w:cs="Calibri"/>
          <w:sz w:val="22"/>
          <w:szCs w:val="22"/>
        </w:rPr>
        <w:t> </w:t>
      </w:r>
    </w:p>
    <w:p w14:paraId="30C72351"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PO Box 1961</w:t>
      </w:r>
      <w:r>
        <w:rPr>
          <w:rStyle w:val="eop"/>
          <w:rFonts w:ascii="Calibri" w:hAnsi="Calibri" w:cs="Calibri"/>
          <w:sz w:val="22"/>
          <w:szCs w:val="22"/>
        </w:rPr>
        <w:t> </w:t>
      </w:r>
    </w:p>
    <w:p w14:paraId="62A2A055" w14:textId="77777777" w:rsidR="00801A5F" w:rsidRDefault="00801A5F" w:rsidP="00801A5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NORTH SYDNEY NSW 2059</w:t>
      </w:r>
      <w:r>
        <w:rPr>
          <w:rStyle w:val="eop"/>
          <w:rFonts w:ascii="Calibri" w:hAnsi="Calibri" w:cs="Calibri"/>
          <w:sz w:val="22"/>
          <w:szCs w:val="22"/>
        </w:rPr>
        <w:t> </w:t>
      </w:r>
    </w:p>
    <w:p w14:paraId="4C182193" w14:textId="3E05E40B" w:rsidR="00801A5F" w:rsidRDefault="00801A5F" w:rsidP="001B6F1D">
      <w:pPr>
        <w:spacing w:after="0" w:line="240" w:lineRule="auto"/>
        <w:rPr>
          <w:rFonts w:cs="Arial"/>
        </w:rPr>
      </w:pPr>
    </w:p>
    <w:p w14:paraId="030A545D" w14:textId="2F585734" w:rsidR="00801A5F" w:rsidRDefault="00801A5F" w:rsidP="001B6F1D">
      <w:pPr>
        <w:spacing w:after="0" w:line="240" w:lineRule="auto"/>
        <w:rPr>
          <w:rFonts w:cs="Arial"/>
        </w:rPr>
      </w:pPr>
    </w:p>
    <w:p w14:paraId="6B163649" w14:textId="77777777" w:rsidR="00801A5F" w:rsidRDefault="00801A5F" w:rsidP="001B6F1D">
      <w:pPr>
        <w:spacing w:after="0" w:line="240" w:lineRule="auto"/>
        <w:rPr>
          <w:rFonts w:cs="Arial"/>
        </w:rPr>
      </w:pPr>
    </w:p>
    <w:p w14:paraId="54EDD87C" w14:textId="77777777" w:rsidR="00801A5F" w:rsidRPr="002709E9" w:rsidRDefault="00801A5F" w:rsidP="00801A5F">
      <w:pPr>
        <w:rPr>
          <w:rFonts w:cs="Arial"/>
        </w:rPr>
      </w:pPr>
      <w:r w:rsidRPr="002709E9">
        <w:rPr>
          <w:rFonts w:cs="Arial"/>
        </w:rPr>
        <w:t>This is an MLA Donor Company funded project.</w:t>
      </w:r>
    </w:p>
    <w:p w14:paraId="4396EA08" w14:textId="081F3E8E" w:rsidR="00801A5F" w:rsidRPr="002709E9" w:rsidRDefault="00801A5F" w:rsidP="00801A5F">
      <w:pPr>
        <w:rPr>
          <w:rFonts w:cs="Arial"/>
        </w:rPr>
      </w:pPr>
      <w:r w:rsidRPr="002709E9">
        <w:rPr>
          <w:rFonts w:cs="Arial"/>
        </w:rPr>
        <w:t>Meat &amp; Livestock Australia acknowledges the matching funds provided by the Australian Government to support the research and development detailed in this publication.</w:t>
      </w:r>
    </w:p>
    <w:p w14:paraId="0E071D78" w14:textId="77777777" w:rsidR="00801A5F" w:rsidRPr="002709E9" w:rsidRDefault="00801A5F" w:rsidP="00C4363C">
      <w:pPr>
        <w:pStyle w:val="MLAfinalreportText"/>
        <w:rPr>
          <w:rStyle w:val="MLAdisclaimerCharChar"/>
          <w:rFonts w:eastAsiaTheme="majorEastAsia"/>
        </w:rPr>
      </w:pPr>
      <w:r w:rsidRPr="002709E9">
        <w:rPr>
          <w:rStyle w:val="MLAdisclaimerCharChar"/>
          <w:rFonts w:eastAsiaTheme="majorEastAsia"/>
        </w:rPr>
        <w:t xml:space="preserve">This publication is published by Meat &amp; Livestock Australia Limited ABN 39 081 678 364 (MLA). Care is taken to ensure the accuracy of the information contained in this publication. </w:t>
      </w:r>
      <w:proofErr w:type="gramStart"/>
      <w:r w:rsidRPr="002709E9">
        <w:rPr>
          <w:rStyle w:val="MLAdisclaimerCharChar"/>
          <w:rFonts w:eastAsiaTheme="majorEastAsia"/>
        </w:rPr>
        <w:t>However</w:t>
      </w:r>
      <w:proofErr w:type="gramEnd"/>
      <w:r w:rsidRPr="002709E9">
        <w:rPr>
          <w:rStyle w:val="MLAdisclaimerCharChar"/>
          <w:rFonts w:eastAsiaTheme="majorEastAsia"/>
        </w:rPr>
        <w:t xml:space="preserve"> MLA cannot accept responsibility for the accuracy or completeness of the information or opinions contained in the publication. You should</w:t>
      </w:r>
      <w:r w:rsidRPr="002709E9">
        <w:t xml:space="preserve"> </w:t>
      </w:r>
      <w:r w:rsidRPr="002709E9">
        <w:rPr>
          <w:rStyle w:val="MLAdisclaimerCharChar"/>
          <w:rFonts w:eastAsiaTheme="majorEastAsia"/>
        </w:rPr>
        <w:t>make your own enquiries before making decisions concerning your interests. Reproduction in whole or in part of this publication is prohibited without prior written consent of MLA.</w:t>
      </w:r>
    </w:p>
    <w:p w14:paraId="42022BA2" w14:textId="77777777" w:rsidR="00801A5F" w:rsidRPr="00D630D9" w:rsidRDefault="00801A5F" w:rsidP="00C4363C">
      <w:pPr>
        <w:pStyle w:val="MLAfinalreportText"/>
        <w:rPr>
          <w:rStyle w:val="MLAdisclaimerCharChar"/>
          <w:rFonts w:eastAsiaTheme="majorEastAsia"/>
        </w:rPr>
      </w:pPr>
    </w:p>
    <w:p w14:paraId="0C961979" w14:textId="38DAD40E" w:rsidR="004514FA" w:rsidRPr="002709E9" w:rsidRDefault="004514FA" w:rsidP="00C4363C">
      <w:pPr>
        <w:pStyle w:val="MLAfinalreportText"/>
        <w:rPr>
          <w:rStyle w:val="MLAdisclaimerCharChar"/>
          <w:rFonts w:eastAsiaTheme="majorEastAsia"/>
        </w:rPr>
      </w:pPr>
    </w:p>
    <w:p w14:paraId="6633E2CA" w14:textId="28EA568A" w:rsidR="008557E5" w:rsidRPr="00D630D9" w:rsidRDefault="008557E5" w:rsidP="00C4363C">
      <w:pPr>
        <w:pStyle w:val="MLAfinalreportText"/>
        <w:rPr>
          <w:rStyle w:val="MLAdisclaimerCharChar"/>
          <w:rFonts w:eastAsiaTheme="majorEastAsia"/>
        </w:rPr>
      </w:pPr>
    </w:p>
    <w:p w14:paraId="5D939E96" w14:textId="68A7D8DB" w:rsidR="00AD767C" w:rsidRPr="00C4363C" w:rsidRDefault="008557E5" w:rsidP="00C4363C">
      <w:pPr>
        <w:pStyle w:val="MLAfinalreportText"/>
      </w:pPr>
      <w:r w:rsidRPr="00C4363C">
        <w:br w:type="page"/>
      </w:r>
      <w:r w:rsidR="00AD767C" w:rsidRPr="00C4363C">
        <w:lastRenderedPageBreak/>
        <w:t>Abstract</w:t>
      </w:r>
    </w:p>
    <w:p w14:paraId="3313805E" w14:textId="77777777" w:rsidR="00AD767C" w:rsidRDefault="00AD767C" w:rsidP="00C4363C">
      <w:pPr>
        <w:pStyle w:val="MLAfinalreportText"/>
      </w:pPr>
    </w:p>
    <w:p w14:paraId="538AB112" w14:textId="08CB103B" w:rsidR="00AC71BB" w:rsidRDefault="00AC71BB" w:rsidP="00BD6BD1">
      <w:pPr>
        <w:jc w:val="both"/>
        <w:rPr>
          <w:rFonts w:cstheme="minorHAnsi"/>
          <w:iCs/>
        </w:rPr>
      </w:pPr>
      <w:bookmarkStart w:id="0" w:name="_Toc384863401"/>
      <w:bookmarkStart w:id="1" w:name="_Toc384914821"/>
      <w:bookmarkStart w:id="2" w:name="_Toc384918536"/>
      <w:bookmarkStart w:id="3" w:name="_Toc384918762"/>
      <w:bookmarkStart w:id="4" w:name="_Toc392152640"/>
      <w:bookmarkStart w:id="5" w:name="_Toc392153290"/>
      <w:bookmarkStart w:id="6" w:name="_Toc392153578"/>
      <w:bookmarkStart w:id="7" w:name="_Toc398015262"/>
      <w:bookmarkStart w:id="8" w:name="_Toc398022435"/>
      <w:bookmarkStart w:id="9" w:name="_Toc398022920"/>
      <w:r>
        <w:rPr>
          <w:rFonts w:cs="Arial"/>
        </w:rPr>
        <w:t xml:space="preserve">This project was undertaken because </w:t>
      </w:r>
      <w:r>
        <w:rPr>
          <w:rFonts w:cstheme="minorHAnsi"/>
          <w:iCs/>
        </w:rPr>
        <w:t>the global</w:t>
      </w:r>
      <w:r w:rsidRPr="00062679">
        <w:rPr>
          <w:rFonts w:cstheme="minorHAnsi"/>
          <w:iCs/>
        </w:rPr>
        <w:t xml:space="preserve"> collagen market</w:t>
      </w:r>
      <w:r>
        <w:rPr>
          <w:rFonts w:cstheme="minorHAnsi"/>
          <w:iCs/>
        </w:rPr>
        <w:t xml:space="preserve">, </w:t>
      </w:r>
      <w:r w:rsidR="000D3971">
        <w:rPr>
          <w:rFonts w:cstheme="minorHAnsi"/>
          <w:iCs/>
        </w:rPr>
        <w:t xml:space="preserve">currently </w:t>
      </w:r>
      <w:r>
        <w:rPr>
          <w:rFonts w:cstheme="minorHAnsi"/>
          <w:iCs/>
        </w:rPr>
        <w:t xml:space="preserve">valued at over US$3.6 </w:t>
      </w:r>
      <w:r w:rsidR="000546BA">
        <w:rPr>
          <w:rFonts w:cstheme="minorHAnsi"/>
          <w:iCs/>
        </w:rPr>
        <w:t>b</w:t>
      </w:r>
      <w:r>
        <w:rPr>
          <w:rFonts w:cstheme="minorHAnsi"/>
          <w:iCs/>
        </w:rPr>
        <w:t>illion, is growing rapidly</w:t>
      </w:r>
      <w:r w:rsidR="000546BA">
        <w:rPr>
          <w:rFonts w:cstheme="minorHAnsi"/>
          <w:iCs/>
        </w:rPr>
        <w:t xml:space="preserve"> with </w:t>
      </w:r>
      <w:r>
        <w:rPr>
          <w:rFonts w:cstheme="minorHAnsi"/>
          <w:iCs/>
        </w:rPr>
        <w:t xml:space="preserve">growth being led by bovine collagen within the </w:t>
      </w:r>
      <w:r w:rsidRPr="00062679">
        <w:rPr>
          <w:rFonts w:cstheme="minorHAnsi"/>
          <w:iCs/>
        </w:rPr>
        <w:t>food and beverage</w:t>
      </w:r>
      <w:r>
        <w:rPr>
          <w:rFonts w:cstheme="minorHAnsi"/>
          <w:iCs/>
        </w:rPr>
        <w:t xml:space="preserve"> sector. </w:t>
      </w:r>
      <w:r w:rsidR="009B3C65">
        <w:rPr>
          <w:rFonts w:cstheme="minorHAnsi"/>
          <w:iCs/>
        </w:rPr>
        <w:t>A</w:t>
      </w:r>
      <w:r>
        <w:rPr>
          <w:rFonts w:cstheme="minorHAnsi"/>
          <w:iCs/>
        </w:rPr>
        <w:t xml:space="preserve">t present, </w:t>
      </w:r>
      <w:r w:rsidR="000546BA">
        <w:rPr>
          <w:rFonts w:cstheme="minorHAnsi"/>
          <w:iCs/>
        </w:rPr>
        <w:t xml:space="preserve">however, </w:t>
      </w:r>
      <w:r>
        <w:rPr>
          <w:rFonts w:cstheme="minorHAnsi"/>
          <w:iCs/>
        </w:rPr>
        <w:t>Australia does not produce bovine collagen</w:t>
      </w:r>
      <w:r w:rsidR="000546BA">
        <w:rPr>
          <w:rFonts w:cstheme="minorHAnsi"/>
          <w:iCs/>
        </w:rPr>
        <w:t xml:space="preserve"> -</w:t>
      </w:r>
      <w:r>
        <w:rPr>
          <w:rFonts w:cstheme="minorHAnsi"/>
          <w:iCs/>
        </w:rPr>
        <w:t xml:space="preserve"> derived from </w:t>
      </w:r>
      <w:r w:rsidR="000546BA">
        <w:rPr>
          <w:rFonts w:cstheme="minorHAnsi"/>
          <w:iCs/>
        </w:rPr>
        <w:t xml:space="preserve">cattle </w:t>
      </w:r>
      <w:r>
        <w:rPr>
          <w:rFonts w:cstheme="minorHAnsi"/>
          <w:iCs/>
        </w:rPr>
        <w:t>hide</w:t>
      </w:r>
      <w:r w:rsidR="000546BA">
        <w:rPr>
          <w:rFonts w:cstheme="minorHAnsi"/>
          <w:iCs/>
        </w:rPr>
        <w:t xml:space="preserve"> -</w:t>
      </w:r>
      <w:r w:rsidR="00D036B3">
        <w:rPr>
          <w:rFonts w:cstheme="minorHAnsi"/>
          <w:iCs/>
        </w:rPr>
        <w:t xml:space="preserve"> for use in food</w:t>
      </w:r>
      <w:r>
        <w:rPr>
          <w:rFonts w:cstheme="minorHAnsi"/>
          <w:iCs/>
        </w:rPr>
        <w:t xml:space="preserve">. </w:t>
      </w:r>
      <w:r w:rsidR="009B3C65">
        <w:rPr>
          <w:rFonts w:cstheme="minorHAnsi"/>
          <w:iCs/>
        </w:rPr>
        <w:t>In</w:t>
      </w:r>
      <w:r>
        <w:rPr>
          <w:rFonts w:cstheme="minorHAnsi"/>
          <w:iCs/>
        </w:rPr>
        <w:t xml:space="preserve"> many cases it is cheaper for graz</w:t>
      </w:r>
      <w:r w:rsidR="009B3C65">
        <w:rPr>
          <w:rFonts w:cstheme="minorHAnsi"/>
          <w:iCs/>
        </w:rPr>
        <w:t>i</w:t>
      </w:r>
      <w:r>
        <w:rPr>
          <w:rFonts w:cstheme="minorHAnsi"/>
          <w:iCs/>
        </w:rPr>
        <w:t xml:space="preserve">ers to </w:t>
      </w:r>
      <w:r w:rsidR="009B3C65">
        <w:rPr>
          <w:rFonts w:cstheme="minorHAnsi"/>
          <w:iCs/>
        </w:rPr>
        <w:t>bury</w:t>
      </w:r>
      <w:r>
        <w:rPr>
          <w:rFonts w:cstheme="minorHAnsi"/>
          <w:iCs/>
        </w:rPr>
        <w:t xml:space="preserve"> hides </w:t>
      </w:r>
      <w:r w:rsidR="009B3C65">
        <w:rPr>
          <w:rFonts w:cstheme="minorHAnsi"/>
          <w:iCs/>
        </w:rPr>
        <w:t>in</w:t>
      </w:r>
      <w:r>
        <w:rPr>
          <w:rFonts w:cstheme="minorHAnsi"/>
          <w:iCs/>
        </w:rPr>
        <w:t xml:space="preserve"> landfill than incur the cost of processing in order to sell them. </w:t>
      </w:r>
    </w:p>
    <w:p w14:paraId="62EF09E3" w14:textId="6AE79240" w:rsidR="006A7AA2" w:rsidRDefault="006A7AA2" w:rsidP="00BD6BD1">
      <w:pPr>
        <w:jc w:val="both"/>
        <w:rPr>
          <w:rFonts w:cs="Arial"/>
        </w:rPr>
      </w:pPr>
      <w:r>
        <w:rPr>
          <w:rFonts w:cs="Arial"/>
        </w:rPr>
        <w:t xml:space="preserve">At </w:t>
      </w:r>
      <w:r w:rsidR="00BD6BD1" w:rsidRPr="007E3303">
        <w:rPr>
          <w:rFonts w:cs="Arial"/>
        </w:rPr>
        <w:t xml:space="preserve">Chief </w:t>
      </w:r>
      <w:r w:rsidR="00AC71BB">
        <w:rPr>
          <w:rFonts w:cs="Arial"/>
        </w:rPr>
        <w:t>Nutrition</w:t>
      </w:r>
      <w:r>
        <w:rPr>
          <w:rFonts w:cs="Arial"/>
        </w:rPr>
        <w:t>, we have</w:t>
      </w:r>
      <w:r w:rsidR="00BD6BD1" w:rsidRPr="007E3303">
        <w:rPr>
          <w:rFonts w:cs="Arial"/>
        </w:rPr>
        <w:t xml:space="preserve"> had rapid growth in the </w:t>
      </w:r>
      <w:r>
        <w:rPr>
          <w:rFonts w:cs="Arial"/>
        </w:rPr>
        <w:t>Australian</w:t>
      </w:r>
      <w:r w:rsidR="00BD6BD1" w:rsidRPr="007E3303">
        <w:rPr>
          <w:rFonts w:cs="Arial"/>
        </w:rPr>
        <w:t xml:space="preserve"> market</w:t>
      </w:r>
      <w:r w:rsidR="00796924">
        <w:rPr>
          <w:rFonts w:cs="Arial"/>
        </w:rPr>
        <w:t xml:space="preserve">, </w:t>
      </w:r>
      <w:r>
        <w:rPr>
          <w:rFonts w:cs="Arial"/>
        </w:rPr>
        <w:t>and are growing</w:t>
      </w:r>
      <w:r w:rsidRPr="007E3303">
        <w:rPr>
          <w:rFonts w:cs="Arial"/>
        </w:rPr>
        <w:t xml:space="preserve"> into export markets</w:t>
      </w:r>
      <w:r>
        <w:rPr>
          <w:rFonts w:cs="Arial"/>
        </w:rPr>
        <w:t>,</w:t>
      </w:r>
      <w:r w:rsidR="00BD6BD1" w:rsidRPr="007E3303">
        <w:rPr>
          <w:rFonts w:cs="Arial"/>
        </w:rPr>
        <w:t xml:space="preserve"> for </w:t>
      </w:r>
      <w:r>
        <w:rPr>
          <w:rFonts w:cs="Arial"/>
        </w:rPr>
        <w:t xml:space="preserve">our </w:t>
      </w:r>
      <w:r w:rsidR="00BD6BD1" w:rsidRPr="007E3303">
        <w:rPr>
          <w:rFonts w:cs="Arial"/>
        </w:rPr>
        <w:t>range of</w:t>
      </w:r>
      <w:r w:rsidR="00BD6BD1">
        <w:rPr>
          <w:rFonts w:cs="Arial"/>
        </w:rPr>
        <w:t xml:space="preserve"> </w:t>
      </w:r>
      <w:r w:rsidR="00AC71BB">
        <w:rPr>
          <w:rFonts w:cs="Arial"/>
        </w:rPr>
        <w:t xml:space="preserve">bovine collagen </w:t>
      </w:r>
      <w:r>
        <w:rPr>
          <w:rFonts w:cs="Arial"/>
        </w:rPr>
        <w:t xml:space="preserve">protein </w:t>
      </w:r>
      <w:r w:rsidR="00AC71BB">
        <w:rPr>
          <w:rFonts w:cs="Arial"/>
        </w:rPr>
        <w:t>bars</w:t>
      </w:r>
      <w:r>
        <w:rPr>
          <w:rFonts w:cs="Arial"/>
        </w:rPr>
        <w:t>/cookies</w:t>
      </w:r>
      <w:r w:rsidR="00BD6BD1" w:rsidRPr="007E3303">
        <w:rPr>
          <w:rFonts w:cs="Arial"/>
        </w:rPr>
        <w:t xml:space="preserve"> and </w:t>
      </w:r>
      <w:r w:rsidR="00AC71BB">
        <w:rPr>
          <w:rFonts w:cs="Arial"/>
        </w:rPr>
        <w:t xml:space="preserve">innovative </w:t>
      </w:r>
      <w:r w:rsidR="00BD6BD1" w:rsidRPr="007E3303">
        <w:rPr>
          <w:rFonts w:cs="Arial"/>
        </w:rPr>
        <w:t>jerky style products</w:t>
      </w:r>
      <w:r>
        <w:rPr>
          <w:rFonts w:cs="Arial"/>
        </w:rPr>
        <w:t xml:space="preserve"> including our beef protein bars</w:t>
      </w:r>
      <w:r w:rsidR="00BD6BD1" w:rsidRPr="007E3303">
        <w:rPr>
          <w:rFonts w:cs="Arial"/>
        </w:rPr>
        <w:t xml:space="preserve">. </w:t>
      </w:r>
      <w:r>
        <w:rPr>
          <w:rFonts w:cs="Arial"/>
        </w:rPr>
        <w:t>While we source our beef from Australia, we currently source our bovine collagen from Argentina because there are no Australian bovine collagen suppliers.</w:t>
      </w:r>
    </w:p>
    <w:p w14:paraId="3E0E4E2B" w14:textId="53DAFBCC" w:rsidR="006A7AA2" w:rsidRDefault="00BD6BD1" w:rsidP="00BD6BD1">
      <w:pPr>
        <w:jc w:val="both"/>
        <w:rPr>
          <w:rFonts w:cs="Arial"/>
        </w:rPr>
      </w:pPr>
      <w:r w:rsidRPr="007E3303">
        <w:rPr>
          <w:rFonts w:cs="Arial"/>
        </w:rPr>
        <w:t>This project explore</w:t>
      </w:r>
      <w:r w:rsidR="00AC71BB">
        <w:rPr>
          <w:rFonts w:cs="Arial"/>
        </w:rPr>
        <w:t>d</w:t>
      </w:r>
      <w:r w:rsidRPr="007E3303">
        <w:rPr>
          <w:rFonts w:cs="Arial"/>
        </w:rPr>
        <w:t xml:space="preserve"> </w:t>
      </w:r>
      <w:r>
        <w:rPr>
          <w:rFonts w:cs="Arial"/>
        </w:rPr>
        <w:t>“</w:t>
      </w:r>
      <w:r w:rsidRPr="007E3303">
        <w:rPr>
          <w:rFonts w:cs="Arial"/>
        </w:rPr>
        <w:t>where to play and how to win</w:t>
      </w:r>
      <w:r>
        <w:rPr>
          <w:rFonts w:cs="Arial"/>
        </w:rPr>
        <w:t>”</w:t>
      </w:r>
      <w:r w:rsidRPr="007E3303">
        <w:rPr>
          <w:rFonts w:cs="Arial"/>
        </w:rPr>
        <w:t xml:space="preserve"> </w:t>
      </w:r>
      <w:r w:rsidR="006A7AA2">
        <w:rPr>
          <w:rFonts w:cs="Arial"/>
        </w:rPr>
        <w:t>in</w:t>
      </w:r>
      <w:r w:rsidRPr="007E3303">
        <w:rPr>
          <w:rFonts w:cs="Arial"/>
        </w:rPr>
        <w:t xml:space="preserve"> developing new products and markets</w:t>
      </w:r>
      <w:r w:rsidR="006A7AA2">
        <w:rPr>
          <w:rFonts w:cs="Arial"/>
        </w:rPr>
        <w:t xml:space="preserve"> for</w:t>
      </w:r>
      <w:r w:rsidRPr="007E3303">
        <w:rPr>
          <w:rFonts w:cs="Arial"/>
        </w:rPr>
        <w:t xml:space="preserve"> Australian red meat origin components</w:t>
      </w:r>
      <w:r>
        <w:rPr>
          <w:rFonts w:cs="Arial"/>
        </w:rPr>
        <w:t xml:space="preserve"> such as </w:t>
      </w:r>
      <w:r w:rsidR="00AC71BB">
        <w:rPr>
          <w:rFonts w:cs="Arial"/>
        </w:rPr>
        <w:t>bovine c</w:t>
      </w:r>
      <w:r>
        <w:rPr>
          <w:rFonts w:cs="Arial"/>
        </w:rPr>
        <w:t xml:space="preserve">ollagen. </w:t>
      </w:r>
      <w:r w:rsidR="006A7AA2">
        <w:rPr>
          <w:rFonts w:cs="Arial"/>
        </w:rPr>
        <w:t xml:space="preserve">We conducted market research including </w:t>
      </w:r>
      <w:r w:rsidR="00311CEA">
        <w:rPr>
          <w:rFonts w:cs="Arial"/>
        </w:rPr>
        <w:t xml:space="preserve">a </w:t>
      </w:r>
      <w:r w:rsidR="006A7AA2">
        <w:rPr>
          <w:rFonts w:cs="Arial"/>
        </w:rPr>
        <w:t>market visit</w:t>
      </w:r>
      <w:r w:rsidR="00796924">
        <w:rPr>
          <w:rFonts w:cs="Arial"/>
        </w:rPr>
        <w:t>s</w:t>
      </w:r>
      <w:r w:rsidR="006A7AA2">
        <w:rPr>
          <w:rFonts w:cs="Arial"/>
        </w:rPr>
        <w:t xml:space="preserve"> in </w:t>
      </w:r>
      <w:r w:rsidR="00796924">
        <w:rPr>
          <w:rFonts w:cs="Arial"/>
        </w:rPr>
        <w:t xml:space="preserve">Australia and </w:t>
      </w:r>
      <w:r w:rsidR="006A7AA2">
        <w:rPr>
          <w:rFonts w:cs="Arial"/>
        </w:rPr>
        <w:t>the Middle East</w:t>
      </w:r>
      <w:r w:rsidR="00796924">
        <w:rPr>
          <w:rFonts w:cs="Arial"/>
        </w:rPr>
        <w:t>,</w:t>
      </w:r>
      <w:r w:rsidR="00311CEA">
        <w:rPr>
          <w:rFonts w:cs="Arial"/>
        </w:rPr>
        <w:t xml:space="preserve"> and online interviews with key stakeholders in China and the US</w:t>
      </w:r>
      <w:r w:rsidR="006A7AA2">
        <w:rPr>
          <w:rFonts w:cs="Arial"/>
        </w:rPr>
        <w:t>. Feedback from that research guided the development of our minimum viable products which have now been successfully commercialised and are selling both domestically and internationally.</w:t>
      </w:r>
    </w:p>
    <w:p w14:paraId="7F2363FE" w14:textId="68E6557C" w:rsidR="006A7AA2" w:rsidRPr="007E3303" w:rsidRDefault="009B3C65" w:rsidP="00BD6BD1">
      <w:pPr>
        <w:jc w:val="both"/>
        <w:rPr>
          <w:rFonts w:cs="Arial"/>
        </w:rPr>
      </w:pPr>
      <w:r>
        <w:rPr>
          <w:rFonts w:cs="Arial"/>
        </w:rPr>
        <w:t>In addition to revenue generated by Chief Nutrition, key benefits to the industry include identifying and validating a global opportunity for what is essentially a waste product of the beef industry. We estimate that AU$3 billion of additional</w:t>
      </w:r>
      <w:r w:rsidR="00796924">
        <w:rPr>
          <w:rFonts w:cs="Arial"/>
        </w:rPr>
        <w:t xml:space="preserve"> annual</w:t>
      </w:r>
      <w:r>
        <w:rPr>
          <w:rFonts w:cs="Arial"/>
        </w:rPr>
        <w:t xml:space="preserve"> revenue could be generated by the Australian beef industry if all hides of beef cattle were processed into bovine collagen powder. Furthermore, we estimate that AU$11 billion of additional </w:t>
      </w:r>
      <w:r w:rsidR="00796924">
        <w:rPr>
          <w:rFonts w:cs="Arial"/>
        </w:rPr>
        <w:t xml:space="preserve">annual </w:t>
      </w:r>
      <w:r>
        <w:rPr>
          <w:rFonts w:cs="Arial"/>
        </w:rPr>
        <w:t>revenue could be generated by the Australian beef industry if cuts such as brisket and topside were sold as part of a value</w:t>
      </w:r>
      <w:r w:rsidR="000546BA">
        <w:rPr>
          <w:rFonts w:cs="Arial"/>
        </w:rPr>
        <w:t>-</w:t>
      </w:r>
      <w:r>
        <w:rPr>
          <w:rFonts w:cs="Arial"/>
        </w:rPr>
        <w:t>added product such as our beef bars, rather than as raw produce.</w:t>
      </w:r>
    </w:p>
    <w:p w14:paraId="54D5B57D" w14:textId="4CB48E2E" w:rsidR="005553BF" w:rsidRDefault="005553BF" w:rsidP="00C4363C">
      <w:pPr>
        <w:pStyle w:val="MLAfinalreportText"/>
      </w:pPr>
    </w:p>
    <w:p w14:paraId="45BF5094" w14:textId="69C67E24" w:rsidR="005553BF" w:rsidRDefault="005553BF" w:rsidP="00C4363C">
      <w:pPr>
        <w:pStyle w:val="MLAfinalreportText"/>
      </w:pPr>
    </w:p>
    <w:p w14:paraId="7EE2238F" w14:textId="59165AB7" w:rsidR="005553BF" w:rsidRDefault="005553BF" w:rsidP="00C4363C">
      <w:pPr>
        <w:pStyle w:val="MLAfinalreportText"/>
      </w:pPr>
    </w:p>
    <w:p w14:paraId="49A2F58C" w14:textId="6363AD7B" w:rsidR="005553BF" w:rsidRDefault="005553BF" w:rsidP="00C4363C">
      <w:pPr>
        <w:pStyle w:val="MLAfinalreportText"/>
      </w:pPr>
    </w:p>
    <w:p w14:paraId="02033B4D" w14:textId="3F56A02F" w:rsidR="005553BF" w:rsidRDefault="005553BF" w:rsidP="00C4363C">
      <w:pPr>
        <w:pStyle w:val="MLAfinalreportText"/>
      </w:pPr>
    </w:p>
    <w:p w14:paraId="794C0DFA" w14:textId="2D65E16F" w:rsidR="005553BF" w:rsidRDefault="005553BF" w:rsidP="00C4363C">
      <w:pPr>
        <w:pStyle w:val="MLAfinalreportText"/>
      </w:pPr>
    </w:p>
    <w:p w14:paraId="388621B6" w14:textId="27F0AC6D" w:rsidR="005553BF" w:rsidRDefault="005553BF" w:rsidP="00C4363C">
      <w:pPr>
        <w:pStyle w:val="MLAfinalreportText"/>
      </w:pPr>
    </w:p>
    <w:p w14:paraId="5713A07F" w14:textId="113F48CB" w:rsidR="005553BF" w:rsidRDefault="005553BF" w:rsidP="00C4363C">
      <w:pPr>
        <w:pStyle w:val="MLAfinalreportText"/>
      </w:pPr>
    </w:p>
    <w:p w14:paraId="43D84C04" w14:textId="4719CFDE" w:rsidR="005553BF" w:rsidRDefault="005553BF" w:rsidP="00C4363C">
      <w:pPr>
        <w:pStyle w:val="MLAfinalreportText"/>
      </w:pPr>
    </w:p>
    <w:p w14:paraId="444842BA" w14:textId="0AF81460" w:rsidR="005553BF" w:rsidRDefault="005553BF" w:rsidP="00C4363C">
      <w:pPr>
        <w:pStyle w:val="MLAfinalreportText"/>
      </w:pPr>
    </w:p>
    <w:p w14:paraId="6A32613E" w14:textId="4619A7AF" w:rsidR="00540DA0" w:rsidRDefault="00540DA0" w:rsidP="00C4363C">
      <w:pPr>
        <w:pStyle w:val="MLAfinalreportText"/>
      </w:pPr>
    </w:p>
    <w:p w14:paraId="6142C9E0" w14:textId="072611D4" w:rsidR="002A0E2E" w:rsidRDefault="002A0E2E" w:rsidP="00C4363C">
      <w:pPr>
        <w:pStyle w:val="MLAfinalreportText"/>
      </w:pPr>
    </w:p>
    <w:p w14:paraId="5A86983A" w14:textId="787B8737" w:rsidR="002A0E2E" w:rsidRDefault="002A0E2E" w:rsidP="00C4363C">
      <w:pPr>
        <w:pStyle w:val="MLAfinalreportText"/>
      </w:pPr>
    </w:p>
    <w:p w14:paraId="35FF2E82" w14:textId="7FDCD532" w:rsidR="002A0E2E" w:rsidRDefault="002A0E2E" w:rsidP="00C4363C">
      <w:pPr>
        <w:pStyle w:val="MLAfinalreportText"/>
      </w:pPr>
    </w:p>
    <w:p w14:paraId="43788936" w14:textId="58E16084" w:rsidR="009A4C5A" w:rsidRPr="005553BF" w:rsidRDefault="009A4C5A" w:rsidP="008557E5">
      <w:pPr>
        <w:pStyle w:val="Heading1"/>
        <w:spacing w:after="240"/>
      </w:pPr>
      <w:bookmarkStart w:id="10" w:name="_Toc73699151"/>
      <w:r w:rsidRPr="005553BF">
        <w:lastRenderedPageBreak/>
        <w:t xml:space="preserve">Executive </w:t>
      </w:r>
      <w:bookmarkEnd w:id="0"/>
      <w:bookmarkEnd w:id="1"/>
      <w:bookmarkEnd w:id="2"/>
      <w:bookmarkEnd w:id="3"/>
      <w:bookmarkEnd w:id="4"/>
      <w:bookmarkEnd w:id="5"/>
      <w:bookmarkEnd w:id="6"/>
      <w:bookmarkEnd w:id="7"/>
      <w:bookmarkEnd w:id="8"/>
      <w:bookmarkEnd w:id="9"/>
      <w:r w:rsidR="004903E4" w:rsidRPr="005553BF">
        <w:t>summary</w:t>
      </w:r>
      <w:bookmarkEnd w:id="10"/>
    </w:p>
    <w:p w14:paraId="3C1CEC6D" w14:textId="0D8494B2" w:rsidR="009A4C5A" w:rsidRPr="005553BF" w:rsidRDefault="009A4C5A" w:rsidP="008557E5">
      <w:pPr>
        <w:spacing w:before="240"/>
        <w:rPr>
          <w:b/>
          <w:i/>
          <w:sz w:val="24"/>
        </w:rPr>
      </w:pPr>
      <w:bookmarkStart w:id="11" w:name="_Toc384863405"/>
      <w:bookmarkStart w:id="12" w:name="_Toc384918540"/>
      <w:bookmarkStart w:id="13" w:name="_Toc384918766"/>
      <w:bookmarkStart w:id="14" w:name="_Toc392153294"/>
      <w:bookmarkStart w:id="15" w:name="_Toc392153582"/>
      <w:r w:rsidRPr="005553BF">
        <w:rPr>
          <w:b/>
          <w:sz w:val="24"/>
        </w:rPr>
        <w:t>Background</w:t>
      </w:r>
      <w:bookmarkEnd w:id="11"/>
      <w:bookmarkEnd w:id="12"/>
      <w:bookmarkEnd w:id="13"/>
      <w:bookmarkEnd w:id="14"/>
      <w:bookmarkEnd w:id="15"/>
    </w:p>
    <w:p w14:paraId="72CBC259" w14:textId="276CB45E" w:rsidR="00062679" w:rsidRPr="00062679" w:rsidRDefault="00062679" w:rsidP="00062679">
      <w:pPr>
        <w:rPr>
          <w:rFonts w:cstheme="minorHAnsi"/>
          <w:iCs/>
        </w:rPr>
      </w:pPr>
      <w:r>
        <w:rPr>
          <w:rFonts w:cstheme="minorHAnsi"/>
          <w:iCs/>
        </w:rPr>
        <w:t>By 2027, the global</w:t>
      </w:r>
      <w:r w:rsidRPr="00062679">
        <w:rPr>
          <w:rFonts w:cstheme="minorHAnsi"/>
          <w:iCs/>
        </w:rPr>
        <w:t xml:space="preserve"> collagen market is expected to grow at a CAGR of 6.9% to reach </w:t>
      </w:r>
      <w:r w:rsidR="002E0855">
        <w:rPr>
          <w:rFonts w:cstheme="minorHAnsi"/>
          <w:iCs/>
        </w:rPr>
        <w:t>US</w:t>
      </w:r>
      <w:r w:rsidRPr="00062679">
        <w:rPr>
          <w:rFonts w:cstheme="minorHAnsi"/>
          <w:iCs/>
        </w:rPr>
        <w:t>$7.5 billion</w:t>
      </w:r>
      <w:r w:rsidR="00796924">
        <w:rPr>
          <w:rStyle w:val="FootnoteReference"/>
          <w:rFonts w:cstheme="minorHAnsi"/>
          <w:iCs/>
        </w:rPr>
        <w:footnoteReference w:id="1"/>
      </w:r>
      <w:r>
        <w:rPr>
          <w:rFonts w:cstheme="minorHAnsi"/>
          <w:iCs/>
        </w:rPr>
        <w:t xml:space="preserve">. </w:t>
      </w:r>
      <w:r w:rsidRPr="00062679">
        <w:rPr>
          <w:rFonts w:cstheme="minorHAnsi"/>
          <w:iCs/>
        </w:rPr>
        <w:t xml:space="preserve">The growth of this market is mainly attributed to the growing use of collagen in food, </w:t>
      </w:r>
      <w:r>
        <w:rPr>
          <w:rFonts w:cstheme="minorHAnsi"/>
          <w:iCs/>
        </w:rPr>
        <w:t xml:space="preserve">particularly relating to </w:t>
      </w:r>
      <w:r w:rsidRPr="00062679">
        <w:rPr>
          <w:rFonts w:cstheme="minorHAnsi"/>
          <w:iCs/>
        </w:rPr>
        <w:t xml:space="preserve">protein consumption </w:t>
      </w:r>
      <w:r>
        <w:rPr>
          <w:rFonts w:cstheme="minorHAnsi"/>
          <w:iCs/>
        </w:rPr>
        <w:t>and</w:t>
      </w:r>
      <w:r w:rsidRPr="00062679">
        <w:rPr>
          <w:rFonts w:cstheme="minorHAnsi"/>
          <w:iCs/>
        </w:rPr>
        <w:t xml:space="preserve"> nutricosmetics</w:t>
      </w:r>
      <w:r>
        <w:rPr>
          <w:rFonts w:cstheme="minorHAnsi"/>
          <w:iCs/>
        </w:rPr>
        <w:t>.</w:t>
      </w:r>
    </w:p>
    <w:p w14:paraId="291D3DC7" w14:textId="3E03B4F2" w:rsidR="00062679" w:rsidRPr="00062679" w:rsidRDefault="00062679" w:rsidP="00062679">
      <w:pPr>
        <w:rPr>
          <w:rFonts w:cstheme="minorHAnsi"/>
          <w:iCs/>
        </w:rPr>
      </w:pPr>
      <w:r>
        <w:rPr>
          <w:rFonts w:cstheme="minorHAnsi"/>
          <w:iCs/>
        </w:rPr>
        <w:t>Based on source, the</w:t>
      </w:r>
      <w:r w:rsidRPr="00062679">
        <w:rPr>
          <w:rFonts w:cstheme="minorHAnsi"/>
          <w:iCs/>
        </w:rPr>
        <w:t xml:space="preserve"> collagen market is segmented into bovine, porcine, fish, chicken, sheep, and other sources. </w:t>
      </w:r>
      <w:r>
        <w:rPr>
          <w:rFonts w:cstheme="minorHAnsi"/>
          <w:iCs/>
        </w:rPr>
        <w:t>The</w:t>
      </w:r>
      <w:r w:rsidRPr="00062679">
        <w:rPr>
          <w:rFonts w:cstheme="minorHAnsi"/>
          <w:iCs/>
        </w:rPr>
        <w:t xml:space="preserve"> bovine segment is estimated to command the largest share of the overall collagen market. This large share is mainly attributed to its several health benefits, such as skin health, tendon reinforcement, bone loss prevention, and arthritis relief. Thus, making bovine collagen one of the most widely used and accepted collagens.</w:t>
      </w:r>
    </w:p>
    <w:p w14:paraId="2ED379A3" w14:textId="11225ABD" w:rsidR="00062679" w:rsidRPr="00062679" w:rsidRDefault="00062679" w:rsidP="00062679">
      <w:pPr>
        <w:rPr>
          <w:rFonts w:cstheme="minorHAnsi"/>
          <w:iCs/>
        </w:rPr>
      </w:pPr>
      <w:r w:rsidRPr="00062679">
        <w:rPr>
          <w:rFonts w:cstheme="minorHAnsi"/>
          <w:iCs/>
        </w:rPr>
        <w:t xml:space="preserve">Based on application, the collagen market is mainly segmented into food and beverage, pharmaceuticals, nutraceuticals, healthcare, cosmetics, and technical applications. </w:t>
      </w:r>
      <w:r>
        <w:rPr>
          <w:rFonts w:cstheme="minorHAnsi"/>
          <w:iCs/>
        </w:rPr>
        <w:t>The</w:t>
      </w:r>
      <w:r w:rsidRPr="00062679">
        <w:rPr>
          <w:rFonts w:cstheme="minorHAnsi"/>
          <w:iCs/>
        </w:rPr>
        <w:t xml:space="preserve"> food and beverage segment </w:t>
      </w:r>
      <w:proofErr w:type="gramStart"/>
      <w:r w:rsidRPr="00062679">
        <w:rPr>
          <w:rFonts w:cstheme="minorHAnsi"/>
          <w:iCs/>
        </w:rPr>
        <w:t>is</w:t>
      </w:r>
      <w:proofErr w:type="gramEnd"/>
      <w:r w:rsidRPr="00062679">
        <w:rPr>
          <w:rFonts w:cstheme="minorHAnsi"/>
          <w:iCs/>
        </w:rPr>
        <w:t xml:space="preserve"> estimated to command the largest share of the overall collagen market. </w:t>
      </w:r>
    </w:p>
    <w:p w14:paraId="46CB40A0" w14:textId="4B5B30A1" w:rsidR="00062679" w:rsidRDefault="002E0855" w:rsidP="00062679">
      <w:pPr>
        <w:rPr>
          <w:rFonts w:cstheme="minorHAnsi"/>
          <w:iCs/>
        </w:rPr>
      </w:pPr>
      <w:r>
        <w:rPr>
          <w:rFonts w:cstheme="minorHAnsi"/>
          <w:iCs/>
        </w:rPr>
        <w:t>T</w:t>
      </w:r>
      <w:r w:rsidR="00062679" w:rsidRPr="00062679">
        <w:rPr>
          <w:rFonts w:cstheme="minorHAnsi"/>
          <w:iCs/>
        </w:rPr>
        <w:t>he North American region is estimated to command the largest share of the overall collagen market</w:t>
      </w:r>
      <w:r w:rsidR="00062679">
        <w:rPr>
          <w:rFonts w:cstheme="minorHAnsi"/>
          <w:iCs/>
        </w:rPr>
        <w:t xml:space="preserve">. </w:t>
      </w:r>
      <w:r w:rsidR="00062679" w:rsidRPr="00062679">
        <w:rPr>
          <w:rFonts w:cstheme="minorHAnsi"/>
          <w:iCs/>
        </w:rPr>
        <w:t xml:space="preserve">However, the Asia-Pacific region is expected to grow at the highest CAGR </w:t>
      </w:r>
      <w:r>
        <w:rPr>
          <w:rFonts w:cstheme="minorHAnsi"/>
          <w:iCs/>
        </w:rPr>
        <w:t>over the coming years, providing regional and global opportunities for Australian bovine collagen producers.</w:t>
      </w:r>
    </w:p>
    <w:p w14:paraId="6DBB53B4" w14:textId="192802EB" w:rsidR="00062679" w:rsidRDefault="00062679" w:rsidP="00062679">
      <w:pPr>
        <w:rPr>
          <w:rFonts w:cstheme="minorHAnsi"/>
          <w:iCs/>
        </w:rPr>
      </w:pPr>
      <w:r>
        <w:rPr>
          <w:rFonts w:cstheme="minorHAnsi"/>
          <w:iCs/>
        </w:rPr>
        <w:t xml:space="preserve">Currently, Australia does not </w:t>
      </w:r>
      <w:r w:rsidR="002E0855">
        <w:rPr>
          <w:rFonts w:cstheme="minorHAnsi"/>
          <w:iCs/>
        </w:rPr>
        <w:t xml:space="preserve">have any </w:t>
      </w:r>
      <w:r>
        <w:rPr>
          <w:rFonts w:cstheme="minorHAnsi"/>
          <w:iCs/>
        </w:rPr>
        <w:t>produce</w:t>
      </w:r>
      <w:r w:rsidR="002E0855">
        <w:rPr>
          <w:rFonts w:cstheme="minorHAnsi"/>
          <w:iCs/>
        </w:rPr>
        <w:t>rs</w:t>
      </w:r>
      <w:r>
        <w:rPr>
          <w:rFonts w:cstheme="minorHAnsi"/>
          <w:iCs/>
        </w:rPr>
        <w:t xml:space="preserve"> </w:t>
      </w:r>
      <w:r w:rsidR="002E0855">
        <w:rPr>
          <w:rFonts w:cstheme="minorHAnsi"/>
          <w:iCs/>
        </w:rPr>
        <w:t>of</w:t>
      </w:r>
      <w:r>
        <w:rPr>
          <w:rFonts w:cstheme="minorHAnsi"/>
          <w:iCs/>
        </w:rPr>
        <w:t xml:space="preserve"> bovine collagen</w:t>
      </w:r>
      <w:r w:rsidR="007630A6">
        <w:rPr>
          <w:rFonts w:cstheme="minorHAnsi"/>
          <w:iCs/>
        </w:rPr>
        <w:t xml:space="preserve"> for the food and beverage segment</w:t>
      </w:r>
      <w:r>
        <w:rPr>
          <w:rFonts w:cstheme="minorHAnsi"/>
          <w:iCs/>
        </w:rPr>
        <w:t>.</w:t>
      </w:r>
      <w:r w:rsidR="002E0855">
        <w:rPr>
          <w:rFonts w:cstheme="minorHAnsi"/>
          <w:iCs/>
        </w:rPr>
        <w:t xml:space="preserve"> This project set out to determine the market opportunity for Australian bovine collagen, and other value-added red meat products, in the global food segment</w:t>
      </w:r>
      <w:r w:rsidR="00796924">
        <w:rPr>
          <w:rFonts w:cstheme="minorHAnsi"/>
          <w:iCs/>
        </w:rPr>
        <w:t>.</w:t>
      </w:r>
    </w:p>
    <w:p w14:paraId="1FF55AA4" w14:textId="39ECF9D7" w:rsidR="00796924" w:rsidRDefault="002E0855" w:rsidP="00BD6BD1">
      <w:pPr>
        <w:rPr>
          <w:rFonts w:cstheme="minorHAnsi"/>
          <w:iCs/>
        </w:rPr>
      </w:pPr>
      <w:r>
        <w:rPr>
          <w:rFonts w:cstheme="minorHAnsi"/>
          <w:iCs/>
        </w:rPr>
        <w:t>We focused on snacks because this is one of the fastest growing segment</w:t>
      </w:r>
      <w:r w:rsidR="00370DC4">
        <w:rPr>
          <w:rFonts w:cstheme="minorHAnsi"/>
          <w:iCs/>
        </w:rPr>
        <w:t>s</w:t>
      </w:r>
      <w:r>
        <w:rPr>
          <w:rFonts w:cstheme="minorHAnsi"/>
          <w:iCs/>
        </w:rPr>
        <w:t xml:space="preserve"> of </w:t>
      </w:r>
      <w:r w:rsidR="00370DC4">
        <w:rPr>
          <w:rFonts w:cstheme="minorHAnsi"/>
          <w:iCs/>
        </w:rPr>
        <w:t>food</w:t>
      </w:r>
      <w:r>
        <w:rPr>
          <w:rFonts w:cstheme="minorHAnsi"/>
          <w:iCs/>
        </w:rPr>
        <w:t xml:space="preserve">, in additional to </w:t>
      </w:r>
      <w:r w:rsidR="00370DC4">
        <w:rPr>
          <w:rFonts w:cstheme="minorHAnsi"/>
          <w:iCs/>
        </w:rPr>
        <w:t xml:space="preserve">continued </w:t>
      </w:r>
      <w:r>
        <w:rPr>
          <w:rFonts w:cstheme="minorHAnsi"/>
          <w:iCs/>
        </w:rPr>
        <w:t>growth in healthy and sustainable food options.</w:t>
      </w:r>
      <w:r w:rsidR="00FA6FD3">
        <w:rPr>
          <w:rFonts w:cstheme="minorHAnsi"/>
          <w:iCs/>
        </w:rPr>
        <w:t xml:space="preserve"> </w:t>
      </w:r>
      <w:r w:rsidR="00F4395E">
        <w:rPr>
          <w:rFonts w:cstheme="minorHAnsi"/>
          <w:iCs/>
        </w:rPr>
        <w:t>The results of this research will be used to help establish an Australian bovine collagen market, and the development of further innovative, value-added red meat products.</w:t>
      </w:r>
    </w:p>
    <w:p w14:paraId="53397C61" w14:textId="77777777" w:rsidR="00796924" w:rsidRPr="00BD6BD1" w:rsidRDefault="00796924" w:rsidP="00BD6BD1">
      <w:pPr>
        <w:rPr>
          <w:rFonts w:cstheme="minorHAnsi"/>
          <w:iCs/>
        </w:rPr>
      </w:pPr>
    </w:p>
    <w:p w14:paraId="692D4A2B" w14:textId="088E3F66" w:rsidR="009A4C5A" w:rsidRPr="005553BF" w:rsidRDefault="004A1676" w:rsidP="005553BF">
      <w:pPr>
        <w:rPr>
          <w:b/>
          <w:i/>
          <w:sz w:val="24"/>
        </w:rPr>
      </w:pPr>
      <w:r>
        <w:rPr>
          <w:b/>
          <w:sz w:val="24"/>
        </w:rPr>
        <w:t>Objectives</w:t>
      </w:r>
    </w:p>
    <w:p w14:paraId="5A5EB5C0" w14:textId="080C4769" w:rsidR="00BD6BD1" w:rsidRPr="00BD6BD1" w:rsidRDefault="00BD6BD1" w:rsidP="009A4C5A">
      <w:pPr>
        <w:rPr>
          <w:iCs/>
        </w:rPr>
      </w:pPr>
      <w:r w:rsidRPr="00BD6BD1">
        <w:rPr>
          <w:iCs/>
        </w:rPr>
        <w:t>The main objectives of this project were to:</w:t>
      </w:r>
    </w:p>
    <w:p w14:paraId="211F26A3" w14:textId="68F72BE7" w:rsidR="00BD6BD1" w:rsidRDefault="00BD6BD1" w:rsidP="00BD6BD1">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Evaluate Australian sourced </w:t>
      </w:r>
      <w:r w:rsidR="00062679">
        <w:rPr>
          <w:rFonts w:ascii="Calibri" w:hAnsi="Calibri" w:cs="Calibri"/>
          <w:color w:val="000000"/>
          <w:sz w:val="22"/>
          <w:szCs w:val="22"/>
        </w:rPr>
        <w:t xml:space="preserve">bovine </w:t>
      </w:r>
      <w:r>
        <w:rPr>
          <w:rFonts w:ascii="Calibri" w:hAnsi="Calibri" w:cs="Calibri"/>
          <w:color w:val="000000"/>
          <w:sz w:val="22"/>
          <w:szCs w:val="22"/>
        </w:rPr>
        <w:t>collagen</w:t>
      </w:r>
      <w:r w:rsidR="00062679">
        <w:rPr>
          <w:rFonts w:ascii="Calibri" w:hAnsi="Calibri" w:cs="Calibri"/>
          <w:color w:val="000000"/>
          <w:sz w:val="22"/>
          <w:szCs w:val="22"/>
        </w:rPr>
        <w:t xml:space="preserve"> protein</w:t>
      </w:r>
      <w:r>
        <w:rPr>
          <w:rFonts w:ascii="Calibri" w:hAnsi="Calibri" w:cs="Calibri"/>
          <w:color w:val="000000"/>
          <w:sz w:val="22"/>
          <w:szCs w:val="22"/>
        </w:rPr>
        <w:t xml:space="preserve"> sources against international suppliers</w:t>
      </w:r>
      <w:r w:rsidR="008F0E14">
        <w:rPr>
          <w:rFonts w:ascii="Calibri" w:hAnsi="Calibri" w:cs="Calibri"/>
          <w:color w:val="000000"/>
          <w:sz w:val="22"/>
          <w:szCs w:val="22"/>
        </w:rPr>
        <w:t>.</w:t>
      </w:r>
    </w:p>
    <w:p w14:paraId="4319FE47" w14:textId="1124E540" w:rsidR="00BD6BD1" w:rsidRDefault="00BD6BD1" w:rsidP="00BD6BD1">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Develop </w:t>
      </w:r>
      <w:r w:rsidR="00062679">
        <w:rPr>
          <w:rFonts w:ascii="Calibri" w:hAnsi="Calibri" w:cs="Calibri"/>
          <w:color w:val="000000"/>
          <w:sz w:val="22"/>
          <w:szCs w:val="22"/>
        </w:rPr>
        <w:t>proof of concept bovine collagen</w:t>
      </w:r>
      <w:r>
        <w:rPr>
          <w:rFonts w:ascii="Calibri" w:hAnsi="Calibri" w:cs="Calibri"/>
          <w:color w:val="000000"/>
          <w:sz w:val="22"/>
          <w:szCs w:val="22"/>
        </w:rPr>
        <w:t xml:space="preserve"> </w:t>
      </w:r>
      <w:r w:rsidR="008F0E14">
        <w:rPr>
          <w:rFonts w:ascii="Calibri" w:hAnsi="Calibri" w:cs="Calibri"/>
          <w:color w:val="000000"/>
          <w:sz w:val="22"/>
          <w:szCs w:val="22"/>
        </w:rPr>
        <w:t xml:space="preserve">and other </w:t>
      </w:r>
      <w:r w:rsidR="00796AC1">
        <w:rPr>
          <w:rFonts w:ascii="Calibri" w:hAnsi="Calibri" w:cs="Calibri"/>
          <w:color w:val="000000"/>
          <w:sz w:val="22"/>
          <w:szCs w:val="22"/>
        </w:rPr>
        <w:t xml:space="preserve">innovative red </w:t>
      </w:r>
      <w:r w:rsidR="008F0E14">
        <w:rPr>
          <w:rFonts w:ascii="Calibri" w:hAnsi="Calibri" w:cs="Calibri"/>
          <w:color w:val="000000"/>
          <w:sz w:val="22"/>
          <w:szCs w:val="22"/>
        </w:rPr>
        <w:t>meat</w:t>
      </w:r>
      <w:r w:rsidR="00796AC1">
        <w:rPr>
          <w:rFonts w:ascii="Calibri" w:hAnsi="Calibri" w:cs="Calibri"/>
          <w:color w:val="000000"/>
          <w:sz w:val="22"/>
          <w:szCs w:val="22"/>
        </w:rPr>
        <w:t>-</w:t>
      </w:r>
      <w:r w:rsidR="008F0E14">
        <w:rPr>
          <w:rFonts w:ascii="Calibri" w:hAnsi="Calibri" w:cs="Calibri"/>
          <w:color w:val="000000"/>
          <w:sz w:val="22"/>
          <w:szCs w:val="22"/>
        </w:rPr>
        <w:t xml:space="preserve">based </w:t>
      </w:r>
      <w:r>
        <w:rPr>
          <w:rFonts w:ascii="Calibri" w:hAnsi="Calibri" w:cs="Calibri"/>
          <w:color w:val="000000"/>
          <w:sz w:val="22"/>
          <w:szCs w:val="22"/>
        </w:rPr>
        <w:t xml:space="preserve">snacks and test in-market. </w:t>
      </w:r>
      <w:r w:rsidR="00062679">
        <w:rPr>
          <w:rFonts w:ascii="Calibri" w:hAnsi="Calibri" w:cs="Calibri"/>
          <w:color w:val="000000"/>
          <w:sz w:val="22"/>
          <w:szCs w:val="22"/>
        </w:rPr>
        <w:t>This included assessing the</w:t>
      </w:r>
      <w:r>
        <w:rPr>
          <w:rFonts w:ascii="Calibri" w:hAnsi="Calibri" w:cs="Calibri"/>
          <w:color w:val="000000"/>
          <w:sz w:val="22"/>
          <w:szCs w:val="22"/>
        </w:rPr>
        <w:t xml:space="preserve"> value proposition for Australian </w:t>
      </w:r>
      <w:r w:rsidR="00062679">
        <w:rPr>
          <w:rFonts w:ascii="Calibri" w:hAnsi="Calibri" w:cs="Calibri"/>
          <w:color w:val="000000"/>
          <w:sz w:val="22"/>
          <w:szCs w:val="22"/>
        </w:rPr>
        <w:t>sourced bovine collagen</w:t>
      </w:r>
      <w:r w:rsidR="008F0E14">
        <w:rPr>
          <w:rFonts w:ascii="Calibri" w:hAnsi="Calibri" w:cs="Calibri"/>
          <w:color w:val="000000"/>
          <w:sz w:val="22"/>
          <w:szCs w:val="22"/>
        </w:rPr>
        <w:t xml:space="preserve"> and beef snacks</w:t>
      </w:r>
      <w:r w:rsidR="00796AC1">
        <w:rPr>
          <w:rFonts w:ascii="Calibri" w:hAnsi="Calibri" w:cs="Calibri"/>
          <w:color w:val="000000"/>
          <w:sz w:val="22"/>
          <w:szCs w:val="22"/>
        </w:rPr>
        <w:t xml:space="preserve"> domestically and internationally.</w:t>
      </w:r>
    </w:p>
    <w:p w14:paraId="573CB312" w14:textId="57CF338E" w:rsidR="00BD6BD1" w:rsidRDefault="00BD6BD1" w:rsidP="00BD6BD1">
      <w:pPr>
        <w:pStyle w:val="NormalWeb"/>
        <w:numPr>
          <w:ilvl w:val="0"/>
          <w:numId w:val="19"/>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Provide an overview of the </w:t>
      </w:r>
      <w:r w:rsidR="00062679">
        <w:rPr>
          <w:rFonts w:ascii="Calibri" w:hAnsi="Calibri" w:cs="Calibri"/>
          <w:color w:val="000000"/>
          <w:sz w:val="22"/>
          <w:szCs w:val="22"/>
        </w:rPr>
        <w:t xml:space="preserve">available </w:t>
      </w:r>
      <w:r>
        <w:rPr>
          <w:rFonts w:ascii="Calibri" w:hAnsi="Calibri" w:cs="Calibri"/>
          <w:color w:val="000000"/>
          <w:sz w:val="22"/>
          <w:szCs w:val="22"/>
        </w:rPr>
        <w:t>market, target usages and occasions and users</w:t>
      </w:r>
      <w:r w:rsidR="008F0E14">
        <w:rPr>
          <w:rFonts w:ascii="Calibri" w:hAnsi="Calibri" w:cs="Calibri"/>
          <w:color w:val="000000"/>
          <w:sz w:val="22"/>
          <w:szCs w:val="22"/>
        </w:rPr>
        <w:t>.</w:t>
      </w:r>
    </w:p>
    <w:p w14:paraId="113579E7" w14:textId="77777777" w:rsidR="00BD6BD1" w:rsidRPr="004A1676" w:rsidRDefault="00BD6BD1" w:rsidP="009A4C5A">
      <w:pPr>
        <w:rPr>
          <w:i/>
        </w:rPr>
      </w:pPr>
    </w:p>
    <w:p w14:paraId="6E4FF0D2" w14:textId="77777777" w:rsidR="004A1676" w:rsidRPr="001264AD" w:rsidRDefault="004A1676" w:rsidP="001264AD">
      <w:pPr>
        <w:rPr>
          <w:b/>
          <w:i/>
          <w:sz w:val="24"/>
        </w:rPr>
      </w:pPr>
      <w:bookmarkStart w:id="16" w:name="_Toc7515602"/>
      <w:r w:rsidRPr="001264AD">
        <w:rPr>
          <w:b/>
          <w:sz w:val="24"/>
        </w:rPr>
        <w:t>Methodology</w:t>
      </w:r>
      <w:bookmarkEnd w:id="16"/>
    </w:p>
    <w:p w14:paraId="118EE6C4" w14:textId="383F8AA9" w:rsidR="00C56C8C" w:rsidRPr="009A52F8" w:rsidRDefault="00F603C8" w:rsidP="00C4363C">
      <w:pPr>
        <w:pStyle w:val="MLAfinalreportText"/>
        <w:numPr>
          <w:ilvl w:val="0"/>
          <w:numId w:val="22"/>
        </w:numPr>
        <w:rPr>
          <w:b w:val="0"/>
          <w:bCs w:val="0"/>
          <w:sz w:val="22"/>
          <w:szCs w:val="22"/>
        </w:rPr>
      </w:pPr>
      <w:bookmarkStart w:id="17" w:name="_Toc384863410"/>
      <w:bookmarkStart w:id="18" w:name="_Toc384918545"/>
      <w:bookmarkStart w:id="19" w:name="_Toc384918771"/>
      <w:bookmarkStart w:id="20" w:name="_Toc392153299"/>
      <w:bookmarkStart w:id="21" w:name="_Toc392153587"/>
      <w:bookmarkStart w:id="22" w:name="_Toc7515604"/>
      <w:r>
        <w:rPr>
          <w:b w:val="0"/>
          <w:bCs w:val="0"/>
          <w:sz w:val="22"/>
          <w:szCs w:val="22"/>
        </w:rPr>
        <w:t>Analysis of</w:t>
      </w:r>
      <w:r w:rsidR="00C56C8C" w:rsidRPr="009A52F8">
        <w:rPr>
          <w:b w:val="0"/>
          <w:bCs w:val="0"/>
          <w:sz w:val="22"/>
          <w:szCs w:val="22"/>
        </w:rPr>
        <w:t xml:space="preserve"> the potential value created by converting raw beef into high value bovine collagen products and innovative, shelf stable beef snacks.</w:t>
      </w:r>
    </w:p>
    <w:p w14:paraId="5036A111" w14:textId="6A761C5F" w:rsidR="003B043C" w:rsidRPr="009A52F8" w:rsidRDefault="571ED116" w:rsidP="00C4363C">
      <w:pPr>
        <w:pStyle w:val="MLAfinalreportText"/>
        <w:numPr>
          <w:ilvl w:val="0"/>
          <w:numId w:val="22"/>
        </w:numPr>
        <w:rPr>
          <w:b w:val="0"/>
          <w:bCs w:val="0"/>
          <w:sz w:val="22"/>
          <w:szCs w:val="22"/>
        </w:rPr>
      </w:pPr>
      <w:r w:rsidRPr="571ED116">
        <w:rPr>
          <w:b w:val="0"/>
          <w:bCs w:val="0"/>
          <w:sz w:val="22"/>
          <w:szCs w:val="22"/>
        </w:rPr>
        <w:t xml:space="preserve">Interviews conducted with key stakeholders including distributors, retailers, consultants and consumers domestically and internationally to understand the opportunity for Australian </w:t>
      </w:r>
      <w:r w:rsidRPr="571ED116">
        <w:rPr>
          <w:b w:val="0"/>
          <w:bCs w:val="0"/>
          <w:sz w:val="22"/>
          <w:szCs w:val="22"/>
        </w:rPr>
        <w:lastRenderedPageBreak/>
        <w:t>sourced collagen products and beef snacks. This included market visits in and the Middle East and stakeholder interviews in the US and China.</w:t>
      </w:r>
    </w:p>
    <w:p w14:paraId="6DC4AD74" w14:textId="262F8245" w:rsidR="00341CAE" w:rsidRPr="009A52F8" w:rsidRDefault="571ED116" w:rsidP="00C4363C">
      <w:pPr>
        <w:pStyle w:val="MLAfinalreportText"/>
        <w:numPr>
          <w:ilvl w:val="0"/>
          <w:numId w:val="22"/>
        </w:numPr>
        <w:rPr>
          <w:b w:val="0"/>
          <w:bCs w:val="0"/>
          <w:sz w:val="22"/>
          <w:szCs w:val="22"/>
        </w:rPr>
      </w:pPr>
      <w:r w:rsidRPr="571ED116">
        <w:rPr>
          <w:b w:val="0"/>
          <w:bCs w:val="0"/>
          <w:sz w:val="22"/>
          <w:szCs w:val="22"/>
        </w:rPr>
        <w:t>Analysis of the size of each market, demographics and buying behaviour of consumers.  Also reviewed potential competitors in each market to understand sales volume, pricing and their unique selling propositions.</w:t>
      </w:r>
      <w:bookmarkStart w:id="23" w:name="_Toc384863408"/>
      <w:bookmarkStart w:id="24" w:name="_Toc384918543"/>
      <w:bookmarkStart w:id="25" w:name="_Toc384918769"/>
      <w:bookmarkStart w:id="26" w:name="_Toc392153297"/>
      <w:bookmarkStart w:id="27" w:name="_Toc392153585"/>
      <w:bookmarkStart w:id="28" w:name="_Toc7515603"/>
    </w:p>
    <w:p w14:paraId="16E9C489" w14:textId="1102573B" w:rsidR="00245AB2" w:rsidRPr="009A52F8" w:rsidRDefault="571ED116" w:rsidP="00C4363C">
      <w:pPr>
        <w:pStyle w:val="MLAfinalreportText"/>
        <w:numPr>
          <w:ilvl w:val="0"/>
          <w:numId w:val="22"/>
        </w:numPr>
        <w:rPr>
          <w:b w:val="0"/>
          <w:bCs w:val="0"/>
          <w:sz w:val="22"/>
          <w:szCs w:val="22"/>
        </w:rPr>
      </w:pPr>
      <w:r w:rsidRPr="571ED116">
        <w:rPr>
          <w:b w:val="0"/>
          <w:bCs w:val="0"/>
          <w:sz w:val="22"/>
          <w:szCs w:val="22"/>
        </w:rPr>
        <w:t>Data was used to guide development of minimum viable products. Minimum viable products were shared with key stakeholders domestically and internationally and surveys conducted to gain deeper insights into taste, texture, product market fit, pricing and our unique selling propositions.</w:t>
      </w:r>
    </w:p>
    <w:p w14:paraId="7EBA4CB5" w14:textId="77777777" w:rsidR="00245AB2" w:rsidRDefault="00245AB2" w:rsidP="00C4363C">
      <w:pPr>
        <w:pStyle w:val="MLAfinalreportText"/>
      </w:pPr>
    </w:p>
    <w:p w14:paraId="5DC41545" w14:textId="2D3F3BF2" w:rsidR="004A1676" w:rsidRPr="001264AD" w:rsidRDefault="004A1676" w:rsidP="001264AD">
      <w:pPr>
        <w:rPr>
          <w:b/>
          <w:i/>
          <w:sz w:val="24"/>
        </w:rPr>
      </w:pPr>
      <w:r w:rsidRPr="001264AD">
        <w:rPr>
          <w:b/>
          <w:sz w:val="24"/>
        </w:rPr>
        <w:t>Results/key findings</w:t>
      </w:r>
      <w:bookmarkEnd w:id="23"/>
      <w:bookmarkEnd w:id="24"/>
      <w:bookmarkEnd w:id="25"/>
      <w:bookmarkEnd w:id="26"/>
      <w:bookmarkEnd w:id="27"/>
      <w:bookmarkEnd w:id="28"/>
    </w:p>
    <w:p w14:paraId="074450C2" w14:textId="2D0872CF" w:rsidR="00341CAE" w:rsidRDefault="007630A6" w:rsidP="00341CAE">
      <w:pPr>
        <w:pStyle w:val="NormalWeb"/>
        <w:numPr>
          <w:ilvl w:val="0"/>
          <w:numId w:val="20"/>
        </w:numPr>
        <w:spacing w:after="0"/>
        <w:textAlignment w:val="baseline"/>
        <w:rPr>
          <w:rFonts w:ascii="Calibri" w:hAnsi="Calibri" w:cs="Calibri"/>
          <w:color w:val="000000"/>
          <w:sz w:val="22"/>
          <w:szCs w:val="22"/>
        </w:rPr>
      </w:pPr>
      <w:r>
        <w:rPr>
          <w:rFonts w:ascii="Calibri" w:hAnsi="Calibri" w:cs="Calibri"/>
          <w:color w:val="000000"/>
          <w:sz w:val="22"/>
          <w:szCs w:val="22"/>
        </w:rPr>
        <w:t xml:space="preserve">Assuming an average hide weight of </w:t>
      </w:r>
      <w:r w:rsidR="00707280">
        <w:rPr>
          <w:rFonts w:ascii="Calibri" w:hAnsi="Calibri" w:cs="Calibri"/>
          <w:color w:val="000000"/>
          <w:sz w:val="22"/>
          <w:szCs w:val="22"/>
        </w:rPr>
        <w:t>20kg</w:t>
      </w:r>
      <w:r>
        <w:rPr>
          <w:rFonts w:ascii="Calibri" w:hAnsi="Calibri" w:cs="Calibri"/>
          <w:color w:val="000000"/>
          <w:sz w:val="22"/>
          <w:szCs w:val="22"/>
        </w:rPr>
        <w:t xml:space="preserve"> and a 20% yield of collagen</w:t>
      </w:r>
      <w:r w:rsidR="00707280">
        <w:rPr>
          <w:rFonts w:ascii="Calibri" w:hAnsi="Calibri" w:cs="Calibri"/>
          <w:color w:val="000000"/>
          <w:sz w:val="22"/>
          <w:szCs w:val="22"/>
        </w:rPr>
        <w:t xml:space="preserve"> powder per hide</w:t>
      </w:r>
      <w:r>
        <w:rPr>
          <w:rFonts w:ascii="Calibri" w:hAnsi="Calibri" w:cs="Calibri"/>
          <w:color w:val="000000"/>
          <w:sz w:val="22"/>
          <w:szCs w:val="22"/>
        </w:rPr>
        <w:t xml:space="preserve">, </w:t>
      </w:r>
      <w:r w:rsidR="00341CAE" w:rsidRPr="00341CAE">
        <w:rPr>
          <w:rFonts w:ascii="Calibri" w:hAnsi="Calibri" w:cs="Calibri"/>
          <w:color w:val="000000"/>
          <w:sz w:val="22"/>
          <w:szCs w:val="22"/>
        </w:rPr>
        <w:t xml:space="preserve">10,000 head of cattle will produce </w:t>
      </w:r>
      <w:r w:rsidR="00707280">
        <w:rPr>
          <w:rFonts w:ascii="Calibri" w:hAnsi="Calibri" w:cs="Calibri"/>
          <w:color w:val="000000"/>
          <w:sz w:val="22"/>
          <w:szCs w:val="22"/>
        </w:rPr>
        <w:t>4</w:t>
      </w:r>
      <w:r w:rsidR="00B352ED">
        <w:rPr>
          <w:rFonts w:ascii="Calibri" w:hAnsi="Calibri" w:cs="Calibri"/>
          <w:color w:val="000000"/>
          <w:sz w:val="22"/>
          <w:szCs w:val="22"/>
        </w:rPr>
        <w:t>0,000kg</w:t>
      </w:r>
      <w:r w:rsidR="00341CAE" w:rsidRPr="00341CAE">
        <w:rPr>
          <w:rFonts w:ascii="Calibri" w:hAnsi="Calibri" w:cs="Calibri"/>
          <w:color w:val="000000"/>
          <w:sz w:val="22"/>
          <w:szCs w:val="22"/>
        </w:rPr>
        <w:t xml:space="preserve"> of </w:t>
      </w:r>
      <w:r w:rsidR="00B352ED">
        <w:rPr>
          <w:rFonts w:ascii="Calibri" w:hAnsi="Calibri" w:cs="Calibri"/>
          <w:color w:val="000000"/>
          <w:sz w:val="22"/>
          <w:szCs w:val="22"/>
        </w:rPr>
        <w:t>bovine collagen</w:t>
      </w:r>
      <w:r w:rsidR="00341CAE" w:rsidRPr="00341CAE">
        <w:rPr>
          <w:rFonts w:ascii="Calibri" w:hAnsi="Calibri" w:cs="Calibri"/>
          <w:color w:val="000000"/>
          <w:sz w:val="22"/>
          <w:szCs w:val="22"/>
        </w:rPr>
        <w:t xml:space="preserve"> valued at</w:t>
      </w:r>
      <w:r w:rsidR="00B352ED">
        <w:rPr>
          <w:rFonts w:ascii="Calibri" w:hAnsi="Calibri" w:cs="Calibri"/>
          <w:color w:val="000000"/>
          <w:sz w:val="22"/>
          <w:szCs w:val="22"/>
        </w:rPr>
        <w:t xml:space="preserve"> AU$17/kg wholesale, AU$60/kg retail, and </w:t>
      </w:r>
      <w:r w:rsidR="00035E49">
        <w:rPr>
          <w:rFonts w:ascii="Calibri" w:hAnsi="Calibri" w:cs="Calibri"/>
          <w:color w:val="000000"/>
          <w:sz w:val="22"/>
          <w:szCs w:val="22"/>
        </w:rPr>
        <w:t xml:space="preserve">over </w:t>
      </w:r>
      <w:r w:rsidR="00B352ED">
        <w:rPr>
          <w:rFonts w:ascii="Calibri" w:hAnsi="Calibri" w:cs="Calibri"/>
          <w:color w:val="000000"/>
          <w:sz w:val="22"/>
          <w:szCs w:val="22"/>
        </w:rPr>
        <w:t>AU$1</w:t>
      </w:r>
      <w:r w:rsidR="00035E49">
        <w:rPr>
          <w:rFonts w:ascii="Calibri" w:hAnsi="Calibri" w:cs="Calibri"/>
          <w:color w:val="000000"/>
          <w:sz w:val="22"/>
          <w:szCs w:val="22"/>
        </w:rPr>
        <w:t>0</w:t>
      </w:r>
      <w:r w:rsidR="00B352ED">
        <w:rPr>
          <w:rFonts w:ascii="Calibri" w:hAnsi="Calibri" w:cs="Calibri"/>
          <w:color w:val="000000"/>
          <w:sz w:val="22"/>
          <w:szCs w:val="22"/>
        </w:rPr>
        <w:t>0/kg if sold as part of a valued added product</w:t>
      </w:r>
      <w:r w:rsidR="00035E49">
        <w:rPr>
          <w:rFonts w:ascii="Calibri" w:hAnsi="Calibri" w:cs="Calibri"/>
          <w:color w:val="000000"/>
          <w:sz w:val="22"/>
          <w:szCs w:val="22"/>
        </w:rPr>
        <w:t>.</w:t>
      </w:r>
    </w:p>
    <w:p w14:paraId="16333C55" w14:textId="18034515" w:rsidR="00124772" w:rsidRDefault="00707280" w:rsidP="00124772">
      <w:pPr>
        <w:pStyle w:val="NormalWeb"/>
        <w:numPr>
          <w:ilvl w:val="0"/>
          <w:numId w:val="20"/>
        </w:numPr>
        <w:spacing w:after="0"/>
        <w:textAlignment w:val="baseline"/>
        <w:rPr>
          <w:rFonts w:ascii="Calibri" w:hAnsi="Calibri" w:cs="Calibri"/>
          <w:color w:val="000000"/>
          <w:sz w:val="22"/>
          <w:szCs w:val="22"/>
        </w:rPr>
      </w:pPr>
      <w:r>
        <w:rPr>
          <w:rFonts w:ascii="Calibri" w:hAnsi="Calibri" w:cs="Calibri"/>
          <w:color w:val="000000"/>
          <w:sz w:val="22"/>
          <w:szCs w:val="22"/>
        </w:rPr>
        <w:t xml:space="preserve">Assuming an average weight of 350kg, </w:t>
      </w:r>
      <w:r w:rsidR="00124772" w:rsidRPr="00341CAE">
        <w:rPr>
          <w:rFonts w:ascii="Calibri" w:hAnsi="Calibri" w:cs="Calibri"/>
          <w:color w:val="000000"/>
          <w:sz w:val="22"/>
          <w:szCs w:val="22"/>
        </w:rPr>
        <w:t xml:space="preserve">10,000 head of cattle will produce </w:t>
      </w:r>
      <w:r w:rsidR="00124772">
        <w:rPr>
          <w:rFonts w:ascii="Calibri" w:hAnsi="Calibri" w:cs="Calibri"/>
          <w:color w:val="000000"/>
          <w:sz w:val="22"/>
          <w:szCs w:val="22"/>
        </w:rPr>
        <w:t>350,000kg</w:t>
      </w:r>
      <w:r w:rsidR="00124772" w:rsidRPr="00341CAE">
        <w:rPr>
          <w:rFonts w:ascii="Calibri" w:hAnsi="Calibri" w:cs="Calibri"/>
          <w:color w:val="000000"/>
          <w:sz w:val="22"/>
          <w:szCs w:val="22"/>
        </w:rPr>
        <w:t xml:space="preserve"> of </w:t>
      </w:r>
      <w:r w:rsidR="00124772">
        <w:rPr>
          <w:rFonts w:ascii="Calibri" w:hAnsi="Calibri" w:cs="Calibri"/>
          <w:color w:val="000000"/>
          <w:sz w:val="22"/>
          <w:szCs w:val="22"/>
        </w:rPr>
        <w:t>topside and brisket</w:t>
      </w:r>
      <w:r w:rsidR="00124772" w:rsidRPr="00341CAE">
        <w:rPr>
          <w:rFonts w:ascii="Calibri" w:hAnsi="Calibri" w:cs="Calibri"/>
          <w:color w:val="000000"/>
          <w:sz w:val="22"/>
          <w:szCs w:val="22"/>
        </w:rPr>
        <w:t xml:space="preserve"> valued at</w:t>
      </w:r>
      <w:r w:rsidR="00035E49">
        <w:rPr>
          <w:rFonts w:ascii="Calibri" w:hAnsi="Calibri" w:cs="Calibri"/>
          <w:color w:val="000000"/>
          <w:sz w:val="22"/>
          <w:szCs w:val="22"/>
        </w:rPr>
        <w:t xml:space="preserve"> over</w:t>
      </w:r>
      <w:r w:rsidR="00124772">
        <w:rPr>
          <w:rFonts w:ascii="Calibri" w:hAnsi="Calibri" w:cs="Calibri"/>
          <w:color w:val="000000"/>
          <w:sz w:val="22"/>
          <w:szCs w:val="22"/>
        </w:rPr>
        <w:t xml:space="preserve"> AU$7</w:t>
      </w:r>
      <w:r w:rsidR="00035E49">
        <w:rPr>
          <w:rFonts w:ascii="Calibri" w:hAnsi="Calibri" w:cs="Calibri"/>
          <w:color w:val="000000"/>
          <w:sz w:val="22"/>
          <w:szCs w:val="22"/>
        </w:rPr>
        <w:t>0</w:t>
      </w:r>
      <w:r w:rsidR="00124772">
        <w:rPr>
          <w:rFonts w:ascii="Calibri" w:hAnsi="Calibri" w:cs="Calibri"/>
          <w:color w:val="000000"/>
          <w:sz w:val="22"/>
          <w:szCs w:val="22"/>
        </w:rPr>
        <w:t>/kg when sold as part of a valued added product</w:t>
      </w:r>
      <w:r w:rsidR="00035E49">
        <w:rPr>
          <w:rFonts w:ascii="Calibri" w:hAnsi="Calibri" w:cs="Calibri"/>
          <w:color w:val="000000"/>
          <w:sz w:val="22"/>
          <w:szCs w:val="22"/>
        </w:rPr>
        <w:t>.</w:t>
      </w:r>
    </w:p>
    <w:p w14:paraId="74748204" w14:textId="75871C0A" w:rsidR="00311A27" w:rsidRPr="00B352ED" w:rsidRDefault="571ED116" w:rsidP="571ED116">
      <w:pPr>
        <w:pStyle w:val="NormalWeb"/>
        <w:numPr>
          <w:ilvl w:val="0"/>
          <w:numId w:val="20"/>
        </w:numPr>
        <w:spacing w:before="0" w:beforeAutospacing="0" w:after="0" w:afterAutospacing="0"/>
        <w:textAlignment w:val="baseline"/>
        <w:rPr>
          <w:rFonts w:ascii="Calibri" w:hAnsi="Calibri" w:cs="Calibri"/>
          <w:color w:val="000000"/>
          <w:sz w:val="22"/>
          <w:szCs w:val="22"/>
        </w:rPr>
      </w:pPr>
      <w:r w:rsidRPr="571ED116">
        <w:rPr>
          <w:rFonts w:ascii="Calibri" w:hAnsi="Calibri" w:cs="Calibri"/>
          <w:color w:val="000000" w:themeColor="text1"/>
          <w:sz w:val="22"/>
          <w:szCs w:val="22"/>
        </w:rPr>
        <w:t>Completed testing of our minimum viable products, including bovine collagen protein bars and dried beef bars, and have successfully launched these products in-market.</w:t>
      </w:r>
    </w:p>
    <w:p w14:paraId="57003648" w14:textId="3E188491" w:rsidR="00311A27" w:rsidRDefault="571ED116" w:rsidP="571ED116">
      <w:pPr>
        <w:pStyle w:val="NormalWeb"/>
        <w:numPr>
          <w:ilvl w:val="0"/>
          <w:numId w:val="20"/>
        </w:numPr>
        <w:spacing w:before="0" w:beforeAutospacing="0" w:after="0" w:afterAutospacing="0"/>
        <w:textAlignment w:val="baseline"/>
        <w:rPr>
          <w:rFonts w:ascii="Calibri" w:hAnsi="Calibri" w:cs="Calibri"/>
          <w:color w:val="000000"/>
          <w:sz w:val="22"/>
          <w:szCs w:val="22"/>
        </w:rPr>
      </w:pPr>
      <w:r w:rsidRPr="571ED116">
        <w:rPr>
          <w:rFonts w:ascii="Calibri" w:hAnsi="Calibri" w:cs="Calibri"/>
          <w:color w:val="000000" w:themeColor="text1"/>
          <w:sz w:val="22"/>
          <w:szCs w:val="22"/>
        </w:rPr>
        <w:t>Established a commercially viable market for Australian sourced bovine collagen protein and other innovative meat snacks in Asia Pacific (particularly in China) and the Middle East where consumers are attracted to “clean and green” Australian sourced products. We are now selling our products in the Middle East and are in discussions with distributors in China and Japan.</w:t>
      </w:r>
    </w:p>
    <w:p w14:paraId="7A942670" w14:textId="507DFABD" w:rsidR="00432A46" w:rsidRDefault="00432A46" w:rsidP="00311A27">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While Australian sourced is less appealing to consumers in North America, </w:t>
      </w:r>
      <w:r w:rsidR="00311A27">
        <w:rPr>
          <w:rFonts w:ascii="Calibri" w:hAnsi="Calibri" w:cs="Calibri"/>
          <w:color w:val="000000"/>
          <w:sz w:val="22"/>
          <w:szCs w:val="22"/>
        </w:rPr>
        <w:t xml:space="preserve">we have determined </w:t>
      </w:r>
      <w:r>
        <w:rPr>
          <w:rFonts w:ascii="Calibri" w:hAnsi="Calibri" w:cs="Calibri"/>
          <w:color w:val="000000"/>
          <w:sz w:val="22"/>
          <w:szCs w:val="22"/>
        </w:rPr>
        <w:t xml:space="preserve">there is high demand for </w:t>
      </w:r>
      <w:r w:rsidR="00311A27">
        <w:rPr>
          <w:rFonts w:ascii="Calibri" w:hAnsi="Calibri" w:cs="Calibri"/>
          <w:color w:val="000000"/>
          <w:sz w:val="22"/>
          <w:szCs w:val="22"/>
        </w:rPr>
        <w:t>“</w:t>
      </w:r>
      <w:r>
        <w:rPr>
          <w:rFonts w:ascii="Calibri" w:hAnsi="Calibri" w:cs="Calibri"/>
          <w:color w:val="000000"/>
          <w:sz w:val="22"/>
          <w:szCs w:val="22"/>
        </w:rPr>
        <w:t>Regeneratively Farmed</w:t>
      </w:r>
      <w:r w:rsidR="00311A27">
        <w:rPr>
          <w:rFonts w:ascii="Calibri" w:hAnsi="Calibri" w:cs="Calibri"/>
          <w:color w:val="000000"/>
          <w:sz w:val="22"/>
          <w:szCs w:val="22"/>
        </w:rPr>
        <w:t>” bovine</w:t>
      </w:r>
      <w:r>
        <w:rPr>
          <w:rFonts w:ascii="Calibri" w:hAnsi="Calibri" w:cs="Calibri"/>
          <w:color w:val="000000"/>
          <w:sz w:val="22"/>
          <w:szCs w:val="22"/>
        </w:rPr>
        <w:t xml:space="preserve"> collagen and meat snacks which represents an opportunity for Australian </w:t>
      </w:r>
      <w:r w:rsidR="00311A27">
        <w:rPr>
          <w:rFonts w:ascii="Calibri" w:hAnsi="Calibri" w:cs="Calibri"/>
          <w:color w:val="000000"/>
          <w:sz w:val="22"/>
          <w:szCs w:val="22"/>
        </w:rPr>
        <w:t>farmers following regenerative practices</w:t>
      </w:r>
      <w:r w:rsidR="00C56C8C">
        <w:rPr>
          <w:rFonts w:ascii="Calibri" w:hAnsi="Calibri" w:cs="Calibri"/>
          <w:color w:val="000000"/>
          <w:sz w:val="22"/>
          <w:szCs w:val="22"/>
        </w:rPr>
        <w:t>,</w:t>
      </w:r>
      <w:r w:rsidR="00311A27">
        <w:rPr>
          <w:rFonts w:ascii="Calibri" w:hAnsi="Calibri" w:cs="Calibri"/>
          <w:color w:val="000000"/>
          <w:sz w:val="22"/>
          <w:szCs w:val="22"/>
        </w:rPr>
        <w:t xml:space="preserve"> and manufacturers utilising regeneratively farmed products. </w:t>
      </w:r>
    </w:p>
    <w:p w14:paraId="72D5CDC3" w14:textId="0C0902C6" w:rsidR="00124772" w:rsidRPr="00124772" w:rsidRDefault="571ED116" w:rsidP="571ED116">
      <w:pPr>
        <w:pStyle w:val="NormalWeb"/>
        <w:numPr>
          <w:ilvl w:val="0"/>
          <w:numId w:val="20"/>
        </w:numPr>
        <w:spacing w:before="0" w:beforeAutospacing="0" w:after="0" w:afterAutospacing="0"/>
        <w:textAlignment w:val="baseline"/>
        <w:rPr>
          <w:rFonts w:ascii="Calibri" w:hAnsi="Calibri" w:cs="Calibri"/>
          <w:color w:val="000000"/>
          <w:sz w:val="22"/>
          <w:szCs w:val="22"/>
        </w:rPr>
      </w:pPr>
      <w:r w:rsidRPr="571ED116">
        <w:rPr>
          <w:rFonts w:ascii="Calibri" w:hAnsi="Calibri" w:cs="Calibri"/>
          <w:color w:val="000000" w:themeColor="text1"/>
          <w:sz w:val="22"/>
          <w:szCs w:val="22"/>
        </w:rPr>
        <w:t xml:space="preserve">Identified an Australian based manufacturer capable of processing Australian bovine products into high quality bovine collagen powder that can and will be used in our products. </w:t>
      </w:r>
    </w:p>
    <w:p w14:paraId="14B9AD68" w14:textId="77777777" w:rsidR="008F0E14" w:rsidRDefault="008F0E14" w:rsidP="004A1676">
      <w:pPr>
        <w:rPr>
          <w:b/>
          <w:sz w:val="24"/>
        </w:rPr>
      </w:pPr>
    </w:p>
    <w:bookmarkEnd w:id="17"/>
    <w:bookmarkEnd w:id="18"/>
    <w:bookmarkEnd w:id="19"/>
    <w:bookmarkEnd w:id="20"/>
    <w:bookmarkEnd w:id="21"/>
    <w:bookmarkEnd w:id="22"/>
    <w:p w14:paraId="66D18670" w14:textId="51051EA4" w:rsidR="008557E5" w:rsidRDefault="008557E5" w:rsidP="001264AD">
      <w:pPr>
        <w:rPr>
          <w:b/>
          <w:sz w:val="24"/>
        </w:rPr>
      </w:pPr>
      <w:r>
        <w:rPr>
          <w:b/>
          <w:sz w:val="24"/>
        </w:rPr>
        <w:t>Benefits to industry</w:t>
      </w:r>
    </w:p>
    <w:p w14:paraId="2D4F02BB" w14:textId="23A6A1E9" w:rsidR="00341CAE" w:rsidRPr="00341CAE" w:rsidRDefault="00C35DDA" w:rsidP="00341CAE">
      <w:pPr>
        <w:pStyle w:val="ListParagraph"/>
        <w:numPr>
          <w:ilvl w:val="0"/>
          <w:numId w:val="21"/>
        </w:numPr>
        <w:rPr>
          <w:iCs/>
        </w:rPr>
      </w:pPr>
      <w:r>
        <w:rPr>
          <w:rFonts w:ascii="Calibri" w:hAnsi="Calibri" w:cs="Calibri"/>
          <w:color w:val="000000"/>
        </w:rPr>
        <w:t>Assuming an average hide weight of 20kg and an average price of $20</w:t>
      </w:r>
      <w:r>
        <w:rPr>
          <w:iCs/>
        </w:rPr>
        <w:t>, the price of</w:t>
      </w:r>
      <w:r w:rsidR="00341CAE" w:rsidRPr="00341CAE">
        <w:rPr>
          <w:iCs/>
        </w:rPr>
        <w:t xml:space="preserve"> raw bovine hide </w:t>
      </w:r>
      <w:r>
        <w:rPr>
          <w:iCs/>
        </w:rPr>
        <w:t xml:space="preserve">is </w:t>
      </w:r>
      <w:r w:rsidR="00341CAE" w:rsidRPr="00341CAE">
        <w:rPr>
          <w:iCs/>
        </w:rPr>
        <w:t>around $</w:t>
      </w:r>
      <w:r>
        <w:rPr>
          <w:iCs/>
        </w:rPr>
        <w:t>1</w:t>
      </w:r>
      <w:r w:rsidR="00341CAE" w:rsidRPr="00341CAE">
        <w:rPr>
          <w:iCs/>
        </w:rPr>
        <w:t xml:space="preserve">/kg. </w:t>
      </w:r>
      <w:r w:rsidR="00035E49">
        <w:rPr>
          <w:iCs/>
        </w:rPr>
        <w:t xml:space="preserve">If sold as part of a </w:t>
      </w:r>
      <w:proofErr w:type="gramStart"/>
      <w:r w:rsidR="00035E49">
        <w:rPr>
          <w:iCs/>
        </w:rPr>
        <w:t>value added</w:t>
      </w:r>
      <w:proofErr w:type="gramEnd"/>
      <w:r w:rsidR="00035E49">
        <w:rPr>
          <w:iCs/>
        </w:rPr>
        <w:t xml:space="preserve"> bovine collagen product for over</w:t>
      </w:r>
      <w:r w:rsidR="00341CAE" w:rsidRPr="00341CAE">
        <w:rPr>
          <w:iCs/>
        </w:rPr>
        <w:t xml:space="preserve"> $1</w:t>
      </w:r>
      <w:r w:rsidR="00035E49">
        <w:rPr>
          <w:iCs/>
        </w:rPr>
        <w:t>0</w:t>
      </w:r>
      <w:r w:rsidR="00341CAE" w:rsidRPr="00341CAE">
        <w:rPr>
          <w:iCs/>
        </w:rPr>
        <w:t xml:space="preserve">0/kg, </w:t>
      </w:r>
      <w:r w:rsidR="00035E49">
        <w:rPr>
          <w:iCs/>
        </w:rPr>
        <w:t xml:space="preserve">this would </w:t>
      </w:r>
      <w:r w:rsidR="00341CAE" w:rsidRPr="00341CAE">
        <w:rPr>
          <w:iCs/>
        </w:rPr>
        <w:t xml:space="preserve">result in a value multiplier of </w:t>
      </w:r>
      <w:r w:rsidR="00035E49">
        <w:rPr>
          <w:iCs/>
        </w:rPr>
        <w:t>over</w:t>
      </w:r>
      <w:r w:rsidR="00341CAE" w:rsidRPr="00341CAE">
        <w:rPr>
          <w:iCs/>
        </w:rPr>
        <w:t xml:space="preserve"> </w:t>
      </w:r>
      <w:r w:rsidR="00035E49">
        <w:rPr>
          <w:iCs/>
        </w:rPr>
        <w:t>100x</w:t>
      </w:r>
      <w:r w:rsidR="00341CAE" w:rsidRPr="00341CAE">
        <w:rPr>
          <w:iCs/>
        </w:rPr>
        <w:t xml:space="preserve"> the raw material price.</w:t>
      </w:r>
    </w:p>
    <w:p w14:paraId="250167FE" w14:textId="603DA3AD" w:rsidR="00370DC4" w:rsidRPr="00341CAE" w:rsidRDefault="00370DC4" w:rsidP="00341CAE">
      <w:pPr>
        <w:pStyle w:val="ListParagraph"/>
        <w:numPr>
          <w:ilvl w:val="0"/>
          <w:numId w:val="21"/>
        </w:numPr>
        <w:rPr>
          <w:iCs/>
        </w:rPr>
      </w:pPr>
      <w:r w:rsidRPr="00341CAE">
        <w:rPr>
          <w:iCs/>
        </w:rPr>
        <w:t xml:space="preserve">The price of raw beef (processed) is around $11/kg. </w:t>
      </w:r>
      <w:r w:rsidR="00035E49">
        <w:rPr>
          <w:iCs/>
        </w:rPr>
        <w:t xml:space="preserve">If sold as part of a </w:t>
      </w:r>
      <w:proofErr w:type="gramStart"/>
      <w:r w:rsidR="00035E49">
        <w:rPr>
          <w:iCs/>
        </w:rPr>
        <w:t>value added</w:t>
      </w:r>
      <w:proofErr w:type="gramEnd"/>
      <w:r w:rsidR="00035E49">
        <w:rPr>
          <w:iCs/>
        </w:rPr>
        <w:t xml:space="preserve"> beef product for over</w:t>
      </w:r>
      <w:r w:rsidR="00035E49" w:rsidRPr="00341CAE">
        <w:rPr>
          <w:iCs/>
        </w:rPr>
        <w:t xml:space="preserve"> $</w:t>
      </w:r>
      <w:r w:rsidR="00035E49">
        <w:rPr>
          <w:iCs/>
        </w:rPr>
        <w:t>7</w:t>
      </w:r>
      <w:r w:rsidR="00035E49" w:rsidRPr="00341CAE">
        <w:rPr>
          <w:iCs/>
        </w:rPr>
        <w:t xml:space="preserve">0/kg, </w:t>
      </w:r>
      <w:r w:rsidR="00035E49">
        <w:rPr>
          <w:iCs/>
        </w:rPr>
        <w:t xml:space="preserve">this would </w:t>
      </w:r>
      <w:r w:rsidR="00035E49" w:rsidRPr="00341CAE">
        <w:rPr>
          <w:iCs/>
        </w:rPr>
        <w:t xml:space="preserve">result in a value multiplier of </w:t>
      </w:r>
      <w:r w:rsidR="00035E49">
        <w:rPr>
          <w:iCs/>
        </w:rPr>
        <w:t>almost 7x</w:t>
      </w:r>
      <w:r w:rsidR="00035E49" w:rsidRPr="00341CAE">
        <w:rPr>
          <w:iCs/>
        </w:rPr>
        <w:t xml:space="preserve"> the raw material price.</w:t>
      </w:r>
    </w:p>
    <w:p w14:paraId="3C7BA2AC" w14:textId="62163333" w:rsidR="002A0E2E" w:rsidRPr="0020105A" w:rsidRDefault="00370DC4" w:rsidP="00C4363C">
      <w:pPr>
        <w:pStyle w:val="ListParagraph"/>
        <w:numPr>
          <w:ilvl w:val="0"/>
          <w:numId w:val="21"/>
        </w:numPr>
        <w:rPr>
          <w:iCs/>
        </w:rPr>
      </w:pPr>
      <w:r w:rsidRPr="00341CAE">
        <w:rPr>
          <w:iCs/>
        </w:rPr>
        <w:t xml:space="preserve">The development of </w:t>
      </w:r>
      <w:r w:rsidR="00341CAE" w:rsidRPr="00341CAE">
        <w:rPr>
          <w:iCs/>
        </w:rPr>
        <w:t xml:space="preserve">an Australian bovine collagen product / industry, and </w:t>
      </w:r>
      <w:proofErr w:type="gramStart"/>
      <w:r w:rsidR="00341CAE" w:rsidRPr="00341CAE">
        <w:rPr>
          <w:iCs/>
        </w:rPr>
        <w:t>meat based</w:t>
      </w:r>
      <w:proofErr w:type="gramEnd"/>
      <w:r w:rsidR="00341CAE" w:rsidRPr="00341CAE">
        <w:rPr>
          <w:iCs/>
        </w:rPr>
        <w:t xml:space="preserve"> snacks, </w:t>
      </w:r>
      <w:r w:rsidRPr="00341CAE">
        <w:rPr>
          <w:iCs/>
        </w:rPr>
        <w:t>could create additional and viable red meat supply chains for Australian red meat processors.</w:t>
      </w:r>
    </w:p>
    <w:p w14:paraId="5AEF6D15" w14:textId="34A2C27D" w:rsidR="002A0E2E" w:rsidRDefault="002A0E2E" w:rsidP="00C4363C">
      <w:pPr>
        <w:pStyle w:val="MLAfinalreportText"/>
      </w:pPr>
    </w:p>
    <w:p w14:paraId="053881AB" w14:textId="71644A5F" w:rsidR="00BB44F9" w:rsidRDefault="00BB44F9" w:rsidP="00C4363C">
      <w:pPr>
        <w:pStyle w:val="MLAfinalreportText"/>
      </w:pPr>
    </w:p>
    <w:p w14:paraId="4AB956E5" w14:textId="49322352" w:rsidR="00BB44F9" w:rsidRPr="00515CD7" w:rsidRDefault="00244399" w:rsidP="00515CD7">
      <w:pPr>
        <w:rPr>
          <w:rFonts w:eastAsia="Times New Roman" w:cstheme="minorHAnsi"/>
          <w:iCs/>
          <w:lang w:bidi="en-US"/>
        </w:rPr>
      </w:pPr>
      <w:r>
        <w:br w:type="page"/>
      </w:r>
    </w:p>
    <w:sdt>
      <w:sdtPr>
        <w:rPr>
          <w:rFonts w:asciiTheme="minorHAnsi" w:hAnsiTheme="minorHAnsi" w:cs="Arial"/>
        </w:rPr>
        <w:id w:val="-246187906"/>
        <w:lock w:val="contentLocked"/>
        <w:placeholder>
          <w:docPart w:val="4192BF1F652541FE877036D1BB6D398C"/>
        </w:placeholder>
        <w:group/>
      </w:sdtPr>
      <w:sdtEndPr/>
      <w:sdtContent>
        <w:p w14:paraId="181E868E" w14:textId="195ABDDA" w:rsidR="00515CD7" w:rsidRPr="00515CD7" w:rsidRDefault="00F60C84" w:rsidP="00515CD7">
          <w:pPr>
            <w:pStyle w:val="MLAHeading"/>
            <w:jc w:val="center"/>
            <w:rPr>
              <w:rFonts w:asciiTheme="minorHAnsi" w:hAnsiTheme="minorHAnsi" w:cs="Arial"/>
            </w:rPr>
          </w:pPr>
          <w:r>
            <w:rPr>
              <w:rFonts w:asciiTheme="minorHAnsi" w:hAnsiTheme="minorHAnsi" w:cs="Arial"/>
            </w:rPr>
            <w:t>Table of c</w:t>
          </w:r>
          <w:r w:rsidRPr="00D630D9">
            <w:rPr>
              <w:rFonts w:asciiTheme="minorHAnsi" w:hAnsiTheme="minorHAnsi" w:cs="Arial"/>
            </w:rPr>
            <w:t>ontents</w:t>
          </w:r>
        </w:p>
      </w:sdtContent>
    </w:sdt>
    <w:p w14:paraId="03D9E8F4" w14:textId="77777777" w:rsidR="00F60C84" w:rsidRPr="00D630D9" w:rsidRDefault="00F60C84" w:rsidP="001B6F1D">
      <w:pPr>
        <w:rPr>
          <w:rFonts w:cs="Arial"/>
        </w:rPr>
      </w:pPr>
    </w:p>
    <w:p w14:paraId="117397C5" w14:textId="17719B7B" w:rsidR="0020105A" w:rsidRDefault="00F60C84">
      <w:pPr>
        <w:pStyle w:val="TOC1"/>
        <w:tabs>
          <w:tab w:val="left" w:pos="440"/>
          <w:tab w:val="right" w:leader="dot" w:pos="9016"/>
        </w:tabs>
        <w:rPr>
          <w:rFonts w:eastAsiaTheme="minorEastAsia" w:cstheme="minorBidi"/>
          <w:b w:val="0"/>
          <w:bCs w:val="0"/>
          <w:i w:val="0"/>
          <w:iCs w:val="0"/>
          <w:noProof/>
          <w:lang w:eastAsia="en-GB"/>
        </w:rPr>
      </w:pPr>
      <w:r w:rsidRPr="00C344A8">
        <w:rPr>
          <w:b w:val="0"/>
        </w:rPr>
        <w:fldChar w:fldCharType="begin"/>
      </w:r>
      <w:r w:rsidRPr="00C344A8">
        <w:rPr>
          <w:b w:val="0"/>
        </w:rPr>
        <w:instrText xml:space="preserve"> TOC \o \h \z \t "subhead1,2" </w:instrText>
      </w:r>
      <w:r w:rsidRPr="00C344A8">
        <w:rPr>
          <w:b w:val="0"/>
        </w:rPr>
        <w:fldChar w:fldCharType="separate"/>
      </w:r>
      <w:hyperlink w:anchor="_Toc73699151" w:history="1">
        <w:r w:rsidR="0020105A" w:rsidRPr="001F1B44">
          <w:rPr>
            <w:rStyle w:val="Hyperlink"/>
            <w:noProof/>
          </w:rPr>
          <w:t>1</w:t>
        </w:r>
        <w:r w:rsidR="0020105A">
          <w:rPr>
            <w:rFonts w:eastAsiaTheme="minorEastAsia" w:cstheme="minorBidi"/>
            <w:b w:val="0"/>
            <w:bCs w:val="0"/>
            <w:i w:val="0"/>
            <w:iCs w:val="0"/>
            <w:noProof/>
            <w:lang w:eastAsia="en-GB"/>
          </w:rPr>
          <w:tab/>
        </w:r>
        <w:r w:rsidR="0020105A" w:rsidRPr="001F1B44">
          <w:rPr>
            <w:rStyle w:val="Hyperlink"/>
            <w:noProof/>
          </w:rPr>
          <w:t>Executive summary</w:t>
        </w:r>
        <w:r w:rsidR="0020105A">
          <w:rPr>
            <w:noProof/>
            <w:webHidden/>
          </w:rPr>
          <w:tab/>
        </w:r>
        <w:r w:rsidR="0020105A">
          <w:rPr>
            <w:noProof/>
            <w:webHidden/>
          </w:rPr>
          <w:fldChar w:fldCharType="begin"/>
        </w:r>
        <w:r w:rsidR="0020105A">
          <w:rPr>
            <w:noProof/>
            <w:webHidden/>
          </w:rPr>
          <w:instrText xml:space="preserve"> PAGEREF _Toc73699151 \h </w:instrText>
        </w:r>
        <w:r w:rsidR="0020105A">
          <w:rPr>
            <w:noProof/>
            <w:webHidden/>
          </w:rPr>
        </w:r>
        <w:r w:rsidR="0020105A">
          <w:rPr>
            <w:noProof/>
            <w:webHidden/>
          </w:rPr>
          <w:fldChar w:fldCharType="separate"/>
        </w:r>
        <w:r w:rsidR="0020105A">
          <w:rPr>
            <w:noProof/>
            <w:webHidden/>
          </w:rPr>
          <w:t>3</w:t>
        </w:r>
        <w:r w:rsidR="0020105A">
          <w:rPr>
            <w:noProof/>
            <w:webHidden/>
          </w:rPr>
          <w:fldChar w:fldCharType="end"/>
        </w:r>
      </w:hyperlink>
    </w:p>
    <w:p w14:paraId="1A921DC9" w14:textId="531C5190"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52" w:history="1">
        <w:r w:rsidR="0020105A" w:rsidRPr="001F1B44">
          <w:rPr>
            <w:rStyle w:val="Hyperlink"/>
            <w:noProof/>
          </w:rPr>
          <w:t>1.</w:t>
        </w:r>
        <w:r w:rsidR="0020105A">
          <w:rPr>
            <w:rFonts w:eastAsiaTheme="minorEastAsia" w:cstheme="minorBidi"/>
            <w:b w:val="0"/>
            <w:bCs w:val="0"/>
            <w:i w:val="0"/>
            <w:iCs w:val="0"/>
            <w:noProof/>
            <w:lang w:eastAsia="en-GB"/>
          </w:rPr>
          <w:tab/>
        </w:r>
        <w:r w:rsidR="0020105A" w:rsidRPr="001F1B44">
          <w:rPr>
            <w:rStyle w:val="Hyperlink"/>
            <w:noProof/>
          </w:rPr>
          <w:t>Background</w:t>
        </w:r>
        <w:r w:rsidR="0020105A">
          <w:rPr>
            <w:noProof/>
            <w:webHidden/>
          </w:rPr>
          <w:tab/>
        </w:r>
        <w:r w:rsidR="0020105A">
          <w:rPr>
            <w:noProof/>
            <w:webHidden/>
          </w:rPr>
          <w:fldChar w:fldCharType="begin"/>
        </w:r>
        <w:r w:rsidR="0020105A">
          <w:rPr>
            <w:noProof/>
            <w:webHidden/>
          </w:rPr>
          <w:instrText xml:space="preserve"> PAGEREF _Toc73699152 \h </w:instrText>
        </w:r>
        <w:r w:rsidR="0020105A">
          <w:rPr>
            <w:noProof/>
            <w:webHidden/>
          </w:rPr>
        </w:r>
        <w:r w:rsidR="0020105A">
          <w:rPr>
            <w:noProof/>
            <w:webHidden/>
          </w:rPr>
          <w:fldChar w:fldCharType="separate"/>
        </w:r>
        <w:r w:rsidR="0020105A">
          <w:rPr>
            <w:noProof/>
            <w:webHidden/>
          </w:rPr>
          <w:t>6</w:t>
        </w:r>
        <w:r w:rsidR="0020105A">
          <w:rPr>
            <w:noProof/>
            <w:webHidden/>
          </w:rPr>
          <w:fldChar w:fldCharType="end"/>
        </w:r>
      </w:hyperlink>
    </w:p>
    <w:p w14:paraId="728D6ADA" w14:textId="459AAD49"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53" w:history="1">
        <w:r w:rsidR="0020105A" w:rsidRPr="001F1B44">
          <w:rPr>
            <w:rStyle w:val="Hyperlink"/>
            <w:noProof/>
          </w:rPr>
          <w:t>2.</w:t>
        </w:r>
        <w:r w:rsidR="0020105A">
          <w:rPr>
            <w:rFonts w:eastAsiaTheme="minorEastAsia" w:cstheme="minorBidi"/>
            <w:b w:val="0"/>
            <w:bCs w:val="0"/>
            <w:i w:val="0"/>
            <w:iCs w:val="0"/>
            <w:noProof/>
            <w:lang w:eastAsia="en-GB"/>
          </w:rPr>
          <w:tab/>
        </w:r>
        <w:r w:rsidR="0020105A" w:rsidRPr="001F1B44">
          <w:rPr>
            <w:rStyle w:val="Hyperlink"/>
            <w:noProof/>
          </w:rPr>
          <w:t>Objectives</w:t>
        </w:r>
        <w:r w:rsidR="0020105A">
          <w:rPr>
            <w:noProof/>
            <w:webHidden/>
          </w:rPr>
          <w:tab/>
        </w:r>
        <w:r w:rsidR="0020105A">
          <w:rPr>
            <w:noProof/>
            <w:webHidden/>
          </w:rPr>
          <w:fldChar w:fldCharType="begin"/>
        </w:r>
        <w:r w:rsidR="0020105A">
          <w:rPr>
            <w:noProof/>
            <w:webHidden/>
          </w:rPr>
          <w:instrText xml:space="preserve"> PAGEREF _Toc73699153 \h </w:instrText>
        </w:r>
        <w:r w:rsidR="0020105A">
          <w:rPr>
            <w:noProof/>
            <w:webHidden/>
          </w:rPr>
        </w:r>
        <w:r w:rsidR="0020105A">
          <w:rPr>
            <w:noProof/>
            <w:webHidden/>
          </w:rPr>
          <w:fldChar w:fldCharType="separate"/>
        </w:r>
        <w:r w:rsidR="0020105A">
          <w:rPr>
            <w:noProof/>
            <w:webHidden/>
          </w:rPr>
          <w:t>6</w:t>
        </w:r>
        <w:r w:rsidR="0020105A">
          <w:rPr>
            <w:noProof/>
            <w:webHidden/>
          </w:rPr>
          <w:fldChar w:fldCharType="end"/>
        </w:r>
      </w:hyperlink>
    </w:p>
    <w:p w14:paraId="36492E4C" w14:textId="52255425"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54" w:history="1">
        <w:r w:rsidR="0020105A" w:rsidRPr="001F1B44">
          <w:rPr>
            <w:rStyle w:val="Hyperlink"/>
            <w:noProof/>
          </w:rPr>
          <w:t>3.</w:t>
        </w:r>
        <w:r w:rsidR="0020105A">
          <w:rPr>
            <w:rFonts w:eastAsiaTheme="minorEastAsia" w:cstheme="minorBidi"/>
            <w:b w:val="0"/>
            <w:bCs w:val="0"/>
            <w:i w:val="0"/>
            <w:iCs w:val="0"/>
            <w:noProof/>
            <w:lang w:eastAsia="en-GB"/>
          </w:rPr>
          <w:tab/>
        </w:r>
        <w:r w:rsidR="0020105A" w:rsidRPr="001F1B44">
          <w:rPr>
            <w:rStyle w:val="Hyperlink"/>
            <w:noProof/>
          </w:rPr>
          <w:t>Methodology</w:t>
        </w:r>
        <w:r w:rsidR="0020105A">
          <w:rPr>
            <w:noProof/>
            <w:webHidden/>
          </w:rPr>
          <w:tab/>
        </w:r>
        <w:r w:rsidR="0020105A">
          <w:rPr>
            <w:noProof/>
            <w:webHidden/>
          </w:rPr>
          <w:fldChar w:fldCharType="begin"/>
        </w:r>
        <w:r w:rsidR="0020105A">
          <w:rPr>
            <w:noProof/>
            <w:webHidden/>
          </w:rPr>
          <w:instrText xml:space="preserve"> PAGEREF _Toc73699154 \h </w:instrText>
        </w:r>
        <w:r w:rsidR="0020105A">
          <w:rPr>
            <w:noProof/>
            <w:webHidden/>
          </w:rPr>
        </w:r>
        <w:r w:rsidR="0020105A">
          <w:rPr>
            <w:noProof/>
            <w:webHidden/>
          </w:rPr>
          <w:fldChar w:fldCharType="separate"/>
        </w:r>
        <w:r w:rsidR="0020105A">
          <w:rPr>
            <w:noProof/>
            <w:webHidden/>
          </w:rPr>
          <w:t>7</w:t>
        </w:r>
        <w:r w:rsidR="0020105A">
          <w:rPr>
            <w:noProof/>
            <w:webHidden/>
          </w:rPr>
          <w:fldChar w:fldCharType="end"/>
        </w:r>
      </w:hyperlink>
    </w:p>
    <w:p w14:paraId="3081F240" w14:textId="33022959"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55" w:history="1">
        <w:r w:rsidR="0020105A" w:rsidRPr="001F1B44">
          <w:rPr>
            <w:rStyle w:val="Hyperlink"/>
            <w:noProof/>
          </w:rPr>
          <w:t>3.1</w:t>
        </w:r>
        <w:r w:rsidR="0020105A">
          <w:rPr>
            <w:rFonts w:eastAsiaTheme="minorEastAsia" w:cstheme="minorBidi"/>
            <w:b w:val="0"/>
            <w:bCs w:val="0"/>
            <w:noProof/>
            <w:sz w:val="24"/>
            <w:szCs w:val="24"/>
            <w:lang w:eastAsia="en-GB"/>
          </w:rPr>
          <w:tab/>
        </w:r>
        <w:r w:rsidR="0020105A" w:rsidRPr="001F1B44">
          <w:rPr>
            <w:rStyle w:val="Hyperlink"/>
            <w:noProof/>
          </w:rPr>
          <w:t>Australia and the Middle East</w:t>
        </w:r>
        <w:r w:rsidR="0020105A">
          <w:rPr>
            <w:noProof/>
            <w:webHidden/>
          </w:rPr>
          <w:tab/>
        </w:r>
        <w:r w:rsidR="0020105A">
          <w:rPr>
            <w:noProof/>
            <w:webHidden/>
          </w:rPr>
          <w:fldChar w:fldCharType="begin"/>
        </w:r>
        <w:r w:rsidR="0020105A">
          <w:rPr>
            <w:noProof/>
            <w:webHidden/>
          </w:rPr>
          <w:instrText xml:space="preserve"> PAGEREF _Toc73699155 \h </w:instrText>
        </w:r>
        <w:r w:rsidR="0020105A">
          <w:rPr>
            <w:noProof/>
            <w:webHidden/>
          </w:rPr>
        </w:r>
        <w:r w:rsidR="0020105A">
          <w:rPr>
            <w:noProof/>
            <w:webHidden/>
          </w:rPr>
          <w:fldChar w:fldCharType="separate"/>
        </w:r>
        <w:r w:rsidR="0020105A">
          <w:rPr>
            <w:noProof/>
            <w:webHidden/>
          </w:rPr>
          <w:t>7</w:t>
        </w:r>
        <w:r w:rsidR="0020105A">
          <w:rPr>
            <w:noProof/>
            <w:webHidden/>
          </w:rPr>
          <w:fldChar w:fldCharType="end"/>
        </w:r>
      </w:hyperlink>
    </w:p>
    <w:p w14:paraId="04375686" w14:textId="67EBDE96"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56" w:history="1">
        <w:r w:rsidR="0020105A" w:rsidRPr="001F1B44">
          <w:rPr>
            <w:rStyle w:val="Hyperlink"/>
            <w:noProof/>
          </w:rPr>
          <w:t>3.2</w:t>
        </w:r>
        <w:r w:rsidR="0020105A">
          <w:rPr>
            <w:rFonts w:eastAsiaTheme="minorEastAsia" w:cstheme="minorBidi"/>
            <w:b w:val="0"/>
            <w:bCs w:val="0"/>
            <w:noProof/>
            <w:sz w:val="24"/>
            <w:szCs w:val="24"/>
            <w:lang w:eastAsia="en-GB"/>
          </w:rPr>
          <w:tab/>
        </w:r>
        <w:r w:rsidR="0020105A" w:rsidRPr="001F1B44">
          <w:rPr>
            <w:rStyle w:val="Hyperlink"/>
            <w:noProof/>
          </w:rPr>
          <w:t>China and the US</w:t>
        </w:r>
        <w:r w:rsidR="0020105A">
          <w:rPr>
            <w:noProof/>
            <w:webHidden/>
          </w:rPr>
          <w:tab/>
        </w:r>
        <w:r w:rsidR="0020105A">
          <w:rPr>
            <w:noProof/>
            <w:webHidden/>
          </w:rPr>
          <w:fldChar w:fldCharType="begin"/>
        </w:r>
        <w:r w:rsidR="0020105A">
          <w:rPr>
            <w:noProof/>
            <w:webHidden/>
          </w:rPr>
          <w:instrText xml:space="preserve"> PAGEREF _Toc73699156 \h </w:instrText>
        </w:r>
        <w:r w:rsidR="0020105A">
          <w:rPr>
            <w:noProof/>
            <w:webHidden/>
          </w:rPr>
        </w:r>
        <w:r w:rsidR="0020105A">
          <w:rPr>
            <w:noProof/>
            <w:webHidden/>
          </w:rPr>
          <w:fldChar w:fldCharType="separate"/>
        </w:r>
        <w:r w:rsidR="0020105A">
          <w:rPr>
            <w:noProof/>
            <w:webHidden/>
          </w:rPr>
          <w:t>7</w:t>
        </w:r>
        <w:r w:rsidR="0020105A">
          <w:rPr>
            <w:noProof/>
            <w:webHidden/>
          </w:rPr>
          <w:fldChar w:fldCharType="end"/>
        </w:r>
      </w:hyperlink>
    </w:p>
    <w:p w14:paraId="59FEFAEA" w14:textId="24F8ADBB"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57" w:history="1">
        <w:r w:rsidR="0020105A" w:rsidRPr="001F1B44">
          <w:rPr>
            <w:rStyle w:val="Hyperlink"/>
            <w:noProof/>
          </w:rPr>
          <w:t>4.</w:t>
        </w:r>
        <w:r w:rsidR="0020105A">
          <w:rPr>
            <w:rFonts w:eastAsiaTheme="minorEastAsia" w:cstheme="minorBidi"/>
            <w:b w:val="0"/>
            <w:bCs w:val="0"/>
            <w:i w:val="0"/>
            <w:iCs w:val="0"/>
            <w:noProof/>
            <w:lang w:eastAsia="en-GB"/>
          </w:rPr>
          <w:tab/>
        </w:r>
        <w:r w:rsidR="0020105A" w:rsidRPr="001F1B44">
          <w:rPr>
            <w:rStyle w:val="Hyperlink"/>
            <w:noProof/>
          </w:rPr>
          <w:t>Results</w:t>
        </w:r>
        <w:r w:rsidR="0020105A">
          <w:rPr>
            <w:noProof/>
            <w:webHidden/>
          </w:rPr>
          <w:tab/>
        </w:r>
        <w:r w:rsidR="0020105A">
          <w:rPr>
            <w:noProof/>
            <w:webHidden/>
          </w:rPr>
          <w:fldChar w:fldCharType="begin"/>
        </w:r>
        <w:r w:rsidR="0020105A">
          <w:rPr>
            <w:noProof/>
            <w:webHidden/>
          </w:rPr>
          <w:instrText xml:space="preserve"> PAGEREF _Toc73699157 \h </w:instrText>
        </w:r>
        <w:r w:rsidR="0020105A">
          <w:rPr>
            <w:noProof/>
            <w:webHidden/>
          </w:rPr>
        </w:r>
        <w:r w:rsidR="0020105A">
          <w:rPr>
            <w:noProof/>
            <w:webHidden/>
          </w:rPr>
          <w:fldChar w:fldCharType="separate"/>
        </w:r>
        <w:r w:rsidR="0020105A">
          <w:rPr>
            <w:noProof/>
            <w:webHidden/>
          </w:rPr>
          <w:t>8</w:t>
        </w:r>
        <w:r w:rsidR="0020105A">
          <w:rPr>
            <w:noProof/>
            <w:webHidden/>
          </w:rPr>
          <w:fldChar w:fldCharType="end"/>
        </w:r>
      </w:hyperlink>
    </w:p>
    <w:p w14:paraId="25ECD19B" w14:textId="241DC94B"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58" w:history="1">
        <w:r w:rsidR="0020105A" w:rsidRPr="001F1B44">
          <w:rPr>
            <w:rStyle w:val="Hyperlink"/>
            <w:noProof/>
          </w:rPr>
          <w:t>4.1</w:t>
        </w:r>
        <w:r w:rsidR="0020105A">
          <w:rPr>
            <w:rFonts w:eastAsiaTheme="minorEastAsia" w:cstheme="minorBidi"/>
            <w:b w:val="0"/>
            <w:bCs w:val="0"/>
            <w:noProof/>
            <w:sz w:val="24"/>
            <w:szCs w:val="24"/>
            <w:lang w:eastAsia="en-GB"/>
          </w:rPr>
          <w:tab/>
        </w:r>
        <w:r w:rsidR="0020105A" w:rsidRPr="001F1B44">
          <w:rPr>
            <w:rStyle w:val="Hyperlink"/>
            <w:noProof/>
          </w:rPr>
          <w:t>Australia</w:t>
        </w:r>
        <w:r w:rsidR="0020105A">
          <w:rPr>
            <w:noProof/>
            <w:webHidden/>
          </w:rPr>
          <w:tab/>
        </w:r>
        <w:r w:rsidR="0020105A">
          <w:rPr>
            <w:noProof/>
            <w:webHidden/>
          </w:rPr>
          <w:fldChar w:fldCharType="begin"/>
        </w:r>
        <w:r w:rsidR="0020105A">
          <w:rPr>
            <w:noProof/>
            <w:webHidden/>
          </w:rPr>
          <w:instrText xml:space="preserve"> PAGEREF _Toc73699158 \h </w:instrText>
        </w:r>
        <w:r w:rsidR="0020105A">
          <w:rPr>
            <w:noProof/>
            <w:webHidden/>
          </w:rPr>
        </w:r>
        <w:r w:rsidR="0020105A">
          <w:rPr>
            <w:noProof/>
            <w:webHidden/>
          </w:rPr>
          <w:fldChar w:fldCharType="separate"/>
        </w:r>
        <w:r w:rsidR="0020105A">
          <w:rPr>
            <w:noProof/>
            <w:webHidden/>
          </w:rPr>
          <w:t>8</w:t>
        </w:r>
        <w:r w:rsidR="0020105A">
          <w:rPr>
            <w:noProof/>
            <w:webHidden/>
          </w:rPr>
          <w:fldChar w:fldCharType="end"/>
        </w:r>
      </w:hyperlink>
    </w:p>
    <w:p w14:paraId="0931DEAF" w14:textId="5530EC0E"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59" w:history="1">
        <w:r w:rsidR="0020105A" w:rsidRPr="001F1B44">
          <w:rPr>
            <w:rStyle w:val="Hyperlink"/>
            <w:noProof/>
          </w:rPr>
          <w:t>4.2</w:t>
        </w:r>
        <w:r w:rsidR="0020105A">
          <w:rPr>
            <w:rFonts w:eastAsiaTheme="minorEastAsia" w:cstheme="minorBidi"/>
            <w:b w:val="0"/>
            <w:bCs w:val="0"/>
            <w:noProof/>
            <w:sz w:val="24"/>
            <w:szCs w:val="24"/>
            <w:lang w:eastAsia="en-GB"/>
          </w:rPr>
          <w:tab/>
        </w:r>
        <w:r w:rsidR="0020105A" w:rsidRPr="001F1B44">
          <w:rPr>
            <w:rStyle w:val="Hyperlink"/>
            <w:noProof/>
          </w:rPr>
          <w:t>The Middle East</w:t>
        </w:r>
        <w:r w:rsidR="0020105A">
          <w:rPr>
            <w:noProof/>
            <w:webHidden/>
          </w:rPr>
          <w:tab/>
        </w:r>
        <w:r w:rsidR="0020105A">
          <w:rPr>
            <w:noProof/>
            <w:webHidden/>
          </w:rPr>
          <w:fldChar w:fldCharType="begin"/>
        </w:r>
        <w:r w:rsidR="0020105A">
          <w:rPr>
            <w:noProof/>
            <w:webHidden/>
          </w:rPr>
          <w:instrText xml:space="preserve"> PAGEREF _Toc73699159 \h </w:instrText>
        </w:r>
        <w:r w:rsidR="0020105A">
          <w:rPr>
            <w:noProof/>
            <w:webHidden/>
          </w:rPr>
        </w:r>
        <w:r w:rsidR="0020105A">
          <w:rPr>
            <w:noProof/>
            <w:webHidden/>
          </w:rPr>
          <w:fldChar w:fldCharType="separate"/>
        </w:r>
        <w:r w:rsidR="0020105A">
          <w:rPr>
            <w:noProof/>
            <w:webHidden/>
          </w:rPr>
          <w:t>9</w:t>
        </w:r>
        <w:r w:rsidR="0020105A">
          <w:rPr>
            <w:noProof/>
            <w:webHidden/>
          </w:rPr>
          <w:fldChar w:fldCharType="end"/>
        </w:r>
      </w:hyperlink>
    </w:p>
    <w:p w14:paraId="59389BF7" w14:textId="642C5849"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60" w:history="1">
        <w:r w:rsidR="0020105A" w:rsidRPr="001F1B44">
          <w:rPr>
            <w:rStyle w:val="Hyperlink"/>
            <w:noProof/>
          </w:rPr>
          <w:t>4.3</w:t>
        </w:r>
        <w:r w:rsidR="0020105A">
          <w:rPr>
            <w:rFonts w:eastAsiaTheme="minorEastAsia" w:cstheme="minorBidi"/>
            <w:b w:val="0"/>
            <w:bCs w:val="0"/>
            <w:noProof/>
            <w:sz w:val="24"/>
            <w:szCs w:val="24"/>
            <w:lang w:eastAsia="en-GB"/>
          </w:rPr>
          <w:tab/>
        </w:r>
        <w:r w:rsidR="0020105A" w:rsidRPr="001F1B44">
          <w:rPr>
            <w:rStyle w:val="Hyperlink"/>
            <w:noProof/>
          </w:rPr>
          <w:t>China</w:t>
        </w:r>
        <w:r w:rsidR="0020105A">
          <w:rPr>
            <w:noProof/>
            <w:webHidden/>
          </w:rPr>
          <w:tab/>
        </w:r>
        <w:r w:rsidR="0020105A">
          <w:rPr>
            <w:noProof/>
            <w:webHidden/>
          </w:rPr>
          <w:fldChar w:fldCharType="begin"/>
        </w:r>
        <w:r w:rsidR="0020105A">
          <w:rPr>
            <w:noProof/>
            <w:webHidden/>
          </w:rPr>
          <w:instrText xml:space="preserve"> PAGEREF _Toc73699160 \h </w:instrText>
        </w:r>
        <w:r w:rsidR="0020105A">
          <w:rPr>
            <w:noProof/>
            <w:webHidden/>
          </w:rPr>
        </w:r>
        <w:r w:rsidR="0020105A">
          <w:rPr>
            <w:noProof/>
            <w:webHidden/>
          </w:rPr>
          <w:fldChar w:fldCharType="separate"/>
        </w:r>
        <w:r w:rsidR="0020105A">
          <w:rPr>
            <w:noProof/>
            <w:webHidden/>
          </w:rPr>
          <w:t>9</w:t>
        </w:r>
        <w:r w:rsidR="0020105A">
          <w:rPr>
            <w:noProof/>
            <w:webHidden/>
          </w:rPr>
          <w:fldChar w:fldCharType="end"/>
        </w:r>
      </w:hyperlink>
    </w:p>
    <w:p w14:paraId="6BC43C01" w14:textId="2ACF96DC"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61" w:history="1">
        <w:r w:rsidR="0020105A" w:rsidRPr="001F1B44">
          <w:rPr>
            <w:rStyle w:val="Hyperlink"/>
            <w:noProof/>
          </w:rPr>
          <w:t>4.4</w:t>
        </w:r>
        <w:r w:rsidR="0020105A">
          <w:rPr>
            <w:rFonts w:eastAsiaTheme="minorEastAsia" w:cstheme="minorBidi"/>
            <w:b w:val="0"/>
            <w:bCs w:val="0"/>
            <w:noProof/>
            <w:sz w:val="24"/>
            <w:szCs w:val="24"/>
            <w:lang w:eastAsia="en-GB"/>
          </w:rPr>
          <w:tab/>
        </w:r>
        <w:r w:rsidR="0020105A" w:rsidRPr="001F1B44">
          <w:rPr>
            <w:rStyle w:val="Hyperlink"/>
            <w:noProof/>
          </w:rPr>
          <w:t>United States</w:t>
        </w:r>
        <w:r w:rsidR="0020105A">
          <w:rPr>
            <w:noProof/>
            <w:webHidden/>
          </w:rPr>
          <w:tab/>
        </w:r>
        <w:r w:rsidR="0020105A">
          <w:rPr>
            <w:noProof/>
            <w:webHidden/>
          </w:rPr>
          <w:fldChar w:fldCharType="begin"/>
        </w:r>
        <w:r w:rsidR="0020105A">
          <w:rPr>
            <w:noProof/>
            <w:webHidden/>
          </w:rPr>
          <w:instrText xml:space="preserve"> PAGEREF _Toc73699161 \h </w:instrText>
        </w:r>
        <w:r w:rsidR="0020105A">
          <w:rPr>
            <w:noProof/>
            <w:webHidden/>
          </w:rPr>
        </w:r>
        <w:r w:rsidR="0020105A">
          <w:rPr>
            <w:noProof/>
            <w:webHidden/>
          </w:rPr>
          <w:fldChar w:fldCharType="separate"/>
        </w:r>
        <w:r w:rsidR="0020105A">
          <w:rPr>
            <w:noProof/>
            <w:webHidden/>
          </w:rPr>
          <w:t>9</w:t>
        </w:r>
        <w:r w:rsidR="0020105A">
          <w:rPr>
            <w:noProof/>
            <w:webHidden/>
          </w:rPr>
          <w:fldChar w:fldCharType="end"/>
        </w:r>
      </w:hyperlink>
    </w:p>
    <w:p w14:paraId="623ED411" w14:textId="660D5737"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62" w:history="1">
        <w:r w:rsidR="0020105A" w:rsidRPr="001F1B44">
          <w:rPr>
            <w:rStyle w:val="Hyperlink"/>
            <w:noProof/>
          </w:rPr>
          <w:t>4.5</w:t>
        </w:r>
        <w:r w:rsidR="0020105A">
          <w:rPr>
            <w:rFonts w:eastAsiaTheme="minorEastAsia" w:cstheme="minorBidi"/>
            <w:b w:val="0"/>
            <w:bCs w:val="0"/>
            <w:noProof/>
            <w:sz w:val="24"/>
            <w:szCs w:val="24"/>
            <w:lang w:eastAsia="en-GB"/>
          </w:rPr>
          <w:tab/>
        </w:r>
        <w:r w:rsidR="0020105A" w:rsidRPr="001F1B44">
          <w:rPr>
            <w:rStyle w:val="Hyperlink"/>
            <w:noProof/>
          </w:rPr>
          <w:t>A viable business model</w:t>
        </w:r>
        <w:r w:rsidR="0020105A">
          <w:rPr>
            <w:noProof/>
            <w:webHidden/>
          </w:rPr>
          <w:tab/>
        </w:r>
        <w:r w:rsidR="0020105A">
          <w:rPr>
            <w:noProof/>
            <w:webHidden/>
          </w:rPr>
          <w:fldChar w:fldCharType="begin"/>
        </w:r>
        <w:r w:rsidR="0020105A">
          <w:rPr>
            <w:noProof/>
            <w:webHidden/>
          </w:rPr>
          <w:instrText xml:space="preserve"> PAGEREF _Toc73699162 \h </w:instrText>
        </w:r>
        <w:r w:rsidR="0020105A">
          <w:rPr>
            <w:noProof/>
            <w:webHidden/>
          </w:rPr>
        </w:r>
        <w:r w:rsidR="0020105A">
          <w:rPr>
            <w:noProof/>
            <w:webHidden/>
          </w:rPr>
          <w:fldChar w:fldCharType="separate"/>
        </w:r>
        <w:r w:rsidR="0020105A">
          <w:rPr>
            <w:noProof/>
            <w:webHidden/>
          </w:rPr>
          <w:t>10</w:t>
        </w:r>
        <w:r w:rsidR="0020105A">
          <w:rPr>
            <w:noProof/>
            <w:webHidden/>
          </w:rPr>
          <w:fldChar w:fldCharType="end"/>
        </w:r>
      </w:hyperlink>
    </w:p>
    <w:p w14:paraId="1F5A8AFC" w14:textId="4D89AEC6"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63" w:history="1">
        <w:r w:rsidR="0020105A" w:rsidRPr="001F1B44">
          <w:rPr>
            <w:rStyle w:val="Hyperlink"/>
            <w:noProof/>
          </w:rPr>
          <w:t>5.</w:t>
        </w:r>
        <w:r w:rsidR="0020105A">
          <w:rPr>
            <w:rFonts w:eastAsiaTheme="minorEastAsia" w:cstheme="minorBidi"/>
            <w:b w:val="0"/>
            <w:bCs w:val="0"/>
            <w:i w:val="0"/>
            <w:iCs w:val="0"/>
            <w:noProof/>
            <w:lang w:eastAsia="en-GB"/>
          </w:rPr>
          <w:tab/>
        </w:r>
        <w:r w:rsidR="0020105A" w:rsidRPr="001F1B44">
          <w:rPr>
            <w:rStyle w:val="Hyperlink"/>
            <w:noProof/>
          </w:rPr>
          <w:t>Conclusion</w:t>
        </w:r>
        <w:r w:rsidR="0020105A">
          <w:rPr>
            <w:noProof/>
            <w:webHidden/>
          </w:rPr>
          <w:tab/>
        </w:r>
        <w:r w:rsidR="0020105A">
          <w:rPr>
            <w:noProof/>
            <w:webHidden/>
          </w:rPr>
          <w:fldChar w:fldCharType="begin"/>
        </w:r>
        <w:r w:rsidR="0020105A">
          <w:rPr>
            <w:noProof/>
            <w:webHidden/>
          </w:rPr>
          <w:instrText xml:space="preserve"> PAGEREF _Toc73699163 \h </w:instrText>
        </w:r>
        <w:r w:rsidR="0020105A">
          <w:rPr>
            <w:noProof/>
            <w:webHidden/>
          </w:rPr>
        </w:r>
        <w:r w:rsidR="0020105A">
          <w:rPr>
            <w:noProof/>
            <w:webHidden/>
          </w:rPr>
          <w:fldChar w:fldCharType="separate"/>
        </w:r>
        <w:r w:rsidR="0020105A">
          <w:rPr>
            <w:noProof/>
            <w:webHidden/>
          </w:rPr>
          <w:t>10</w:t>
        </w:r>
        <w:r w:rsidR="0020105A">
          <w:rPr>
            <w:noProof/>
            <w:webHidden/>
          </w:rPr>
          <w:fldChar w:fldCharType="end"/>
        </w:r>
      </w:hyperlink>
    </w:p>
    <w:p w14:paraId="6F92B438" w14:textId="1C1A36C6"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64" w:history="1">
        <w:r w:rsidR="0020105A" w:rsidRPr="001F1B44">
          <w:rPr>
            <w:rStyle w:val="Hyperlink"/>
            <w:noProof/>
          </w:rPr>
          <w:t>5.1</w:t>
        </w:r>
        <w:r w:rsidR="0020105A">
          <w:rPr>
            <w:rFonts w:eastAsiaTheme="minorEastAsia" w:cstheme="minorBidi"/>
            <w:b w:val="0"/>
            <w:bCs w:val="0"/>
            <w:noProof/>
            <w:sz w:val="24"/>
            <w:szCs w:val="24"/>
            <w:lang w:eastAsia="en-GB"/>
          </w:rPr>
          <w:tab/>
        </w:r>
        <w:r w:rsidR="0020105A" w:rsidRPr="001F1B44">
          <w:rPr>
            <w:rStyle w:val="Hyperlink"/>
            <w:noProof/>
          </w:rPr>
          <w:t>Key findings</w:t>
        </w:r>
        <w:r w:rsidR="0020105A">
          <w:rPr>
            <w:noProof/>
            <w:webHidden/>
          </w:rPr>
          <w:tab/>
        </w:r>
        <w:r w:rsidR="0020105A">
          <w:rPr>
            <w:noProof/>
            <w:webHidden/>
          </w:rPr>
          <w:fldChar w:fldCharType="begin"/>
        </w:r>
        <w:r w:rsidR="0020105A">
          <w:rPr>
            <w:noProof/>
            <w:webHidden/>
          </w:rPr>
          <w:instrText xml:space="preserve"> PAGEREF _Toc73699164 \h </w:instrText>
        </w:r>
        <w:r w:rsidR="0020105A">
          <w:rPr>
            <w:noProof/>
            <w:webHidden/>
          </w:rPr>
        </w:r>
        <w:r w:rsidR="0020105A">
          <w:rPr>
            <w:noProof/>
            <w:webHidden/>
          </w:rPr>
          <w:fldChar w:fldCharType="separate"/>
        </w:r>
        <w:r w:rsidR="0020105A">
          <w:rPr>
            <w:noProof/>
            <w:webHidden/>
          </w:rPr>
          <w:t>10</w:t>
        </w:r>
        <w:r w:rsidR="0020105A">
          <w:rPr>
            <w:noProof/>
            <w:webHidden/>
          </w:rPr>
          <w:fldChar w:fldCharType="end"/>
        </w:r>
      </w:hyperlink>
    </w:p>
    <w:p w14:paraId="6A18BDE7" w14:textId="495716F8"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65" w:history="1">
        <w:r w:rsidR="0020105A" w:rsidRPr="001F1B44">
          <w:rPr>
            <w:rStyle w:val="Hyperlink"/>
            <w:noProof/>
          </w:rPr>
          <w:t>5.2</w:t>
        </w:r>
        <w:r w:rsidR="0020105A">
          <w:rPr>
            <w:rFonts w:eastAsiaTheme="minorEastAsia" w:cstheme="minorBidi"/>
            <w:b w:val="0"/>
            <w:bCs w:val="0"/>
            <w:noProof/>
            <w:sz w:val="24"/>
            <w:szCs w:val="24"/>
            <w:lang w:eastAsia="en-GB"/>
          </w:rPr>
          <w:tab/>
        </w:r>
        <w:r w:rsidR="0020105A" w:rsidRPr="001F1B44">
          <w:rPr>
            <w:rStyle w:val="Hyperlink"/>
            <w:noProof/>
          </w:rPr>
          <w:t>Benefits to industry</w:t>
        </w:r>
        <w:r w:rsidR="0020105A">
          <w:rPr>
            <w:noProof/>
            <w:webHidden/>
          </w:rPr>
          <w:tab/>
        </w:r>
        <w:r w:rsidR="0020105A">
          <w:rPr>
            <w:noProof/>
            <w:webHidden/>
          </w:rPr>
          <w:fldChar w:fldCharType="begin"/>
        </w:r>
        <w:r w:rsidR="0020105A">
          <w:rPr>
            <w:noProof/>
            <w:webHidden/>
          </w:rPr>
          <w:instrText xml:space="preserve"> PAGEREF _Toc73699165 \h </w:instrText>
        </w:r>
        <w:r w:rsidR="0020105A">
          <w:rPr>
            <w:noProof/>
            <w:webHidden/>
          </w:rPr>
        </w:r>
        <w:r w:rsidR="0020105A">
          <w:rPr>
            <w:noProof/>
            <w:webHidden/>
          </w:rPr>
          <w:fldChar w:fldCharType="separate"/>
        </w:r>
        <w:r w:rsidR="0020105A">
          <w:rPr>
            <w:noProof/>
            <w:webHidden/>
          </w:rPr>
          <w:t>11</w:t>
        </w:r>
        <w:r w:rsidR="0020105A">
          <w:rPr>
            <w:noProof/>
            <w:webHidden/>
          </w:rPr>
          <w:fldChar w:fldCharType="end"/>
        </w:r>
      </w:hyperlink>
    </w:p>
    <w:p w14:paraId="523A46F8" w14:textId="6782767E"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66" w:history="1">
        <w:r w:rsidR="0020105A" w:rsidRPr="001F1B44">
          <w:rPr>
            <w:rStyle w:val="Hyperlink"/>
            <w:noProof/>
          </w:rPr>
          <w:t>6.</w:t>
        </w:r>
        <w:r w:rsidR="0020105A">
          <w:rPr>
            <w:rFonts w:eastAsiaTheme="minorEastAsia" w:cstheme="minorBidi"/>
            <w:b w:val="0"/>
            <w:bCs w:val="0"/>
            <w:i w:val="0"/>
            <w:iCs w:val="0"/>
            <w:noProof/>
            <w:lang w:eastAsia="en-GB"/>
          </w:rPr>
          <w:tab/>
        </w:r>
        <w:r w:rsidR="0020105A" w:rsidRPr="001F1B44">
          <w:rPr>
            <w:rStyle w:val="Hyperlink"/>
            <w:noProof/>
          </w:rPr>
          <w:t>Future research and recommendations</w:t>
        </w:r>
        <w:r w:rsidR="0020105A">
          <w:rPr>
            <w:noProof/>
            <w:webHidden/>
          </w:rPr>
          <w:tab/>
        </w:r>
        <w:r w:rsidR="0020105A">
          <w:rPr>
            <w:noProof/>
            <w:webHidden/>
          </w:rPr>
          <w:fldChar w:fldCharType="begin"/>
        </w:r>
        <w:r w:rsidR="0020105A">
          <w:rPr>
            <w:noProof/>
            <w:webHidden/>
          </w:rPr>
          <w:instrText xml:space="preserve"> PAGEREF _Toc73699166 \h </w:instrText>
        </w:r>
        <w:r w:rsidR="0020105A">
          <w:rPr>
            <w:noProof/>
            <w:webHidden/>
          </w:rPr>
        </w:r>
        <w:r w:rsidR="0020105A">
          <w:rPr>
            <w:noProof/>
            <w:webHidden/>
          </w:rPr>
          <w:fldChar w:fldCharType="separate"/>
        </w:r>
        <w:r w:rsidR="0020105A">
          <w:rPr>
            <w:noProof/>
            <w:webHidden/>
          </w:rPr>
          <w:t>11</w:t>
        </w:r>
        <w:r w:rsidR="0020105A">
          <w:rPr>
            <w:noProof/>
            <w:webHidden/>
          </w:rPr>
          <w:fldChar w:fldCharType="end"/>
        </w:r>
      </w:hyperlink>
    </w:p>
    <w:p w14:paraId="20C18232" w14:textId="05934A4E"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67" w:history="1">
        <w:r w:rsidR="0020105A" w:rsidRPr="001F1B44">
          <w:rPr>
            <w:rStyle w:val="Hyperlink"/>
            <w:noProof/>
          </w:rPr>
          <w:t>7.</w:t>
        </w:r>
        <w:r w:rsidR="0020105A">
          <w:rPr>
            <w:rFonts w:eastAsiaTheme="minorEastAsia" w:cstheme="minorBidi"/>
            <w:b w:val="0"/>
            <w:bCs w:val="0"/>
            <w:i w:val="0"/>
            <w:iCs w:val="0"/>
            <w:noProof/>
            <w:lang w:eastAsia="en-GB"/>
          </w:rPr>
          <w:tab/>
        </w:r>
        <w:r w:rsidR="0020105A" w:rsidRPr="001F1B44">
          <w:rPr>
            <w:rStyle w:val="Hyperlink"/>
            <w:noProof/>
          </w:rPr>
          <w:t>References</w:t>
        </w:r>
        <w:r w:rsidR="0020105A">
          <w:rPr>
            <w:noProof/>
            <w:webHidden/>
          </w:rPr>
          <w:tab/>
        </w:r>
        <w:r w:rsidR="0020105A">
          <w:rPr>
            <w:noProof/>
            <w:webHidden/>
          </w:rPr>
          <w:fldChar w:fldCharType="begin"/>
        </w:r>
        <w:r w:rsidR="0020105A">
          <w:rPr>
            <w:noProof/>
            <w:webHidden/>
          </w:rPr>
          <w:instrText xml:space="preserve"> PAGEREF _Toc73699167 \h </w:instrText>
        </w:r>
        <w:r w:rsidR="0020105A">
          <w:rPr>
            <w:noProof/>
            <w:webHidden/>
          </w:rPr>
        </w:r>
        <w:r w:rsidR="0020105A">
          <w:rPr>
            <w:noProof/>
            <w:webHidden/>
          </w:rPr>
          <w:fldChar w:fldCharType="separate"/>
        </w:r>
        <w:r w:rsidR="0020105A">
          <w:rPr>
            <w:noProof/>
            <w:webHidden/>
          </w:rPr>
          <w:t>11</w:t>
        </w:r>
        <w:r w:rsidR="0020105A">
          <w:rPr>
            <w:noProof/>
            <w:webHidden/>
          </w:rPr>
          <w:fldChar w:fldCharType="end"/>
        </w:r>
      </w:hyperlink>
    </w:p>
    <w:p w14:paraId="3AAC736F" w14:textId="352FCD26" w:rsidR="0020105A" w:rsidRDefault="0071401F">
      <w:pPr>
        <w:pStyle w:val="TOC1"/>
        <w:tabs>
          <w:tab w:val="left" w:pos="440"/>
          <w:tab w:val="right" w:leader="dot" w:pos="9016"/>
        </w:tabs>
        <w:rPr>
          <w:rFonts w:eastAsiaTheme="minorEastAsia" w:cstheme="minorBidi"/>
          <w:b w:val="0"/>
          <w:bCs w:val="0"/>
          <w:i w:val="0"/>
          <w:iCs w:val="0"/>
          <w:noProof/>
          <w:lang w:eastAsia="en-GB"/>
        </w:rPr>
      </w:pPr>
      <w:hyperlink w:anchor="_Toc73699168" w:history="1">
        <w:r w:rsidR="0020105A" w:rsidRPr="001F1B44">
          <w:rPr>
            <w:rStyle w:val="Hyperlink"/>
            <w:noProof/>
          </w:rPr>
          <w:t>8.</w:t>
        </w:r>
        <w:r w:rsidR="0020105A">
          <w:rPr>
            <w:rFonts w:eastAsiaTheme="minorEastAsia" w:cstheme="minorBidi"/>
            <w:b w:val="0"/>
            <w:bCs w:val="0"/>
            <w:i w:val="0"/>
            <w:iCs w:val="0"/>
            <w:noProof/>
            <w:lang w:eastAsia="en-GB"/>
          </w:rPr>
          <w:tab/>
        </w:r>
        <w:r w:rsidR="0020105A" w:rsidRPr="001F1B44">
          <w:rPr>
            <w:rStyle w:val="Hyperlink"/>
            <w:noProof/>
          </w:rPr>
          <w:t>Appendix</w:t>
        </w:r>
        <w:r w:rsidR="0020105A">
          <w:rPr>
            <w:noProof/>
            <w:webHidden/>
          </w:rPr>
          <w:tab/>
        </w:r>
        <w:r w:rsidR="0020105A">
          <w:rPr>
            <w:noProof/>
            <w:webHidden/>
          </w:rPr>
          <w:fldChar w:fldCharType="begin"/>
        </w:r>
        <w:r w:rsidR="0020105A">
          <w:rPr>
            <w:noProof/>
            <w:webHidden/>
          </w:rPr>
          <w:instrText xml:space="preserve"> PAGEREF _Toc73699168 \h </w:instrText>
        </w:r>
        <w:r w:rsidR="0020105A">
          <w:rPr>
            <w:noProof/>
            <w:webHidden/>
          </w:rPr>
        </w:r>
        <w:r w:rsidR="0020105A">
          <w:rPr>
            <w:noProof/>
            <w:webHidden/>
          </w:rPr>
          <w:fldChar w:fldCharType="separate"/>
        </w:r>
        <w:r w:rsidR="0020105A">
          <w:rPr>
            <w:noProof/>
            <w:webHidden/>
          </w:rPr>
          <w:t>13</w:t>
        </w:r>
        <w:r w:rsidR="0020105A">
          <w:rPr>
            <w:noProof/>
            <w:webHidden/>
          </w:rPr>
          <w:fldChar w:fldCharType="end"/>
        </w:r>
      </w:hyperlink>
    </w:p>
    <w:p w14:paraId="04D536CE" w14:textId="2C7563BB"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69" w:history="1">
        <w:r w:rsidR="0020105A" w:rsidRPr="001F1B44">
          <w:rPr>
            <w:rStyle w:val="Hyperlink"/>
            <w:noProof/>
          </w:rPr>
          <w:t>8.1</w:t>
        </w:r>
        <w:r w:rsidR="0020105A">
          <w:rPr>
            <w:rFonts w:eastAsiaTheme="minorEastAsia" w:cstheme="minorBidi"/>
            <w:b w:val="0"/>
            <w:bCs w:val="0"/>
            <w:noProof/>
            <w:sz w:val="24"/>
            <w:szCs w:val="24"/>
            <w:lang w:eastAsia="en-GB"/>
          </w:rPr>
          <w:tab/>
        </w:r>
        <w:r w:rsidR="0020105A" w:rsidRPr="001F1B44">
          <w:rPr>
            <w:rStyle w:val="Hyperlink"/>
            <w:noProof/>
          </w:rPr>
          <w:t>Chief Product Range (eatlikeachief.com)</w:t>
        </w:r>
        <w:r w:rsidR="0020105A">
          <w:rPr>
            <w:noProof/>
            <w:webHidden/>
          </w:rPr>
          <w:tab/>
        </w:r>
        <w:r w:rsidR="0020105A">
          <w:rPr>
            <w:noProof/>
            <w:webHidden/>
          </w:rPr>
          <w:fldChar w:fldCharType="begin"/>
        </w:r>
        <w:r w:rsidR="0020105A">
          <w:rPr>
            <w:noProof/>
            <w:webHidden/>
          </w:rPr>
          <w:instrText xml:space="preserve"> PAGEREF _Toc73699169 \h </w:instrText>
        </w:r>
        <w:r w:rsidR="0020105A">
          <w:rPr>
            <w:noProof/>
            <w:webHidden/>
          </w:rPr>
        </w:r>
        <w:r w:rsidR="0020105A">
          <w:rPr>
            <w:noProof/>
            <w:webHidden/>
          </w:rPr>
          <w:fldChar w:fldCharType="separate"/>
        </w:r>
        <w:r w:rsidR="0020105A">
          <w:rPr>
            <w:noProof/>
            <w:webHidden/>
          </w:rPr>
          <w:t>13</w:t>
        </w:r>
        <w:r w:rsidR="0020105A">
          <w:rPr>
            <w:noProof/>
            <w:webHidden/>
          </w:rPr>
          <w:fldChar w:fldCharType="end"/>
        </w:r>
      </w:hyperlink>
    </w:p>
    <w:p w14:paraId="02A42946" w14:textId="48BD8975"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70" w:history="1">
        <w:r w:rsidR="0020105A" w:rsidRPr="001F1B44">
          <w:rPr>
            <w:rStyle w:val="Hyperlink"/>
            <w:noProof/>
          </w:rPr>
          <w:t>8.2</w:t>
        </w:r>
        <w:r w:rsidR="0020105A">
          <w:rPr>
            <w:rFonts w:eastAsiaTheme="minorEastAsia" w:cstheme="minorBidi"/>
            <w:b w:val="0"/>
            <w:bCs w:val="0"/>
            <w:noProof/>
            <w:sz w:val="24"/>
            <w:szCs w:val="24"/>
            <w:lang w:eastAsia="en-GB"/>
          </w:rPr>
          <w:tab/>
        </w:r>
        <w:r w:rsidR="0020105A" w:rsidRPr="001F1B44">
          <w:rPr>
            <w:rStyle w:val="Hyperlink"/>
            <w:noProof/>
          </w:rPr>
          <w:t>Beauty Food Product Range (beautyfood.com.au)</w:t>
        </w:r>
        <w:r w:rsidR="0020105A">
          <w:rPr>
            <w:noProof/>
            <w:webHidden/>
          </w:rPr>
          <w:tab/>
        </w:r>
        <w:r w:rsidR="0020105A">
          <w:rPr>
            <w:noProof/>
            <w:webHidden/>
          </w:rPr>
          <w:fldChar w:fldCharType="begin"/>
        </w:r>
        <w:r w:rsidR="0020105A">
          <w:rPr>
            <w:noProof/>
            <w:webHidden/>
          </w:rPr>
          <w:instrText xml:space="preserve"> PAGEREF _Toc73699170 \h </w:instrText>
        </w:r>
        <w:r w:rsidR="0020105A">
          <w:rPr>
            <w:noProof/>
            <w:webHidden/>
          </w:rPr>
        </w:r>
        <w:r w:rsidR="0020105A">
          <w:rPr>
            <w:noProof/>
            <w:webHidden/>
          </w:rPr>
          <w:fldChar w:fldCharType="separate"/>
        </w:r>
        <w:r w:rsidR="0020105A">
          <w:rPr>
            <w:noProof/>
            <w:webHidden/>
          </w:rPr>
          <w:t>14</w:t>
        </w:r>
        <w:r w:rsidR="0020105A">
          <w:rPr>
            <w:noProof/>
            <w:webHidden/>
          </w:rPr>
          <w:fldChar w:fldCharType="end"/>
        </w:r>
      </w:hyperlink>
    </w:p>
    <w:p w14:paraId="6ED00AE3" w14:textId="0FCE9080" w:rsidR="0020105A" w:rsidRDefault="0071401F">
      <w:pPr>
        <w:pStyle w:val="TOC2"/>
        <w:tabs>
          <w:tab w:val="left" w:pos="880"/>
          <w:tab w:val="right" w:leader="dot" w:pos="9016"/>
        </w:tabs>
        <w:rPr>
          <w:rFonts w:eastAsiaTheme="minorEastAsia" w:cstheme="minorBidi"/>
          <w:b w:val="0"/>
          <w:bCs w:val="0"/>
          <w:noProof/>
          <w:sz w:val="24"/>
          <w:szCs w:val="24"/>
          <w:lang w:eastAsia="en-GB"/>
        </w:rPr>
      </w:pPr>
      <w:hyperlink w:anchor="_Toc73699171" w:history="1">
        <w:r w:rsidR="0020105A" w:rsidRPr="001F1B44">
          <w:rPr>
            <w:rStyle w:val="Hyperlink"/>
            <w:noProof/>
          </w:rPr>
          <w:t>8.3</w:t>
        </w:r>
        <w:r w:rsidR="0020105A">
          <w:rPr>
            <w:rFonts w:eastAsiaTheme="minorEastAsia" w:cstheme="minorBidi"/>
            <w:b w:val="0"/>
            <w:bCs w:val="0"/>
            <w:noProof/>
            <w:sz w:val="24"/>
            <w:szCs w:val="24"/>
            <w:lang w:eastAsia="en-GB"/>
          </w:rPr>
          <w:tab/>
        </w:r>
        <w:r w:rsidR="0020105A" w:rsidRPr="001F1B44">
          <w:rPr>
            <w:rStyle w:val="Hyperlink"/>
            <w:noProof/>
          </w:rPr>
          <w:t>Cost Benefit Analysis</w:t>
        </w:r>
        <w:r w:rsidR="0020105A">
          <w:rPr>
            <w:noProof/>
            <w:webHidden/>
          </w:rPr>
          <w:tab/>
        </w:r>
        <w:r w:rsidR="0020105A">
          <w:rPr>
            <w:noProof/>
            <w:webHidden/>
          </w:rPr>
          <w:fldChar w:fldCharType="begin"/>
        </w:r>
        <w:r w:rsidR="0020105A">
          <w:rPr>
            <w:noProof/>
            <w:webHidden/>
          </w:rPr>
          <w:instrText xml:space="preserve"> PAGEREF _Toc73699171 \h </w:instrText>
        </w:r>
        <w:r w:rsidR="0020105A">
          <w:rPr>
            <w:noProof/>
            <w:webHidden/>
          </w:rPr>
        </w:r>
        <w:r w:rsidR="0020105A">
          <w:rPr>
            <w:noProof/>
            <w:webHidden/>
          </w:rPr>
          <w:fldChar w:fldCharType="separate"/>
        </w:r>
        <w:r w:rsidR="0020105A">
          <w:rPr>
            <w:noProof/>
            <w:webHidden/>
          </w:rPr>
          <w:t>14</w:t>
        </w:r>
        <w:r w:rsidR="0020105A">
          <w:rPr>
            <w:noProof/>
            <w:webHidden/>
          </w:rPr>
          <w:fldChar w:fldCharType="end"/>
        </w:r>
      </w:hyperlink>
    </w:p>
    <w:p w14:paraId="42669794" w14:textId="3E3EA9F7" w:rsidR="00F60C84" w:rsidRPr="004511F6" w:rsidRDefault="00F60C84" w:rsidP="001B6F1D">
      <w:pPr>
        <w:rPr>
          <w:rFonts w:cs="Arial"/>
          <w:sz w:val="24"/>
          <w:szCs w:val="24"/>
        </w:rPr>
      </w:pPr>
      <w:r w:rsidRPr="00C344A8">
        <w:rPr>
          <w:rFonts w:cs="Arial"/>
          <w:sz w:val="24"/>
          <w:szCs w:val="24"/>
        </w:rPr>
        <w:fldChar w:fldCharType="end"/>
      </w:r>
    </w:p>
    <w:p w14:paraId="74D1D1AB" w14:textId="77777777" w:rsidR="00F60C84" w:rsidRPr="004511F6" w:rsidRDefault="00F60C84" w:rsidP="001B6F1D">
      <w:pPr>
        <w:rPr>
          <w:rFonts w:cs="Arial"/>
          <w:sz w:val="24"/>
          <w:szCs w:val="24"/>
        </w:rPr>
      </w:pPr>
      <w:r w:rsidRPr="004511F6">
        <w:rPr>
          <w:rFonts w:cs="Arial"/>
          <w:sz w:val="24"/>
          <w:szCs w:val="24"/>
        </w:rPr>
        <w:br w:type="page"/>
      </w:r>
    </w:p>
    <w:p w14:paraId="1307D979" w14:textId="66071264" w:rsidR="002D57DF" w:rsidRDefault="002F1B0B" w:rsidP="00244399">
      <w:pPr>
        <w:pStyle w:val="Heading1"/>
        <w:keepLines w:val="0"/>
        <w:numPr>
          <w:ilvl w:val="0"/>
          <w:numId w:val="12"/>
        </w:numPr>
        <w:spacing w:after="240" w:line="240" w:lineRule="auto"/>
        <w:ind w:left="567" w:hanging="567"/>
        <w:jc w:val="both"/>
        <w:rPr>
          <w:rFonts w:asciiTheme="minorHAnsi" w:hAnsiTheme="minorHAnsi" w:cstheme="minorHAnsi"/>
        </w:rPr>
      </w:pPr>
      <w:bookmarkStart w:id="29" w:name="_Toc73699152"/>
      <w:r>
        <w:rPr>
          <w:rFonts w:asciiTheme="minorHAnsi" w:hAnsiTheme="minorHAnsi" w:cstheme="minorHAnsi"/>
        </w:rPr>
        <w:lastRenderedPageBreak/>
        <w:t>Background</w:t>
      </w:r>
      <w:bookmarkEnd w:id="29"/>
    </w:p>
    <w:p w14:paraId="4CC90989" w14:textId="46471C6E" w:rsidR="00F4395E" w:rsidRDefault="007630A6" w:rsidP="007630A6">
      <w:pPr>
        <w:jc w:val="both"/>
        <w:rPr>
          <w:rFonts w:cstheme="minorHAnsi"/>
          <w:iCs/>
        </w:rPr>
      </w:pPr>
      <w:r>
        <w:rPr>
          <w:rFonts w:cstheme="minorHAnsi"/>
          <w:iCs/>
        </w:rPr>
        <w:t>MLA data from</w:t>
      </w:r>
      <w:r w:rsidRPr="007630A6">
        <w:rPr>
          <w:rFonts w:cstheme="minorHAnsi"/>
          <w:iCs/>
        </w:rPr>
        <w:t xml:space="preserve"> 2019</w:t>
      </w:r>
      <w:r>
        <w:rPr>
          <w:rFonts w:cstheme="minorHAnsi"/>
          <w:iCs/>
        </w:rPr>
        <w:t xml:space="preserve"> showed </w:t>
      </w:r>
      <w:r w:rsidR="00D036B3">
        <w:rPr>
          <w:rFonts w:cstheme="minorHAnsi"/>
          <w:iCs/>
        </w:rPr>
        <w:t>the</w:t>
      </w:r>
      <w:r w:rsidR="00D036B3" w:rsidRPr="007630A6">
        <w:rPr>
          <w:rFonts w:cstheme="minorHAnsi"/>
          <w:iCs/>
        </w:rPr>
        <w:t xml:space="preserve"> </w:t>
      </w:r>
      <w:r w:rsidR="00D036B3">
        <w:rPr>
          <w:rFonts w:cstheme="minorHAnsi"/>
          <w:iCs/>
        </w:rPr>
        <w:t xml:space="preserve">Australian </w:t>
      </w:r>
      <w:r w:rsidR="00D036B3" w:rsidRPr="007630A6">
        <w:rPr>
          <w:rFonts w:cstheme="minorHAnsi"/>
          <w:iCs/>
        </w:rPr>
        <w:t xml:space="preserve">hide market </w:t>
      </w:r>
      <w:r w:rsidR="00D036B3">
        <w:rPr>
          <w:rFonts w:cstheme="minorHAnsi"/>
          <w:iCs/>
        </w:rPr>
        <w:t>continuing</w:t>
      </w:r>
      <w:r w:rsidR="00D036B3" w:rsidRPr="007630A6">
        <w:rPr>
          <w:rFonts w:cstheme="minorHAnsi"/>
          <w:iCs/>
        </w:rPr>
        <w:t xml:space="preserve"> to struggle</w:t>
      </w:r>
      <w:r w:rsidR="00D036B3">
        <w:rPr>
          <w:rFonts w:cstheme="minorHAnsi"/>
          <w:iCs/>
        </w:rPr>
        <w:t xml:space="preserve"> with </w:t>
      </w:r>
      <w:r w:rsidRPr="007630A6">
        <w:rPr>
          <w:rFonts w:cstheme="minorHAnsi"/>
          <w:iCs/>
        </w:rPr>
        <w:t>prices declining 50-90% year-on-year</w:t>
      </w:r>
      <w:r>
        <w:rPr>
          <w:rFonts w:cstheme="minorHAnsi"/>
          <w:iCs/>
        </w:rPr>
        <w:t xml:space="preserve">. </w:t>
      </w:r>
    </w:p>
    <w:p w14:paraId="33E50C1D" w14:textId="7B60D49A" w:rsidR="007630A6" w:rsidRDefault="007630A6" w:rsidP="007630A6">
      <w:pPr>
        <w:jc w:val="both"/>
        <w:rPr>
          <w:rFonts w:cstheme="minorHAnsi"/>
          <w:iCs/>
        </w:rPr>
      </w:pPr>
      <w:r>
        <w:rPr>
          <w:rFonts w:cstheme="minorHAnsi"/>
          <w:iCs/>
        </w:rPr>
        <w:t>The MLA report states “</w:t>
      </w:r>
      <w:r w:rsidRPr="007630A6">
        <w:rPr>
          <w:rFonts w:cstheme="minorHAnsi"/>
          <w:iCs/>
        </w:rPr>
        <w:t xml:space="preserve">This has been an ongoing trend, with prices per hide collapsing since the highs of 2014. The total export value of Australian hides in 2018 was $330 million (IHS Markit), down 17% from 2017 and 19% from 2016. The best large hides (from cattle over 350kg cwt) in Victoria are averaging just over $20/hide, while the same category in NSW </w:t>
      </w:r>
      <w:proofErr w:type="gramStart"/>
      <w:r w:rsidRPr="007630A6">
        <w:rPr>
          <w:rFonts w:cstheme="minorHAnsi"/>
          <w:iCs/>
        </w:rPr>
        <w:t>are</w:t>
      </w:r>
      <w:proofErr w:type="gramEnd"/>
      <w:r w:rsidRPr="007630A6">
        <w:rPr>
          <w:rFonts w:cstheme="minorHAnsi"/>
          <w:iCs/>
        </w:rPr>
        <w:t xml:space="preserve"> averaging $17/hide and in Queensland just under $10/hide. Nearly all hides from cattle under 350kg cwt are making less than $10/hide, with many small or poor condition hides reportedly holding no market value.</w:t>
      </w:r>
      <w:r>
        <w:rPr>
          <w:rFonts w:cstheme="minorHAnsi"/>
          <w:iCs/>
        </w:rPr>
        <w:t>”</w:t>
      </w:r>
    </w:p>
    <w:p w14:paraId="63C357F2" w14:textId="51E73831" w:rsidR="00D036B3" w:rsidRDefault="00D036B3" w:rsidP="00D036B3">
      <w:pPr>
        <w:jc w:val="both"/>
        <w:rPr>
          <w:rFonts w:cstheme="minorHAnsi"/>
          <w:iCs/>
        </w:rPr>
      </w:pPr>
      <w:r>
        <w:rPr>
          <w:rFonts w:cstheme="minorHAnsi"/>
          <w:iCs/>
        </w:rPr>
        <w:t xml:space="preserve">This problem has the potential to be solved by the creation of a bovine collagen industry in Australia. </w:t>
      </w:r>
      <w:r w:rsidRPr="007630A6">
        <w:rPr>
          <w:rFonts w:cstheme="minorHAnsi"/>
          <w:iCs/>
        </w:rPr>
        <w:t>At present, Australia does not produce bovine collagen</w:t>
      </w:r>
      <w:r>
        <w:rPr>
          <w:rFonts w:cstheme="minorHAnsi"/>
          <w:iCs/>
        </w:rPr>
        <w:t>, however hides (including small or poor condition hides) have the potential to be processed into bovine collagen powder.</w:t>
      </w:r>
    </w:p>
    <w:p w14:paraId="3F308162" w14:textId="09CF4C8B" w:rsidR="00D036B3" w:rsidRDefault="00D036B3" w:rsidP="007630A6">
      <w:pPr>
        <w:jc w:val="both"/>
        <w:rPr>
          <w:rFonts w:cs="Arial"/>
        </w:rPr>
      </w:pPr>
      <w:r>
        <w:rPr>
          <w:rFonts w:cs="Arial"/>
        </w:rPr>
        <w:t xml:space="preserve">The main question we set out to </w:t>
      </w:r>
      <w:r w:rsidR="00F4395E">
        <w:rPr>
          <w:rFonts w:cs="Arial"/>
        </w:rPr>
        <w:t>answer</w:t>
      </w:r>
      <w:r>
        <w:rPr>
          <w:rFonts w:cs="Arial"/>
        </w:rPr>
        <w:t xml:space="preserve"> is whether or not there is a market for Australian bovine collagen</w:t>
      </w:r>
      <w:r w:rsidR="00F4395E">
        <w:rPr>
          <w:rFonts w:cs="Arial"/>
        </w:rPr>
        <w:t>, and other types of value-added red meat products. If there is, what kind of products could we make</w:t>
      </w:r>
      <w:r w:rsidR="00F9101F">
        <w:rPr>
          <w:rFonts w:cs="Arial"/>
        </w:rPr>
        <w:t>, how would we best position them</w:t>
      </w:r>
      <w:r w:rsidR="00F4395E">
        <w:rPr>
          <w:rFonts w:cs="Arial"/>
        </w:rPr>
        <w:t xml:space="preserve"> and what export markets would be available. Because we make healthy snack foods, our focus has been on bovine collagen and red meat-based snacks. </w:t>
      </w:r>
    </w:p>
    <w:p w14:paraId="4DE9F0ED" w14:textId="77777777" w:rsidR="002F4ED0" w:rsidRDefault="002F4ED0" w:rsidP="007630A6">
      <w:pPr>
        <w:rPr>
          <w:rFonts w:cstheme="minorHAnsi"/>
          <w:iCs/>
        </w:rPr>
      </w:pPr>
      <w:r>
        <w:rPr>
          <w:rFonts w:cstheme="minorHAnsi"/>
          <w:iCs/>
        </w:rPr>
        <w:t xml:space="preserve">Previous projects have set out to analyse technical aspects of collagen production in Australia. </w:t>
      </w:r>
      <w:r w:rsidR="00F4395E">
        <w:rPr>
          <w:rFonts w:cstheme="minorHAnsi"/>
          <w:iCs/>
        </w:rPr>
        <w:t xml:space="preserve">The results of this research will be used to </w:t>
      </w:r>
      <w:r>
        <w:rPr>
          <w:rFonts w:cstheme="minorHAnsi"/>
          <w:iCs/>
        </w:rPr>
        <w:t>generate the traction required to</w:t>
      </w:r>
      <w:r w:rsidR="00F4395E">
        <w:rPr>
          <w:rFonts w:cstheme="minorHAnsi"/>
          <w:iCs/>
        </w:rPr>
        <w:t xml:space="preserve"> establish an Australian bovine collagen market, and the development of further innovative, value-added red meat products. </w:t>
      </w:r>
    </w:p>
    <w:p w14:paraId="0E9A6CD4" w14:textId="32726513" w:rsidR="00816EC4" w:rsidRPr="007630A6" w:rsidRDefault="00F4395E" w:rsidP="007630A6">
      <w:pPr>
        <w:rPr>
          <w:rFonts w:cstheme="minorHAnsi"/>
          <w:iCs/>
        </w:rPr>
      </w:pPr>
      <w:r>
        <w:rPr>
          <w:rFonts w:cstheme="minorHAnsi"/>
          <w:iCs/>
        </w:rPr>
        <w:t xml:space="preserve">We </w:t>
      </w:r>
      <w:r w:rsidR="0020105A">
        <w:rPr>
          <w:rFonts w:cstheme="minorHAnsi"/>
          <w:iCs/>
        </w:rPr>
        <w:t>are using</w:t>
      </w:r>
      <w:r>
        <w:rPr>
          <w:rFonts w:cstheme="minorHAnsi"/>
          <w:iCs/>
        </w:rPr>
        <w:t xml:space="preserve"> the products we have developed as part of this project to create the initial market demand required to get </w:t>
      </w:r>
      <w:r w:rsidR="0020105A">
        <w:rPr>
          <w:rFonts w:cstheme="minorHAnsi"/>
          <w:iCs/>
        </w:rPr>
        <w:t>the bovine collagen industry</w:t>
      </w:r>
      <w:r>
        <w:rPr>
          <w:rFonts w:cstheme="minorHAnsi"/>
          <w:iCs/>
        </w:rPr>
        <w:t xml:space="preserve"> off the ground. We anticipate that once Australian bovine collagen is available, growth into new markets and products will be </w:t>
      </w:r>
      <w:r w:rsidR="00F9101F">
        <w:rPr>
          <w:rFonts w:cstheme="minorHAnsi"/>
          <w:iCs/>
        </w:rPr>
        <w:t>rapid</w:t>
      </w:r>
      <w:r>
        <w:rPr>
          <w:rFonts w:cstheme="minorHAnsi"/>
          <w:iCs/>
        </w:rPr>
        <w:t>.</w:t>
      </w:r>
    </w:p>
    <w:p w14:paraId="0B366710" w14:textId="414EA320" w:rsidR="00D55446" w:rsidRPr="00F4395E" w:rsidRDefault="00D55446" w:rsidP="00F4395E">
      <w:pPr>
        <w:rPr>
          <w:rFonts w:cstheme="minorHAnsi"/>
          <w:i/>
        </w:rPr>
      </w:pPr>
    </w:p>
    <w:p w14:paraId="4EBBA572" w14:textId="59580434" w:rsidR="002D57DF" w:rsidRPr="00BC4873" w:rsidRDefault="002F1B0B" w:rsidP="00244399">
      <w:pPr>
        <w:pStyle w:val="Heading1"/>
        <w:keepLines w:val="0"/>
        <w:numPr>
          <w:ilvl w:val="0"/>
          <w:numId w:val="12"/>
        </w:numPr>
        <w:spacing w:after="240" w:line="240" w:lineRule="auto"/>
        <w:ind w:left="567" w:hanging="567"/>
        <w:jc w:val="both"/>
        <w:rPr>
          <w:rFonts w:asciiTheme="minorHAnsi" w:hAnsiTheme="minorHAnsi" w:cstheme="minorHAnsi"/>
        </w:rPr>
      </w:pPr>
      <w:bookmarkStart w:id="30" w:name="_Toc73699153"/>
      <w:r>
        <w:rPr>
          <w:rFonts w:asciiTheme="minorHAnsi" w:hAnsiTheme="minorHAnsi" w:cstheme="minorHAnsi"/>
        </w:rPr>
        <w:t>Objectives</w:t>
      </w:r>
      <w:bookmarkEnd w:id="30"/>
    </w:p>
    <w:p w14:paraId="079856FF" w14:textId="21F61B65" w:rsidR="0085692A" w:rsidRDefault="0085692A" w:rsidP="0085692A">
      <w:pPr>
        <w:rPr>
          <w:iCs/>
        </w:rPr>
      </w:pPr>
      <w:r w:rsidRPr="00BD6BD1">
        <w:rPr>
          <w:iCs/>
        </w:rPr>
        <w:t>The main objectives of this project were to:</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225"/>
        <w:gridCol w:w="1791"/>
      </w:tblGrid>
      <w:tr w:rsidR="0085692A" w14:paraId="5684D79F" w14:textId="77777777" w:rsidTr="00B12EE9">
        <w:trPr>
          <w:trHeight w:val="397"/>
        </w:trPr>
        <w:tc>
          <w:tcPr>
            <w:tcW w:w="7225" w:type="dxa"/>
            <w:shd w:val="clear" w:color="auto" w:fill="D9D9D9" w:themeFill="background1" w:themeFillShade="D9"/>
            <w:vAlign w:val="center"/>
          </w:tcPr>
          <w:p w14:paraId="47CAACD0" w14:textId="56E9FA21" w:rsidR="0085692A" w:rsidRPr="0085692A" w:rsidRDefault="0085692A" w:rsidP="0085692A">
            <w:pPr>
              <w:rPr>
                <w:b/>
                <w:bCs/>
                <w:iCs/>
              </w:rPr>
            </w:pPr>
            <w:r w:rsidRPr="0085692A">
              <w:rPr>
                <w:b/>
                <w:bCs/>
                <w:iCs/>
              </w:rPr>
              <w:t>Objectives</w:t>
            </w:r>
          </w:p>
        </w:tc>
        <w:tc>
          <w:tcPr>
            <w:tcW w:w="1791" w:type="dxa"/>
            <w:shd w:val="clear" w:color="auto" w:fill="D9D9D9" w:themeFill="background1" w:themeFillShade="D9"/>
            <w:vAlign w:val="center"/>
          </w:tcPr>
          <w:p w14:paraId="45548526" w14:textId="2527AD32" w:rsidR="0085692A" w:rsidRPr="0085692A" w:rsidRDefault="0085692A" w:rsidP="0085692A">
            <w:pPr>
              <w:rPr>
                <w:b/>
                <w:bCs/>
                <w:iCs/>
              </w:rPr>
            </w:pPr>
            <w:r w:rsidRPr="0085692A">
              <w:rPr>
                <w:b/>
                <w:bCs/>
                <w:iCs/>
              </w:rPr>
              <w:t>Objective Met?</w:t>
            </w:r>
          </w:p>
        </w:tc>
      </w:tr>
      <w:tr w:rsidR="0085692A" w14:paraId="0E2C753E" w14:textId="77777777" w:rsidTr="00B12EE9">
        <w:trPr>
          <w:trHeight w:val="397"/>
        </w:trPr>
        <w:tc>
          <w:tcPr>
            <w:tcW w:w="7225" w:type="dxa"/>
            <w:vAlign w:val="center"/>
          </w:tcPr>
          <w:p w14:paraId="4150E047" w14:textId="72853CEA" w:rsidR="0085692A" w:rsidRPr="0085692A" w:rsidRDefault="0085692A" w:rsidP="0085692A">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Evaluate Australian sourced bovine collagen protein sources against international suppliers.</w:t>
            </w:r>
          </w:p>
        </w:tc>
        <w:tc>
          <w:tcPr>
            <w:tcW w:w="1791" w:type="dxa"/>
            <w:vAlign w:val="center"/>
          </w:tcPr>
          <w:p w14:paraId="56B8E4C0" w14:textId="39C1F797" w:rsidR="0085692A" w:rsidRDefault="0085692A" w:rsidP="0085692A">
            <w:pPr>
              <w:rPr>
                <w:iCs/>
              </w:rPr>
            </w:pPr>
            <w:r>
              <w:rPr>
                <w:iCs/>
              </w:rPr>
              <w:t>Yes</w:t>
            </w:r>
          </w:p>
        </w:tc>
      </w:tr>
      <w:tr w:rsidR="0085692A" w14:paraId="795D5A02" w14:textId="77777777" w:rsidTr="00B12EE9">
        <w:trPr>
          <w:trHeight w:val="397"/>
        </w:trPr>
        <w:tc>
          <w:tcPr>
            <w:tcW w:w="7225" w:type="dxa"/>
            <w:vAlign w:val="center"/>
          </w:tcPr>
          <w:p w14:paraId="5A9A76AE" w14:textId="73A75BF7" w:rsidR="0085692A" w:rsidRPr="0085692A" w:rsidRDefault="0085692A" w:rsidP="0085692A">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Develop proof of concept bovine collagen and other innovative red meat-based snacks and test in-market. This included assessing the value proposition for Australian sourced bovine collagen and beef snacks domestically and internationally.</w:t>
            </w:r>
          </w:p>
        </w:tc>
        <w:tc>
          <w:tcPr>
            <w:tcW w:w="1791" w:type="dxa"/>
            <w:vAlign w:val="center"/>
          </w:tcPr>
          <w:p w14:paraId="72C7E306" w14:textId="10AD20C3" w:rsidR="0085692A" w:rsidRDefault="0085692A" w:rsidP="0085692A">
            <w:pPr>
              <w:rPr>
                <w:iCs/>
              </w:rPr>
            </w:pPr>
            <w:r>
              <w:rPr>
                <w:iCs/>
              </w:rPr>
              <w:t>Yes</w:t>
            </w:r>
          </w:p>
        </w:tc>
      </w:tr>
      <w:tr w:rsidR="0085692A" w14:paraId="7DE0390A" w14:textId="77777777" w:rsidTr="00B12EE9">
        <w:trPr>
          <w:trHeight w:val="397"/>
        </w:trPr>
        <w:tc>
          <w:tcPr>
            <w:tcW w:w="7225" w:type="dxa"/>
            <w:vAlign w:val="center"/>
          </w:tcPr>
          <w:p w14:paraId="0D52F03F" w14:textId="5D8520E1" w:rsidR="0085692A" w:rsidRPr="0085692A" w:rsidRDefault="0085692A" w:rsidP="0085692A">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Provide an overview of the available market, target usages and occasions and users.</w:t>
            </w:r>
          </w:p>
        </w:tc>
        <w:tc>
          <w:tcPr>
            <w:tcW w:w="1791" w:type="dxa"/>
            <w:vAlign w:val="center"/>
          </w:tcPr>
          <w:p w14:paraId="41D75B8E" w14:textId="5CCE92D5" w:rsidR="0085692A" w:rsidRDefault="0085692A" w:rsidP="0085692A">
            <w:pPr>
              <w:rPr>
                <w:iCs/>
              </w:rPr>
            </w:pPr>
            <w:r>
              <w:rPr>
                <w:iCs/>
              </w:rPr>
              <w:t>Yes</w:t>
            </w:r>
          </w:p>
        </w:tc>
      </w:tr>
    </w:tbl>
    <w:p w14:paraId="7985B0DA" w14:textId="77777777" w:rsidR="0085692A" w:rsidRPr="00BD6BD1" w:rsidRDefault="0085692A" w:rsidP="0085692A">
      <w:pPr>
        <w:rPr>
          <w:iCs/>
        </w:rPr>
      </w:pPr>
    </w:p>
    <w:p w14:paraId="4C4B80C8" w14:textId="77777777" w:rsidR="0085692A" w:rsidRPr="00D03791" w:rsidRDefault="0085692A" w:rsidP="002F1B0B">
      <w:pPr>
        <w:spacing w:after="0" w:line="240" w:lineRule="auto"/>
        <w:rPr>
          <w:rFonts w:cs="Arial"/>
          <w:i/>
        </w:rPr>
      </w:pPr>
    </w:p>
    <w:p w14:paraId="6AF77083" w14:textId="77777777" w:rsidR="00F9754D" w:rsidRDefault="00F9754D" w:rsidP="004F5DDB">
      <w:pPr>
        <w:spacing w:after="0" w:line="240" w:lineRule="auto"/>
        <w:rPr>
          <w:rFonts w:cs="Arial"/>
          <w:i/>
        </w:rPr>
      </w:pPr>
    </w:p>
    <w:p w14:paraId="0EEC1B9B" w14:textId="327A9F21" w:rsidR="00F9754D" w:rsidRDefault="002F1B0B" w:rsidP="00244399">
      <w:pPr>
        <w:pStyle w:val="Heading1"/>
        <w:numPr>
          <w:ilvl w:val="0"/>
          <w:numId w:val="12"/>
        </w:numPr>
        <w:ind w:left="567" w:hanging="567"/>
      </w:pPr>
      <w:bookmarkStart w:id="31" w:name="_Toc73699154"/>
      <w:r>
        <w:lastRenderedPageBreak/>
        <w:t>Methodology</w:t>
      </w:r>
      <w:bookmarkEnd w:id="31"/>
    </w:p>
    <w:p w14:paraId="4F0B072B" w14:textId="56309F67" w:rsidR="00AC178D" w:rsidRDefault="00AC178D" w:rsidP="00AC178D">
      <w:pPr>
        <w:pStyle w:val="Heading2"/>
        <w:numPr>
          <w:ilvl w:val="1"/>
          <w:numId w:val="12"/>
        </w:numPr>
      </w:pPr>
      <w:r>
        <w:t xml:space="preserve">  </w:t>
      </w:r>
      <w:bookmarkStart w:id="32" w:name="_Toc73699155"/>
      <w:r w:rsidR="00311CEA">
        <w:t>Australia and t</w:t>
      </w:r>
      <w:r w:rsidR="0085692A">
        <w:t>he Middle East</w:t>
      </w:r>
      <w:bookmarkEnd w:id="32"/>
    </w:p>
    <w:p w14:paraId="35F18DF1" w14:textId="280B9F39" w:rsidR="0085692A" w:rsidRDefault="00311CEA" w:rsidP="0085692A">
      <w:pPr>
        <w:ind w:left="360"/>
      </w:pPr>
      <w:r>
        <w:t>Our</w:t>
      </w:r>
      <w:r w:rsidR="0085692A">
        <w:t xml:space="preserve"> research focused on meeting with key stakeholders</w:t>
      </w:r>
      <w:r>
        <w:t xml:space="preserve"> in Australia and the Middle East</w:t>
      </w:r>
      <w:r w:rsidR="0085692A">
        <w:t xml:space="preserve"> to understand the opportunity for sourcing our collagen in Australia, and increased provenance information with regard to the meat for our beef bars.</w:t>
      </w:r>
    </w:p>
    <w:p w14:paraId="0EDF394F" w14:textId="77777777" w:rsidR="0085692A" w:rsidRDefault="0085692A" w:rsidP="0085692A">
      <w:pPr>
        <w:ind w:left="360"/>
      </w:pPr>
      <w:r>
        <w:t xml:space="preserve">To understand the viability of the MENA market, analysis was conducted around the size of market, demographics of those who live there as well as the buying behaviour of the consumers. </w:t>
      </w:r>
    </w:p>
    <w:p w14:paraId="24A64E9D" w14:textId="6A1B2C73" w:rsidR="0085692A" w:rsidRDefault="571ED116" w:rsidP="0085692A">
      <w:pPr>
        <w:ind w:left="360"/>
      </w:pPr>
      <w:r>
        <w:t xml:space="preserve">An initial online review of potential competitors was also conducted to get a guide on pricing, levels of active ingredients (collagen) and other calls out to use on pack and in communications on online platforms where the products are sold.  </w:t>
      </w:r>
    </w:p>
    <w:p w14:paraId="1B229862" w14:textId="45721442" w:rsidR="0085692A" w:rsidRDefault="571ED116" w:rsidP="0085692A">
      <w:pPr>
        <w:ind w:left="360"/>
      </w:pPr>
      <w:r>
        <w:t xml:space="preserve">A market visit was conducted to canvas potential retailers and understand the competitive offerings that they have access to, that compete with both the Collagen Bar and Meat snack ranges. A comprehensive analysis was conducted to show the brands on offer, types of products, the formats that they are available in, and the price point for each offering. This allowed us to judge elements of desirability and viability for the market. </w:t>
      </w:r>
    </w:p>
    <w:p w14:paraId="193C95AF" w14:textId="7803D080" w:rsidR="0085692A" w:rsidRPr="00010823" w:rsidRDefault="571ED116" w:rsidP="0085692A">
      <w:pPr>
        <w:ind w:left="360"/>
      </w:pPr>
      <w:r>
        <w:t xml:space="preserve">Meetings with key stakeholders were conducted throughout the MENA region to complete the understanding of desirability and viability of our existing products, as well as the additional equity, that an Australian made collagen product would hold over existing products in the market. Each of these stakeholders were asked questions relating to the existing range under the Beauty Food and Chief brands to assess their interest in the products based on product/market fit attributes </w:t>
      </w:r>
      <w:proofErr w:type="gramStart"/>
      <w:r>
        <w:t>including;</w:t>
      </w:r>
      <w:proofErr w:type="gramEnd"/>
      <w:r>
        <w:t xml:space="preserve"> acceptable pricing levels, key call outs, form and function of the product and willingness to purchase the product through their specific channel. The respondent was then asked if having Australian made collagen in the product would have positive or negative impact on their view of the product and if it would change the value proposition as well as pricing. As we are currently looking at sourcing an Organic bovine collagen this was also discussed as to its impact on the value proposition for their consumers.  </w:t>
      </w:r>
    </w:p>
    <w:p w14:paraId="03931026" w14:textId="1E9914DE" w:rsidR="0085692A" w:rsidRDefault="0085692A" w:rsidP="0085692A">
      <w:pPr>
        <w:pStyle w:val="Heading2"/>
        <w:numPr>
          <w:ilvl w:val="1"/>
          <w:numId w:val="12"/>
        </w:numPr>
      </w:pPr>
      <w:r>
        <w:t xml:space="preserve">  </w:t>
      </w:r>
      <w:bookmarkStart w:id="33" w:name="_Toc73699156"/>
      <w:r>
        <w:t>China and the US</w:t>
      </w:r>
      <w:bookmarkEnd w:id="33"/>
    </w:p>
    <w:p w14:paraId="7BF394F2" w14:textId="2B1EE450" w:rsidR="0085692A" w:rsidRPr="00824F0C" w:rsidRDefault="0085692A" w:rsidP="0085692A">
      <w:pPr>
        <w:spacing w:after="0" w:line="288" w:lineRule="auto"/>
        <w:ind w:left="360"/>
        <w:rPr>
          <w:rFonts w:ascii="Calibri" w:hAnsi="Calibri" w:cs="Calibri"/>
        </w:rPr>
      </w:pPr>
      <w:r w:rsidRPr="00824F0C">
        <w:rPr>
          <w:rFonts w:ascii="Calibri" w:hAnsi="Calibri" w:cs="Calibri"/>
        </w:rPr>
        <w:t xml:space="preserve">The feedback we received </w:t>
      </w:r>
      <w:r w:rsidR="00311CEA">
        <w:rPr>
          <w:rFonts w:ascii="Calibri" w:hAnsi="Calibri" w:cs="Calibri"/>
        </w:rPr>
        <w:t xml:space="preserve">from the Middle East </w:t>
      </w:r>
      <w:r w:rsidRPr="00824F0C">
        <w:rPr>
          <w:rFonts w:ascii="Calibri" w:hAnsi="Calibri" w:cs="Calibri"/>
        </w:rPr>
        <w:t>resulted in further testing with our current and new potential manufacturers, food technology providers, ingredient suppliers</w:t>
      </w:r>
      <w:r>
        <w:rPr>
          <w:rFonts w:ascii="Calibri" w:hAnsi="Calibri" w:cs="Calibri"/>
        </w:rPr>
        <w:t xml:space="preserve"> and packaging suppliers/designers</w:t>
      </w:r>
      <w:r w:rsidRPr="00824F0C">
        <w:rPr>
          <w:rFonts w:ascii="Calibri" w:hAnsi="Calibri" w:cs="Calibri"/>
        </w:rPr>
        <w:t>.</w:t>
      </w:r>
      <w:r>
        <w:rPr>
          <w:rFonts w:ascii="Calibri" w:hAnsi="Calibri" w:cs="Calibri"/>
        </w:rPr>
        <w:t xml:space="preserve"> </w:t>
      </w:r>
    </w:p>
    <w:p w14:paraId="4AA5EFC4" w14:textId="77777777" w:rsidR="0085692A" w:rsidRPr="00824F0C" w:rsidRDefault="0085692A" w:rsidP="0085692A">
      <w:pPr>
        <w:spacing w:after="0" w:line="288" w:lineRule="auto"/>
        <w:ind w:left="360"/>
        <w:rPr>
          <w:rFonts w:ascii="Calibri" w:hAnsi="Calibri" w:cs="Calibri"/>
        </w:rPr>
      </w:pPr>
    </w:p>
    <w:p w14:paraId="5AEC02C0" w14:textId="71C25659" w:rsidR="0085692A" w:rsidRPr="00824F0C" w:rsidRDefault="0085692A" w:rsidP="0085692A">
      <w:pPr>
        <w:spacing w:after="0" w:line="288" w:lineRule="auto"/>
        <w:ind w:left="360"/>
        <w:rPr>
          <w:rFonts w:ascii="Calibri" w:hAnsi="Calibri" w:cs="Calibri"/>
        </w:rPr>
      </w:pPr>
      <w:r w:rsidRPr="00824F0C">
        <w:rPr>
          <w:rFonts w:ascii="Calibri" w:hAnsi="Calibri" w:cs="Calibri"/>
        </w:rPr>
        <w:t xml:space="preserve">Due to COVID-19 related travel restrictions, market field visits were severely hampered, </w:t>
      </w:r>
      <w:r>
        <w:rPr>
          <w:rFonts w:ascii="Calibri" w:hAnsi="Calibri" w:cs="Calibri"/>
        </w:rPr>
        <w:t>however</w:t>
      </w:r>
      <w:r w:rsidRPr="00824F0C">
        <w:rPr>
          <w:rFonts w:ascii="Calibri" w:hAnsi="Calibri" w:cs="Calibri"/>
        </w:rPr>
        <w:t xml:space="preserve"> we continued to collect market feedback by mailing samples of our products and conducting online meetings via Zoom. This included further testing of our Value Proposition in other international markets </w:t>
      </w:r>
      <w:r>
        <w:rPr>
          <w:rFonts w:ascii="Calibri" w:hAnsi="Calibri" w:cs="Calibri"/>
        </w:rPr>
        <w:t>with a focus on</w:t>
      </w:r>
      <w:r w:rsidRPr="00824F0C">
        <w:rPr>
          <w:rFonts w:ascii="Calibri" w:hAnsi="Calibri" w:cs="Calibri"/>
        </w:rPr>
        <w:t xml:space="preserve"> China</w:t>
      </w:r>
      <w:r>
        <w:rPr>
          <w:rFonts w:ascii="Calibri" w:hAnsi="Calibri" w:cs="Calibri"/>
        </w:rPr>
        <w:t xml:space="preserve"> </w:t>
      </w:r>
      <w:r w:rsidRPr="00824F0C">
        <w:rPr>
          <w:rFonts w:ascii="Calibri" w:hAnsi="Calibri" w:cs="Calibri"/>
        </w:rPr>
        <w:t>and</w:t>
      </w:r>
      <w:r>
        <w:rPr>
          <w:rFonts w:ascii="Calibri" w:hAnsi="Calibri" w:cs="Calibri"/>
        </w:rPr>
        <w:t xml:space="preserve"> the</w:t>
      </w:r>
      <w:r w:rsidRPr="00824F0C">
        <w:rPr>
          <w:rFonts w:ascii="Calibri" w:hAnsi="Calibri" w:cs="Calibri"/>
        </w:rPr>
        <w:t xml:space="preserve"> US.</w:t>
      </w:r>
    </w:p>
    <w:p w14:paraId="2B3263B5" w14:textId="77777777" w:rsidR="0085692A" w:rsidRPr="00824F0C" w:rsidRDefault="0085692A" w:rsidP="0085692A">
      <w:pPr>
        <w:spacing w:after="0" w:line="288" w:lineRule="auto"/>
        <w:ind w:left="360"/>
        <w:rPr>
          <w:rFonts w:ascii="Calibri" w:hAnsi="Calibri" w:cs="Calibri"/>
        </w:rPr>
      </w:pPr>
    </w:p>
    <w:p w14:paraId="4727D611" w14:textId="5DF2A1D1" w:rsidR="0085692A" w:rsidRPr="00824F0C" w:rsidRDefault="0085692A" w:rsidP="0085692A">
      <w:pPr>
        <w:spacing w:after="0" w:line="288" w:lineRule="auto"/>
        <w:ind w:left="360"/>
        <w:rPr>
          <w:rFonts w:ascii="Calibri" w:hAnsi="Calibri" w:cs="Calibri"/>
        </w:rPr>
      </w:pPr>
      <w:r w:rsidRPr="00824F0C">
        <w:rPr>
          <w:rFonts w:ascii="Calibri" w:hAnsi="Calibri" w:cs="Calibri"/>
        </w:rPr>
        <w:t xml:space="preserve">To understand the viability of international markets we </w:t>
      </w:r>
      <w:r>
        <w:rPr>
          <w:rFonts w:ascii="Calibri" w:hAnsi="Calibri" w:cs="Calibri"/>
        </w:rPr>
        <w:t>took</w:t>
      </w:r>
      <w:r w:rsidRPr="00824F0C">
        <w:rPr>
          <w:rFonts w:ascii="Calibri" w:hAnsi="Calibri" w:cs="Calibri"/>
        </w:rPr>
        <w:t xml:space="preserve"> the following approach:</w:t>
      </w:r>
    </w:p>
    <w:p w14:paraId="5E4C36AC" w14:textId="77777777" w:rsidR="0085692A" w:rsidRPr="00824F0C" w:rsidRDefault="0085692A" w:rsidP="0085692A">
      <w:pPr>
        <w:pStyle w:val="ListParagraph"/>
        <w:numPr>
          <w:ilvl w:val="0"/>
          <w:numId w:val="24"/>
        </w:numPr>
        <w:spacing w:after="0" w:line="288" w:lineRule="auto"/>
        <w:ind w:left="720"/>
        <w:rPr>
          <w:rFonts w:ascii="Calibri" w:hAnsi="Calibri" w:cs="Calibri"/>
        </w:rPr>
      </w:pPr>
      <w:r w:rsidRPr="00824F0C">
        <w:rPr>
          <w:rFonts w:ascii="Calibri" w:hAnsi="Calibri" w:cs="Calibri"/>
        </w:rPr>
        <w:t xml:space="preserve">Initial analysis around the size of each market, demographics of those who live there as well as the buying behaviour of the consumers. </w:t>
      </w:r>
      <w:r>
        <w:rPr>
          <w:rFonts w:ascii="Calibri" w:hAnsi="Calibri" w:cs="Calibri"/>
        </w:rPr>
        <w:t>This helped us determine the top markets for us to focus our attention.</w:t>
      </w:r>
    </w:p>
    <w:p w14:paraId="2CDA3EED" w14:textId="00A44C52" w:rsidR="0085692A" w:rsidRPr="00824F0C" w:rsidRDefault="571ED116" w:rsidP="0085692A">
      <w:pPr>
        <w:pStyle w:val="ListParagraph"/>
        <w:numPr>
          <w:ilvl w:val="0"/>
          <w:numId w:val="24"/>
        </w:numPr>
        <w:spacing w:after="0" w:line="288" w:lineRule="auto"/>
        <w:ind w:left="720"/>
        <w:rPr>
          <w:rFonts w:ascii="Calibri" w:hAnsi="Calibri" w:cs="Calibri"/>
        </w:rPr>
      </w:pPr>
      <w:r w:rsidRPr="571ED116">
        <w:rPr>
          <w:rFonts w:ascii="Calibri" w:hAnsi="Calibri" w:cs="Calibri"/>
        </w:rPr>
        <w:lastRenderedPageBreak/>
        <w:t>Identified and contacted potential distributors, retailers and consultants that might be able help us enter the relevant market.</w:t>
      </w:r>
    </w:p>
    <w:p w14:paraId="4BACC6CA" w14:textId="51FBA7CF" w:rsidR="0085692A" w:rsidRPr="00824F0C" w:rsidRDefault="571ED116" w:rsidP="0085692A">
      <w:pPr>
        <w:pStyle w:val="ListParagraph"/>
        <w:numPr>
          <w:ilvl w:val="0"/>
          <w:numId w:val="24"/>
        </w:numPr>
        <w:spacing w:after="0" w:line="288" w:lineRule="auto"/>
        <w:ind w:left="720"/>
        <w:rPr>
          <w:rFonts w:ascii="Calibri" w:hAnsi="Calibri" w:cs="Calibri"/>
        </w:rPr>
      </w:pPr>
      <w:r w:rsidRPr="571ED116">
        <w:rPr>
          <w:rFonts w:ascii="Calibri" w:hAnsi="Calibri" w:cs="Calibri"/>
        </w:rPr>
        <w:t xml:space="preserve">Conducted online meetings with these distributors, retailers and consultants to review our products, collect feedback and gain an understanding of desirability and viability of our existing products, as well as the additional equity that an Australian made collagen product would hold over existing products in the market. Each of these stakeholders were given the opportunity to share products with their own customers and then were asked questions relating to our products to assess their interest based on product/market fit attributes including acceptable pricing levels, key call outs, form and function of the product and willingness to purchase the product through their specific channel. The respondent was then asked if having Australian made collagen or beef in the product would have positive or negative impact on their view of the product and if it would change the value proposition as well as pricing. As we are currently looking at sourcing an organic regeneratively farmed bovine collagen this was also discussed as to its impact on the value proposition for their consumers.  </w:t>
      </w:r>
    </w:p>
    <w:p w14:paraId="3E53122B" w14:textId="1A17E573" w:rsidR="0085692A" w:rsidRDefault="571ED116" w:rsidP="0085692A">
      <w:pPr>
        <w:pStyle w:val="ListParagraph"/>
        <w:numPr>
          <w:ilvl w:val="0"/>
          <w:numId w:val="24"/>
        </w:numPr>
        <w:spacing w:after="0" w:line="288" w:lineRule="auto"/>
        <w:ind w:left="720"/>
        <w:rPr>
          <w:rFonts w:ascii="Calibri" w:hAnsi="Calibri" w:cs="Calibri"/>
        </w:rPr>
      </w:pPr>
      <w:r w:rsidRPr="571ED116">
        <w:rPr>
          <w:rFonts w:ascii="Calibri" w:hAnsi="Calibri" w:cs="Calibri"/>
        </w:rPr>
        <w:t xml:space="preserve">Leveraged the market insights gained from these conversations to conduct a further, in-depth analysis of that market including potential competitors, types of products, formats, validation of pricing and other call outs used on pack and in communications on online platforms where they are sold (due to the nature of the US </w:t>
      </w:r>
      <w:proofErr w:type="gramStart"/>
      <w:r w:rsidRPr="571ED116">
        <w:rPr>
          <w:rFonts w:ascii="Calibri" w:hAnsi="Calibri" w:cs="Calibri"/>
        </w:rPr>
        <w:t>market</w:t>
      </w:r>
      <w:proofErr w:type="gramEnd"/>
      <w:r w:rsidRPr="571ED116">
        <w:rPr>
          <w:rFonts w:ascii="Calibri" w:hAnsi="Calibri" w:cs="Calibri"/>
        </w:rPr>
        <w:t xml:space="preserve"> which is dominated by Amazon, we targeted our research for the US market on Amazon). This allowed us to judge elements of desirability and viability for the market. </w:t>
      </w:r>
    </w:p>
    <w:p w14:paraId="5884BA3B" w14:textId="310BDB6E" w:rsidR="00B17AD5" w:rsidRPr="00CA1B47" w:rsidRDefault="571ED116" w:rsidP="00C4363C">
      <w:pPr>
        <w:pStyle w:val="ListParagraph"/>
        <w:numPr>
          <w:ilvl w:val="0"/>
          <w:numId w:val="24"/>
        </w:numPr>
        <w:spacing w:after="0" w:line="288" w:lineRule="auto"/>
        <w:ind w:left="720"/>
        <w:rPr>
          <w:rFonts w:ascii="Calibri" w:hAnsi="Calibri" w:cs="Calibri"/>
        </w:rPr>
      </w:pPr>
      <w:r w:rsidRPr="571ED116">
        <w:rPr>
          <w:rFonts w:ascii="Calibri" w:hAnsi="Calibri" w:cs="Calibri"/>
        </w:rPr>
        <w:t>These conversations provided an important insight into the margins required for different partners, from which we have been able to determine if there is a viable business model.</w:t>
      </w:r>
    </w:p>
    <w:p w14:paraId="108EDA03" w14:textId="1E904B5D" w:rsidR="002F1B0B" w:rsidRDefault="002F1B0B" w:rsidP="00B12EE9">
      <w:pPr>
        <w:pStyle w:val="Heading1"/>
        <w:numPr>
          <w:ilvl w:val="0"/>
          <w:numId w:val="12"/>
        </w:numPr>
        <w:spacing w:after="240"/>
        <w:ind w:left="567" w:hanging="567"/>
      </w:pPr>
      <w:bookmarkStart w:id="34" w:name="_Toc73699157"/>
      <w:r>
        <w:t>Results</w:t>
      </w:r>
      <w:bookmarkEnd w:id="34"/>
    </w:p>
    <w:p w14:paraId="60225240" w14:textId="7E553304" w:rsidR="00AC178D" w:rsidRPr="0040139C" w:rsidRDefault="00AC178D" w:rsidP="00AC178D">
      <w:pPr>
        <w:pStyle w:val="Heading2"/>
        <w:numPr>
          <w:ilvl w:val="1"/>
          <w:numId w:val="12"/>
        </w:numPr>
      </w:pPr>
      <w:r>
        <w:t xml:space="preserve">  </w:t>
      </w:r>
      <w:bookmarkStart w:id="35" w:name="_Toc73699158"/>
      <w:r w:rsidR="00311CEA">
        <w:t>Australia</w:t>
      </w:r>
      <w:bookmarkEnd w:id="35"/>
    </w:p>
    <w:p w14:paraId="62A6B024" w14:textId="200F0AC8" w:rsidR="00311CEA" w:rsidRDefault="571ED116" w:rsidP="00FC2CA8">
      <w:pPr>
        <w:ind w:left="360"/>
      </w:pPr>
      <w:r>
        <w:t>Confirmed strong demand in Australia for Australian made bovine collagen. Confirmed demand for better provenance information relating to value-added Australian beef products, particularly sustainable sources:</w:t>
      </w:r>
    </w:p>
    <w:p w14:paraId="2ACA030D" w14:textId="242BD591" w:rsidR="00311CEA" w:rsidRDefault="00311CEA" w:rsidP="00311CEA">
      <w:pPr>
        <w:pStyle w:val="ListParagraph"/>
        <w:numPr>
          <w:ilvl w:val="0"/>
          <w:numId w:val="27"/>
        </w:numPr>
      </w:pPr>
      <w:r>
        <w:t xml:space="preserve">Our Australian distributor and retail customers in Australia confirmed that there is strong interest and added value associated with the </w:t>
      </w:r>
      <w:r w:rsidRPr="00382254">
        <w:t>Australian call-out value proposition</w:t>
      </w:r>
      <w:r>
        <w:t xml:space="preserve"> for both Australian sourced meat (particularly with more detailed provenance information) and Australian sourced collagen. </w:t>
      </w:r>
    </w:p>
    <w:p w14:paraId="7416D3D8" w14:textId="62695BA3" w:rsidR="00311CEA" w:rsidRDefault="00311CEA" w:rsidP="00311CEA">
      <w:pPr>
        <w:pStyle w:val="ListParagraph"/>
        <w:numPr>
          <w:ilvl w:val="0"/>
          <w:numId w:val="27"/>
        </w:numPr>
      </w:pPr>
      <w:r>
        <w:t xml:space="preserve">An additional value proposition around environmental sustainability was identified in the Australian market. With regard to meat, our distributor and retailers were very interested in sustainable farming practices (particularly regenerative farming). With regard to collagen, our distributor and retailers were very interested in the potential for an Australian made collagen product to reduce the number of cow hides going straight to landfill. </w:t>
      </w:r>
    </w:p>
    <w:p w14:paraId="7EED68DB" w14:textId="61C4974B" w:rsidR="0020105A" w:rsidRDefault="0020105A" w:rsidP="00311CEA">
      <w:pPr>
        <w:pStyle w:val="ListParagraph"/>
        <w:numPr>
          <w:ilvl w:val="0"/>
          <w:numId w:val="27"/>
        </w:numPr>
      </w:pPr>
      <w:r>
        <w:t xml:space="preserve">The typical consumer of collagen products </w:t>
      </w:r>
      <w:proofErr w:type="gramStart"/>
      <w:r>
        <w:t>are</w:t>
      </w:r>
      <w:proofErr w:type="gramEnd"/>
      <w:r>
        <w:t xml:space="preserve"> health conscious men and women. The typical occasion is as a pre-packaged snack or as a protein source to add to mixed drinks such as smoothies.</w:t>
      </w:r>
    </w:p>
    <w:p w14:paraId="3097C6B1" w14:textId="484CB5A9" w:rsidR="0020105A" w:rsidRPr="00311CEA" w:rsidRDefault="571ED116" w:rsidP="0020105A">
      <w:pPr>
        <w:pStyle w:val="ListParagraph"/>
        <w:numPr>
          <w:ilvl w:val="0"/>
          <w:numId w:val="27"/>
        </w:numPr>
      </w:pPr>
      <w:r>
        <w:lastRenderedPageBreak/>
        <w:t>The typical consumer of meat snacks are traditionally men, however, our beef bars also gained strong traction with female consumers. These are increasingly health-conscious consumers looking for high protein, low carb, low sugar and preservative free products. The typical occasion is as a snack.</w:t>
      </w:r>
    </w:p>
    <w:p w14:paraId="30832895" w14:textId="32B8B286" w:rsidR="00B548ED" w:rsidRDefault="002074D6" w:rsidP="00B548ED">
      <w:pPr>
        <w:pStyle w:val="Heading2"/>
        <w:numPr>
          <w:ilvl w:val="1"/>
          <w:numId w:val="12"/>
        </w:numPr>
      </w:pPr>
      <w:r>
        <w:t xml:space="preserve">  </w:t>
      </w:r>
      <w:bookmarkStart w:id="36" w:name="_Toc73699159"/>
      <w:r>
        <w:t>The Middle East</w:t>
      </w:r>
      <w:bookmarkEnd w:id="36"/>
    </w:p>
    <w:p w14:paraId="0A74EFCC" w14:textId="09EFF8B7" w:rsidR="00B548ED" w:rsidRDefault="571ED116" w:rsidP="00B548ED">
      <w:pPr>
        <w:ind w:left="360"/>
      </w:pPr>
      <w:r>
        <w:t>Confirmed strong demand in MENA for Australian made bovine collagen and Australian beef snacks:</w:t>
      </w:r>
    </w:p>
    <w:p w14:paraId="43201690" w14:textId="77777777" w:rsidR="00B548ED" w:rsidRDefault="00B548ED" w:rsidP="00B548ED">
      <w:pPr>
        <w:pStyle w:val="ListParagraph"/>
        <w:numPr>
          <w:ilvl w:val="0"/>
          <w:numId w:val="28"/>
        </w:numPr>
      </w:pPr>
      <w:r>
        <w:t xml:space="preserve">MENA consumers are becoming more nutritionally aware and concerned about their health and wellness. As an example, the government in Dubai has implemented a 50% “sugar tax” for soft drinks and 100% on energy drinks. This shows </w:t>
      </w:r>
      <w:proofErr w:type="gramStart"/>
      <w:r>
        <w:t>top down</w:t>
      </w:r>
      <w:proofErr w:type="gramEnd"/>
      <w:r>
        <w:t xml:space="preserve"> support for health, with a focus on sugar, as they try to reduce their levels of type II diabetes. </w:t>
      </w:r>
    </w:p>
    <w:p w14:paraId="410E67A8" w14:textId="77777777" w:rsidR="00B548ED" w:rsidRDefault="00B548ED" w:rsidP="00B548ED">
      <w:pPr>
        <w:pStyle w:val="ListParagraph"/>
        <w:numPr>
          <w:ilvl w:val="0"/>
          <w:numId w:val="28"/>
        </w:numPr>
      </w:pPr>
      <w:r>
        <w:t xml:space="preserve">Consequently, there is a greater demand for organic and natural alternatives. Consumers, including working women, live fast-paced and business lifestyles, making convenience and accessibility very important (in other words, </w:t>
      </w:r>
      <w:proofErr w:type="gramStart"/>
      <w:r>
        <w:t>they’re</w:t>
      </w:r>
      <w:proofErr w:type="gramEnd"/>
      <w:r>
        <w:t xml:space="preserve"> increasingly interested in healthy snack options).</w:t>
      </w:r>
    </w:p>
    <w:p w14:paraId="60AB6D99" w14:textId="77777777" w:rsidR="00B548ED" w:rsidRPr="00311CEA" w:rsidRDefault="00B548ED" w:rsidP="00B548ED">
      <w:pPr>
        <w:pStyle w:val="ListParagraph"/>
        <w:numPr>
          <w:ilvl w:val="0"/>
          <w:numId w:val="28"/>
        </w:numPr>
      </w:pPr>
      <w:r>
        <w:t>This region also has a large expat community that adheres to western values and trends that are aligned with our Value Proposition.</w:t>
      </w:r>
    </w:p>
    <w:p w14:paraId="72A582B6" w14:textId="7E2C8918" w:rsidR="00B548ED" w:rsidRDefault="00B548ED" w:rsidP="00B548ED">
      <w:pPr>
        <w:pStyle w:val="ListParagraph"/>
        <w:numPr>
          <w:ilvl w:val="0"/>
          <w:numId w:val="30"/>
        </w:numPr>
      </w:pPr>
      <w:r>
        <w:t xml:space="preserve">The vast majority of products in MENA are drawn from the US and European markets, but Australian made products are perceived very positively and there is strong interest and added value associated with the </w:t>
      </w:r>
      <w:r w:rsidRPr="00382254">
        <w:t>Australian call-out value proposition</w:t>
      </w:r>
      <w:r>
        <w:t xml:space="preserve"> (quality, clean/green, etc) for both meat snacks and collagen.</w:t>
      </w:r>
    </w:p>
    <w:p w14:paraId="0D946784" w14:textId="4DD0A28F" w:rsidR="0020105A" w:rsidRPr="00B548ED" w:rsidRDefault="0020105A" w:rsidP="00B548ED">
      <w:pPr>
        <w:pStyle w:val="ListParagraph"/>
        <w:numPr>
          <w:ilvl w:val="0"/>
          <w:numId w:val="30"/>
        </w:numPr>
      </w:pPr>
      <w:r>
        <w:t>Typical usage and occasions matched the Australian market.</w:t>
      </w:r>
    </w:p>
    <w:p w14:paraId="4F4E0F12" w14:textId="00A4F724" w:rsidR="00B548ED" w:rsidRDefault="002074D6" w:rsidP="00B548ED">
      <w:pPr>
        <w:pStyle w:val="Heading2"/>
        <w:numPr>
          <w:ilvl w:val="1"/>
          <w:numId w:val="12"/>
        </w:numPr>
        <w:ind w:left="851" w:hanging="491"/>
        <w:rPr>
          <w:szCs w:val="28"/>
        </w:rPr>
      </w:pPr>
      <w:bookmarkStart w:id="37" w:name="_Toc73699160"/>
      <w:r w:rsidRPr="00B548ED">
        <w:rPr>
          <w:szCs w:val="28"/>
        </w:rPr>
        <w:t>China</w:t>
      </w:r>
      <w:bookmarkEnd w:id="37"/>
      <w:r w:rsidRPr="00B548ED">
        <w:rPr>
          <w:szCs w:val="28"/>
        </w:rPr>
        <w:t xml:space="preserve"> </w:t>
      </w:r>
    </w:p>
    <w:p w14:paraId="22BA275F" w14:textId="41A2DD2C" w:rsidR="00B548ED" w:rsidRDefault="571ED116" w:rsidP="00B548ED">
      <w:pPr>
        <w:ind w:left="360"/>
      </w:pPr>
      <w:r>
        <w:t>Confirmed strong demand in China for Australian made bovine collagen and Australian beef snacks:</w:t>
      </w:r>
    </w:p>
    <w:p w14:paraId="5A8526C0" w14:textId="77777777" w:rsidR="00B548ED" w:rsidRDefault="00B548ED" w:rsidP="00B548ED">
      <w:pPr>
        <w:pStyle w:val="ListParagraph"/>
        <w:numPr>
          <w:ilvl w:val="0"/>
          <w:numId w:val="30"/>
        </w:numPr>
        <w:spacing w:line="288" w:lineRule="auto"/>
      </w:pPr>
      <w:r>
        <w:t xml:space="preserve">There is strong interest and added value associated with the </w:t>
      </w:r>
      <w:r w:rsidRPr="00382254">
        <w:t>Australian call-out value proposition</w:t>
      </w:r>
      <w:r>
        <w:t xml:space="preserve"> for both Australian sourced meat and bovine collagen in China. </w:t>
      </w:r>
    </w:p>
    <w:p w14:paraId="53A9CC23" w14:textId="7E32536F" w:rsidR="00B548ED" w:rsidRDefault="00B548ED" w:rsidP="00B548ED">
      <w:pPr>
        <w:pStyle w:val="ListParagraph"/>
        <w:numPr>
          <w:ilvl w:val="0"/>
          <w:numId w:val="30"/>
        </w:numPr>
        <w:spacing w:line="288" w:lineRule="auto"/>
      </w:pPr>
      <w:r>
        <w:t>Chinese consumers are becoming more nutritionally aware and concerned about their health and wellness. However, while they care where products are sourced, they are not as environmentally or nutritionally educated as Australian or US consumers. For example, there would be very little interest in sustainably sourced or low carb/sugar products. The key callouts that resonate in China are those that are outcome focused, for example weight loss and beauty. Edible beauty, in the form of collagen powders and associated products, is one of the top growth sectors in this market.</w:t>
      </w:r>
    </w:p>
    <w:p w14:paraId="6BB7C9D3" w14:textId="73942C9C" w:rsidR="0020105A" w:rsidRPr="00B548ED" w:rsidRDefault="0020105A" w:rsidP="0020105A">
      <w:pPr>
        <w:pStyle w:val="ListParagraph"/>
        <w:numPr>
          <w:ilvl w:val="0"/>
          <w:numId w:val="30"/>
        </w:numPr>
      </w:pPr>
      <w:r>
        <w:t>Typical usage and occasions matched the Australian market.</w:t>
      </w:r>
    </w:p>
    <w:p w14:paraId="6403DAAB" w14:textId="02E8C97C" w:rsidR="00B548ED" w:rsidRDefault="002074D6" w:rsidP="00B548ED">
      <w:pPr>
        <w:pStyle w:val="Heading2"/>
        <w:numPr>
          <w:ilvl w:val="1"/>
          <w:numId w:val="12"/>
        </w:numPr>
        <w:ind w:left="851" w:hanging="491"/>
        <w:rPr>
          <w:szCs w:val="28"/>
        </w:rPr>
      </w:pPr>
      <w:bookmarkStart w:id="38" w:name="_Toc73699161"/>
      <w:r w:rsidRPr="00B548ED">
        <w:rPr>
          <w:szCs w:val="28"/>
        </w:rPr>
        <w:t>United States</w:t>
      </w:r>
      <w:bookmarkEnd w:id="38"/>
    </w:p>
    <w:p w14:paraId="4185B561" w14:textId="40628695" w:rsidR="00B548ED" w:rsidRDefault="571ED116" w:rsidP="00B548ED">
      <w:pPr>
        <w:ind w:left="360"/>
      </w:pPr>
      <w:r>
        <w:t>Confirmed potential demand in the US for regeneratively farmed bovine collagen and beef snacks:</w:t>
      </w:r>
    </w:p>
    <w:p w14:paraId="418C14F1" w14:textId="77777777" w:rsidR="00B548ED" w:rsidRDefault="00B548ED" w:rsidP="00B548ED">
      <w:pPr>
        <w:pStyle w:val="ListParagraph"/>
        <w:numPr>
          <w:ilvl w:val="0"/>
          <w:numId w:val="32"/>
        </w:numPr>
        <w:spacing w:line="288" w:lineRule="auto"/>
      </w:pPr>
      <w:r>
        <w:lastRenderedPageBreak/>
        <w:t xml:space="preserve">The </w:t>
      </w:r>
      <w:r w:rsidRPr="00382254">
        <w:t>Australian call-out value proposition</w:t>
      </w:r>
      <w:r>
        <w:t xml:space="preserve"> proved to be less important in the US where US made products are preferred. </w:t>
      </w:r>
    </w:p>
    <w:p w14:paraId="360C3F10" w14:textId="77777777" w:rsidR="00B548ED" w:rsidRDefault="00B548ED" w:rsidP="00B548ED">
      <w:pPr>
        <w:pStyle w:val="ListParagraph"/>
        <w:numPr>
          <w:ilvl w:val="0"/>
          <w:numId w:val="32"/>
        </w:numPr>
        <w:spacing w:line="288" w:lineRule="auto"/>
      </w:pPr>
      <w:r>
        <w:t>There was however strong interest in the US for regeneratively farmed beef products</w:t>
      </w:r>
      <w:r>
        <w:rPr>
          <w:rStyle w:val="FootnoteReference"/>
        </w:rPr>
        <w:footnoteReference w:id="2"/>
      </w:r>
      <w:r>
        <w:t xml:space="preserve">, mirroring the feedback we had in Australia. This is a rapidly growing area due to an increased interest from consumers around sustainability, particularly as it relates to beef. This appears to be driven by “fake meat” companies and “plant-based diet” advocates continuing to impact the global conversation about the negative environmental impacts of beef, and the resulting resistance from those who are in or support the beef industry. </w:t>
      </w:r>
    </w:p>
    <w:p w14:paraId="37865B16" w14:textId="1760383F" w:rsidR="00B548ED" w:rsidRDefault="00B548ED" w:rsidP="00B548ED">
      <w:pPr>
        <w:pStyle w:val="ListParagraph"/>
        <w:numPr>
          <w:ilvl w:val="0"/>
          <w:numId w:val="32"/>
        </w:numPr>
        <w:spacing w:line="288" w:lineRule="auto"/>
      </w:pPr>
      <w:r>
        <w:t>This presents an opportunity for regeneratively farmed Australian beef products (including bovine collagen) to do well in the US market where there are currently few suppliers of regeneratively farmed beef, and there are no suppliers that we know of globally with regeneratively farmed bovine collagen.</w:t>
      </w:r>
    </w:p>
    <w:p w14:paraId="615A77F1" w14:textId="744040DB" w:rsidR="0020105A" w:rsidRPr="00B548ED" w:rsidRDefault="0020105A" w:rsidP="0020105A">
      <w:pPr>
        <w:pStyle w:val="ListParagraph"/>
        <w:numPr>
          <w:ilvl w:val="0"/>
          <w:numId w:val="32"/>
        </w:numPr>
      </w:pPr>
      <w:r>
        <w:t>Typical usage and occasions matched the Australian market.</w:t>
      </w:r>
    </w:p>
    <w:p w14:paraId="14D250B8" w14:textId="1DD73473" w:rsidR="00245EC8" w:rsidRPr="00B548ED" w:rsidRDefault="00515CD7" w:rsidP="00B548ED">
      <w:pPr>
        <w:pStyle w:val="Heading2"/>
        <w:numPr>
          <w:ilvl w:val="1"/>
          <w:numId w:val="12"/>
        </w:numPr>
        <w:ind w:left="851" w:hanging="491"/>
      </w:pPr>
      <w:bookmarkStart w:id="39" w:name="_Toc73699162"/>
      <w:r w:rsidRPr="00B548ED">
        <w:rPr>
          <w:szCs w:val="28"/>
        </w:rPr>
        <w:t>A</w:t>
      </w:r>
      <w:r w:rsidR="00D70626" w:rsidRPr="00B548ED">
        <w:rPr>
          <w:szCs w:val="28"/>
        </w:rPr>
        <w:t xml:space="preserve"> viable business </w:t>
      </w:r>
      <w:proofErr w:type="gramStart"/>
      <w:r w:rsidR="00D70626" w:rsidRPr="00B548ED">
        <w:rPr>
          <w:szCs w:val="28"/>
        </w:rPr>
        <w:t>model</w:t>
      </w:r>
      <w:bookmarkEnd w:id="39"/>
      <w:proofErr w:type="gramEnd"/>
      <w:r w:rsidR="00D70626" w:rsidRPr="00B548ED">
        <w:rPr>
          <w:szCs w:val="28"/>
        </w:rPr>
        <w:t xml:space="preserve"> </w:t>
      </w:r>
    </w:p>
    <w:p w14:paraId="36D5F3B3" w14:textId="37BCFF7C" w:rsidR="00C825D4" w:rsidRPr="00265910" w:rsidRDefault="00D70626" w:rsidP="00FC2CA8">
      <w:pPr>
        <w:spacing w:line="288" w:lineRule="auto"/>
        <w:ind w:left="360"/>
      </w:pPr>
      <w:r>
        <w:t xml:space="preserve">While this is an ongoing piece of work, we have shown that we can create a viable business model with scale. </w:t>
      </w:r>
    </w:p>
    <w:p w14:paraId="158D45EC" w14:textId="00513B47" w:rsidR="004A44C2" w:rsidRPr="00B12EE9" w:rsidRDefault="004A44C2" w:rsidP="00B12EE9">
      <w:pPr>
        <w:pStyle w:val="Heading1"/>
        <w:numPr>
          <w:ilvl w:val="0"/>
          <w:numId w:val="12"/>
        </w:numPr>
        <w:ind w:left="567" w:hanging="567"/>
      </w:pPr>
      <w:bookmarkStart w:id="40" w:name="_Toc45718842"/>
      <w:bookmarkStart w:id="41" w:name="_Toc73699163"/>
      <w:r>
        <w:t>Conclusion</w:t>
      </w:r>
      <w:bookmarkEnd w:id="40"/>
      <w:bookmarkEnd w:id="41"/>
      <w:r>
        <w:t xml:space="preserve"> </w:t>
      </w:r>
    </w:p>
    <w:p w14:paraId="69EEEE4B" w14:textId="3347284D" w:rsidR="0048129F" w:rsidRDefault="004A44C2" w:rsidP="009D6AA7">
      <w:pPr>
        <w:pStyle w:val="Heading2"/>
        <w:numPr>
          <w:ilvl w:val="1"/>
          <w:numId w:val="12"/>
        </w:numPr>
        <w:tabs>
          <w:tab w:val="clear" w:pos="709"/>
        </w:tabs>
        <w:ind w:left="851" w:hanging="425"/>
      </w:pPr>
      <w:r>
        <w:t xml:space="preserve">  </w:t>
      </w:r>
      <w:bookmarkStart w:id="42" w:name="_Toc73699164"/>
      <w:bookmarkStart w:id="43" w:name="_Toc45718843"/>
      <w:r w:rsidR="0048129F">
        <w:t>Key findings</w:t>
      </w:r>
      <w:bookmarkEnd w:id="42"/>
    </w:p>
    <w:p w14:paraId="2FEDADE3" w14:textId="77777777" w:rsidR="00035E49" w:rsidRDefault="00A4639B" w:rsidP="00035E49">
      <w:pPr>
        <w:pStyle w:val="NormalWeb"/>
        <w:numPr>
          <w:ilvl w:val="0"/>
          <w:numId w:val="35"/>
        </w:numPr>
        <w:spacing w:after="0" w:afterAutospacing="0" w:line="276" w:lineRule="auto"/>
        <w:ind w:left="1066" w:hanging="357"/>
        <w:textAlignment w:val="baseline"/>
        <w:rPr>
          <w:rFonts w:ascii="Calibri" w:hAnsi="Calibri" w:cs="Calibri"/>
          <w:color w:val="000000"/>
          <w:sz w:val="22"/>
          <w:szCs w:val="22"/>
        </w:rPr>
      </w:pPr>
      <w:r w:rsidRPr="00035E49">
        <w:rPr>
          <w:rFonts w:ascii="Calibri" w:hAnsi="Calibri" w:cs="Calibri"/>
          <w:color w:val="000000"/>
          <w:sz w:val="22"/>
          <w:szCs w:val="22"/>
        </w:rPr>
        <w:t xml:space="preserve">Assuming an average hide weight of 20kg and a 20% yield of collagen powder per hide, 10,000 head of cattle will produce 40,000kg of bovine collagen valued at AU$17/kg wholesale, AU$60/kg retail, and </w:t>
      </w:r>
      <w:r w:rsidR="00035E49">
        <w:rPr>
          <w:rFonts w:ascii="Calibri" w:hAnsi="Calibri" w:cs="Calibri"/>
          <w:color w:val="000000"/>
          <w:sz w:val="22"/>
          <w:szCs w:val="22"/>
        </w:rPr>
        <w:t>over AU$100/kg if sold as part of a valued added product</w:t>
      </w:r>
      <w:r w:rsidR="00035E49" w:rsidRPr="00035E49">
        <w:rPr>
          <w:rFonts w:ascii="Calibri" w:hAnsi="Calibri" w:cs="Calibri"/>
          <w:color w:val="000000"/>
          <w:sz w:val="22"/>
          <w:szCs w:val="22"/>
        </w:rPr>
        <w:t xml:space="preserve"> </w:t>
      </w:r>
    </w:p>
    <w:p w14:paraId="46BA9452" w14:textId="0990D965" w:rsidR="00A4639B" w:rsidRPr="00035E49" w:rsidRDefault="00A4639B" w:rsidP="00035E49">
      <w:pPr>
        <w:pStyle w:val="NormalWeb"/>
        <w:numPr>
          <w:ilvl w:val="0"/>
          <w:numId w:val="35"/>
        </w:numPr>
        <w:spacing w:after="0" w:afterAutospacing="0" w:line="276" w:lineRule="auto"/>
        <w:ind w:left="1066" w:hanging="357"/>
        <w:textAlignment w:val="baseline"/>
        <w:rPr>
          <w:rFonts w:ascii="Calibri" w:hAnsi="Calibri" w:cs="Calibri"/>
          <w:color w:val="000000"/>
          <w:sz w:val="22"/>
          <w:szCs w:val="22"/>
        </w:rPr>
      </w:pPr>
      <w:r w:rsidRPr="00035E49">
        <w:rPr>
          <w:rFonts w:ascii="Calibri" w:hAnsi="Calibri" w:cs="Calibri"/>
          <w:color w:val="000000"/>
          <w:sz w:val="22"/>
          <w:szCs w:val="22"/>
        </w:rPr>
        <w:t xml:space="preserve">Assuming an average weight of 350kg, 10,000 head of cattle will produce 350,000kg of topside and brisket valued at </w:t>
      </w:r>
      <w:r w:rsidR="00035E49">
        <w:rPr>
          <w:rFonts w:ascii="Calibri" w:hAnsi="Calibri" w:cs="Calibri"/>
          <w:color w:val="000000"/>
          <w:sz w:val="22"/>
          <w:szCs w:val="22"/>
        </w:rPr>
        <w:t xml:space="preserve">over </w:t>
      </w:r>
      <w:r w:rsidRPr="00035E49">
        <w:rPr>
          <w:rFonts w:ascii="Calibri" w:hAnsi="Calibri" w:cs="Calibri"/>
          <w:color w:val="000000"/>
          <w:sz w:val="22"/>
          <w:szCs w:val="22"/>
        </w:rPr>
        <w:t>AU$7</w:t>
      </w:r>
      <w:r w:rsidR="00035E49">
        <w:rPr>
          <w:rFonts w:ascii="Calibri" w:hAnsi="Calibri" w:cs="Calibri"/>
          <w:color w:val="000000"/>
          <w:sz w:val="22"/>
          <w:szCs w:val="22"/>
        </w:rPr>
        <w:t>0</w:t>
      </w:r>
      <w:r w:rsidRPr="00035E49">
        <w:rPr>
          <w:rFonts w:ascii="Calibri" w:hAnsi="Calibri" w:cs="Calibri"/>
          <w:color w:val="000000"/>
          <w:sz w:val="22"/>
          <w:szCs w:val="22"/>
        </w:rPr>
        <w:t>/kg when sold as part of a valued added product</w:t>
      </w:r>
      <w:r w:rsidR="00035E49">
        <w:rPr>
          <w:rFonts w:ascii="Calibri" w:hAnsi="Calibri" w:cs="Calibri"/>
          <w:color w:val="000000"/>
          <w:sz w:val="22"/>
          <w:szCs w:val="22"/>
        </w:rPr>
        <w:t>.</w:t>
      </w:r>
    </w:p>
    <w:p w14:paraId="7ED8E141" w14:textId="17F8952D" w:rsidR="00A4639B" w:rsidRPr="00B352ED" w:rsidRDefault="571ED116" w:rsidP="571ED116">
      <w:pPr>
        <w:pStyle w:val="NormalWeb"/>
        <w:numPr>
          <w:ilvl w:val="0"/>
          <w:numId w:val="35"/>
        </w:numPr>
        <w:spacing w:before="0" w:beforeAutospacing="0" w:after="0" w:afterAutospacing="0" w:line="276" w:lineRule="auto"/>
        <w:ind w:left="1066" w:hanging="357"/>
        <w:textAlignment w:val="baseline"/>
        <w:rPr>
          <w:rFonts w:ascii="Calibri" w:hAnsi="Calibri" w:cs="Calibri"/>
          <w:color w:val="000000"/>
          <w:sz w:val="22"/>
          <w:szCs w:val="22"/>
        </w:rPr>
      </w:pPr>
      <w:r w:rsidRPr="571ED116">
        <w:rPr>
          <w:rFonts w:ascii="Calibri" w:hAnsi="Calibri" w:cs="Calibri"/>
          <w:color w:val="000000" w:themeColor="text1"/>
          <w:sz w:val="22"/>
          <w:szCs w:val="22"/>
        </w:rPr>
        <w:t>Completed testing of our minimum viable products, including bovine collagen protein bars and dried beef bars, and have successfully launched these products in-market.</w:t>
      </w:r>
    </w:p>
    <w:p w14:paraId="61468827" w14:textId="14F0AE18" w:rsidR="00A4639B" w:rsidRDefault="571ED116" w:rsidP="571ED116">
      <w:pPr>
        <w:pStyle w:val="NormalWeb"/>
        <w:numPr>
          <w:ilvl w:val="0"/>
          <w:numId w:val="35"/>
        </w:numPr>
        <w:spacing w:before="0" w:beforeAutospacing="0" w:after="0" w:afterAutospacing="0" w:line="276" w:lineRule="auto"/>
        <w:ind w:left="1066" w:hanging="357"/>
        <w:textAlignment w:val="baseline"/>
        <w:rPr>
          <w:rFonts w:ascii="Calibri" w:hAnsi="Calibri" w:cs="Calibri"/>
          <w:color w:val="000000"/>
          <w:sz w:val="22"/>
          <w:szCs w:val="22"/>
        </w:rPr>
      </w:pPr>
      <w:r w:rsidRPr="571ED116">
        <w:rPr>
          <w:rFonts w:ascii="Calibri" w:hAnsi="Calibri" w:cs="Calibri"/>
          <w:color w:val="000000" w:themeColor="text1"/>
          <w:sz w:val="22"/>
          <w:szCs w:val="22"/>
        </w:rPr>
        <w:t xml:space="preserve">Determined there is a commercially viable market for Australian sourced bovine collagen protein and other innovative meat snacks in Asia Pacific (particularly in China) and the Middle East where consumers are attracted to “clean and green” Australian sourced products. </w:t>
      </w:r>
    </w:p>
    <w:p w14:paraId="69E21EA6" w14:textId="70537D3F" w:rsidR="00A4639B" w:rsidRDefault="00A4639B" w:rsidP="0020105A">
      <w:pPr>
        <w:pStyle w:val="NormalWeb"/>
        <w:numPr>
          <w:ilvl w:val="0"/>
          <w:numId w:val="35"/>
        </w:numPr>
        <w:spacing w:before="0" w:beforeAutospacing="0" w:after="0" w:afterAutospacing="0" w:line="276" w:lineRule="auto"/>
        <w:ind w:left="1066" w:hanging="357"/>
        <w:textAlignment w:val="baseline"/>
        <w:rPr>
          <w:rFonts w:ascii="Calibri" w:hAnsi="Calibri" w:cs="Calibri"/>
          <w:color w:val="000000"/>
          <w:sz w:val="22"/>
          <w:szCs w:val="22"/>
        </w:rPr>
      </w:pPr>
      <w:r>
        <w:rPr>
          <w:rFonts w:ascii="Calibri" w:hAnsi="Calibri" w:cs="Calibri"/>
          <w:color w:val="000000"/>
          <w:sz w:val="22"/>
          <w:szCs w:val="22"/>
        </w:rPr>
        <w:t xml:space="preserve">While Australian sourced is less appealing to consumers in North America, we have determined there is high demand for “Regeneratively Farmed” bovine collagen and meat snacks which represents an opportunity for Australian farmers following regenerative practices, and manufacturers utilising regeneratively farmed products. </w:t>
      </w:r>
    </w:p>
    <w:p w14:paraId="4BE1E3F2" w14:textId="130F2932" w:rsidR="0048129F" w:rsidRPr="00050C28" w:rsidRDefault="00A4639B" w:rsidP="0020105A">
      <w:pPr>
        <w:pStyle w:val="NormalWeb"/>
        <w:numPr>
          <w:ilvl w:val="0"/>
          <w:numId w:val="35"/>
        </w:numPr>
        <w:spacing w:before="0" w:beforeAutospacing="0" w:after="0" w:afterAutospacing="0" w:line="276" w:lineRule="auto"/>
        <w:ind w:left="1066" w:hanging="357"/>
        <w:textAlignment w:val="baseline"/>
        <w:rPr>
          <w:rFonts w:ascii="Calibri" w:hAnsi="Calibri" w:cs="Calibri"/>
          <w:color w:val="000000"/>
          <w:sz w:val="22"/>
          <w:szCs w:val="22"/>
        </w:rPr>
      </w:pPr>
      <w:r>
        <w:rPr>
          <w:rFonts w:ascii="Calibri" w:hAnsi="Calibri" w:cs="Calibri"/>
          <w:color w:val="000000"/>
          <w:sz w:val="22"/>
          <w:szCs w:val="22"/>
        </w:rPr>
        <w:lastRenderedPageBreak/>
        <w:t>We have identified an Australian based manufacturer capable of processing Australian bovine products into high quality bovine collagen powder</w:t>
      </w:r>
      <w:r w:rsidR="00035E49">
        <w:rPr>
          <w:rFonts w:ascii="Calibri" w:hAnsi="Calibri" w:cs="Calibri"/>
          <w:color w:val="000000"/>
          <w:sz w:val="22"/>
          <w:szCs w:val="22"/>
        </w:rPr>
        <w:t>.</w:t>
      </w:r>
      <w:r>
        <w:rPr>
          <w:rFonts w:ascii="Calibri" w:hAnsi="Calibri" w:cs="Calibri"/>
          <w:color w:val="000000"/>
          <w:sz w:val="22"/>
          <w:szCs w:val="22"/>
        </w:rPr>
        <w:t xml:space="preserve"> </w:t>
      </w:r>
    </w:p>
    <w:p w14:paraId="67C03AA2" w14:textId="4D1E5429" w:rsidR="004A44C2" w:rsidRPr="0040139C" w:rsidRDefault="0048129F" w:rsidP="009D6AA7">
      <w:pPr>
        <w:pStyle w:val="Heading2"/>
        <w:numPr>
          <w:ilvl w:val="1"/>
          <w:numId w:val="12"/>
        </w:numPr>
        <w:ind w:left="993" w:hanging="567"/>
      </w:pPr>
      <w:r>
        <w:t xml:space="preserve">  </w:t>
      </w:r>
      <w:bookmarkStart w:id="44" w:name="_Toc73699165"/>
      <w:r w:rsidR="004A44C2">
        <w:t>Benefits to industry</w:t>
      </w:r>
      <w:bookmarkEnd w:id="43"/>
      <w:bookmarkEnd w:id="44"/>
    </w:p>
    <w:p w14:paraId="787E9B28" w14:textId="77777777" w:rsidR="00BE2E17" w:rsidRPr="00341CAE" w:rsidRDefault="00BE2E17" w:rsidP="00BE2E17">
      <w:pPr>
        <w:pStyle w:val="ListParagraph"/>
        <w:numPr>
          <w:ilvl w:val="0"/>
          <w:numId w:val="36"/>
        </w:numPr>
        <w:rPr>
          <w:iCs/>
        </w:rPr>
      </w:pPr>
      <w:r>
        <w:rPr>
          <w:rFonts w:ascii="Calibri" w:hAnsi="Calibri" w:cs="Calibri"/>
          <w:color w:val="000000"/>
        </w:rPr>
        <w:t>Assuming an average hide weight of 20kg and an average price of $20</w:t>
      </w:r>
      <w:r>
        <w:rPr>
          <w:iCs/>
        </w:rPr>
        <w:t>, the price of</w:t>
      </w:r>
      <w:r w:rsidRPr="00341CAE">
        <w:rPr>
          <w:iCs/>
        </w:rPr>
        <w:t xml:space="preserve"> raw bovine hide </w:t>
      </w:r>
      <w:r>
        <w:rPr>
          <w:iCs/>
        </w:rPr>
        <w:t xml:space="preserve">is </w:t>
      </w:r>
      <w:r w:rsidRPr="00341CAE">
        <w:rPr>
          <w:iCs/>
        </w:rPr>
        <w:t>around $</w:t>
      </w:r>
      <w:r>
        <w:rPr>
          <w:iCs/>
        </w:rPr>
        <w:t>1</w:t>
      </w:r>
      <w:r w:rsidRPr="00341CAE">
        <w:rPr>
          <w:iCs/>
        </w:rPr>
        <w:t xml:space="preserve">/kg. </w:t>
      </w:r>
      <w:r>
        <w:rPr>
          <w:iCs/>
        </w:rPr>
        <w:t xml:space="preserve">If sold as part of a </w:t>
      </w:r>
      <w:proofErr w:type="gramStart"/>
      <w:r>
        <w:rPr>
          <w:iCs/>
        </w:rPr>
        <w:t>value added</w:t>
      </w:r>
      <w:proofErr w:type="gramEnd"/>
      <w:r>
        <w:rPr>
          <w:iCs/>
        </w:rPr>
        <w:t xml:space="preserve"> bovine collagen product for over</w:t>
      </w:r>
      <w:r w:rsidRPr="00341CAE">
        <w:rPr>
          <w:iCs/>
        </w:rPr>
        <w:t xml:space="preserve"> $1</w:t>
      </w:r>
      <w:r>
        <w:rPr>
          <w:iCs/>
        </w:rPr>
        <w:t>0</w:t>
      </w:r>
      <w:r w:rsidRPr="00341CAE">
        <w:rPr>
          <w:iCs/>
        </w:rPr>
        <w:t xml:space="preserve">0/kg, </w:t>
      </w:r>
      <w:r>
        <w:rPr>
          <w:iCs/>
        </w:rPr>
        <w:t xml:space="preserve">this would </w:t>
      </w:r>
      <w:r w:rsidRPr="00341CAE">
        <w:rPr>
          <w:iCs/>
        </w:rPr>
        <w:t xml:space="preserve">result in a value multiplier of </w:t>
      </w:r>
      <w:r>
        <w:rPr>
          <w:iCs/>
        </w:rPr>
        <w:t>over</w:t>
      </w:r>
      <w:r w:rsidRPr="00341CAE">
        <w:rPr>
          <w:iCs/>
        </w:rPr>
        <w:t xml:space="preserve"> </w:t>
      </w:r>
      <w:r>
        <w:rPr>
          <w:iCs/>
        </w:rPr>
        <w:t>100x</w:t>
      </w:r>
      <w:r w:rsidRPr="00341CAE">
        <w:rPr>
          <w:iCs/>
        </w:rPr>
        <w:t xml:space="preserve"> the raw material price.</w:t>
      </w:r>
    </w:p>
    <w:p w14:paraId="2C13450B" w14:textId="77777777" w:rsidR="00BE2E17" w:rsidRPr="00341CAE" w:rsidRDefault="00BE2E17" w:rsidP="00BE2E17">
      <w:pPr>
        <w:pStyle w:val="ListParagraph"/>
        <w:numPr>
          <w:ilvl w:val="0"/>
          <w:numId w:val="36"/>
        </w:numPr>
        <w:rPr>
          <w:iCs/>
        </w:rPr>
      </w:pPr>
      <w:r w:rsidRPr="00341CAE">
        <w:rPr>
          <w:iCs/>
        </w:rPr>
        <w:t xml:space="preserve">The price of raw beef (processed) is around $11/kg. </w:t>
      </w:r>
      <w:r>
        <w:rPr>
          <w:iCs/>
        </w:rPr>
        <w:t xml:space="preserve">If sold as part of a </w:t>
      </w:r>
      <w:proofErr w:type="gramStart"/>
      <w:r>
        <w:rPr>
          <w:iCs/>
        </w:rPr>
        <w:t>value added</w:t>
      </w:r>
      <w:proofErr w:type="gramEnd"/>
      <w:r>
        <w:rPr>
          <w:iCs/>
        </w:rPr>
        <w:t xml:space="preserve"> beef product for over</w:t>
      </w:r>
      <w:r w:rsidRPr="00341CAE">
        <w:rPr>
          <w:iCs/>
        </w:rPr>
        <w:t xml:space="preserve"> $</w:t>
      </w:r>
      <w:r>
        <w:rPr>
          <w:iCs/>
        </w:rPr>
        <w:t>7</w:t>
      </w:r>
      <w:r w:rsidRPr="00341CAE">
        <w:rPr>
          <w:iCs/>
        </w:rPr>
        <w:t xml:space="preserve">0/kg, </w:t>
      </w:r>
      <w:r>
        <w:rPr>
          <w:iCs/>
        </w:rPr>
        <w:t xml:space="preserve">this would </w:t>
      </w:r>
      <w:r w:rsidRPr="00341CAE">
        <w:rPr>
          <w:iCs/>
        </w:rPr>
        <w:t xml:space="preserve">result in a value multiplier of </w:t>
      </w:r>
      <w:r>
        <w:rPr>
          <w:iCs/>
        </w:rPr>
        <w:t>almost 7x</w:t>
      </w:r>
      <w:r w:rsidRPr="00341CAE">
        <w:rPr>
          <w:iCs/>
        </w:rPr>
        <w:t xml:space="preserve"> the raw material price.</w:t>
      </w:r>
    </w:p>
    <w:p w14:paraId="6B753589" w14:textId="5074E3E0" w:rsidR="00EC121F" w:rsidRPr="00050C28" w:rsidRDefault="00A4639B" w:rsidP="00EC121F">
      <w:pPr>
        <w:pStyle w:val="ListParagraph"/>
        <w:numPr>
          <w:ilvl w:val="0"/>
          <w:numId w:val="36"/>
        </w:numPr>
        <w:rPr>
          <w:iCs/>
        </w:rPr>
      </w:pPr>
      <w:r w:rsidRPr="00341CAE">
        <w:rPr>
          <w:iCs/>
        </w:rPr>
        <w:t xml:space="preserve">The development of an Australian bovine collagen product / industry, and </w:t>
      </w:r>
      <w:proofErr w:type="gramStart"/>
      <w:r w:rsidRPr="00341CAE">
        <w:rPr>
          <w:iCs/>
        </w:rPr>
        <w:t>meat based</w:t>
      </w:r>
      <w:proofErr w:type="gramEnd"/>
      <w:r w:rsidRPr="00341CAE">
        <w:rPr>
          <w:iCs/>
        </w:rPr>
        <w:t xml:space="preserve"> snacks, could create additional and viable red meat supply chains for Australian red meat processors.</w:t>
      </w:r>
    </w:p>
    <w:p w14:paraId="73DCF1DF" w14:textId="77777777" w:rsidR="004A44C2" w:rsidRPr="0017156A" w:rsidRDefault="004A44C2" w:rsidP="00050C28">
      <w:pPr>
        <w:pStyle w:val="Heading1"/>
        <w:keepLines w:val="0"/>
        <w:numPr>
          <w:ilvl w:val="0"/>
          <w:numId w:val="12"/>
        </w:numPr>
        <w:spacing w:after="240" w:line="240" w:lineRule="auto"/>
        <w:ind w:left="567" w:hanging="567"/>
        <w:jc w:val="both"/>
      </w:pPr>
      <w:bookmarkStart w:id="45" w:name="_Toc45718844"/>
      <w:bookmarkStart w:id="46" w:name="_Toc73699166"/>
      <w:r>
        <w:t>Future research and recommendations</w:t>
      </w:r>
      <w:bookmarkEnd w:id="45"/>
      <w:bookmarkEnd w:id="46"/>
      <w:r w:rsidRPr="0017156A">
        <w:t xml:space="preserve"> </w:t>
      </w:r>
    </w:p>
    <w:p w14:paraId="77455F10" w14:textId="6CEF1287" w:rsidR="00A4639B" w:rsidRPr="00050C28" w:rsidRDefault="00A4639B" w:rsidP="0020105A">
      <w:pPr>
        <w:pStyle w:val="MLAfinalreportText"/>
        <w:numPr>
          <w:ilvl w:val="0"/>
          <w:numId w:val="17"/>
        </w:numPr>
        <w:spacing w:line="276" w:lineRule="auto"/>
        <w:ind w:left="357" w:hanging="357"/>
        <w:rPr>
          <w:b w:val="0"/>
          <w:bCs w:val="0"/>
          <w:sz w:val="22"/>
          <w:szCs w:val="22"/>
        </w:rPr>
      </w:pPr>
      <w:r w:rsidRPr="00050C28">
        <w:rPr>
          <w:b w:val="0"/>
          <w:bCs w:val="0"/>
          <w:sz w:val="22"/>
          <w:szCs w:val="22"/>
        </w:rPr>
        <w:t>Further research and development of the bovine collagen market should be conducted so that industry is able to understand, and validate, the additional value add opportunities associated with bovine collagen processing/production methods and associated market differentiators for the Australian red meat industry. For example, most bovine collagen is processed using harsh chemicals, there</w:t>
      </w:r>
      <w:r w:rsidR="00C35DDA" w:rsidRPr="00050C28">
        <w:rPr>
          <w:b w:val="0"/>
          <w:bCs w:val="0"/>
          <w:sz w:val="22"/>
          <w:szCs w:val="22"/>
        </w:rPr>
        <w:t>fore there</w:t>
      </w:r>
      <w:r w:rsidRPr="00050C28">
        <w:rPr>
          <w:b w:val="0"/>
          <w:bCs w:val="0"/>
          <w:sz w:val="22"/>
          <w:szCs w:val="22"/>
        </w:rPr>
        <w:t xml:space="preserve"> may be opportunities to use other technologies such as freeze drying</w:t>
      </w:r>
      <w:r w:rsidR="00C35DDA" w:rsidRPr="00050C28">
        <w:rPr>
          <w:b w:val="0"/>
          <w:bCs w:val="0"/>
          <w:sz w:val="22"/>
          <w:szCs w:val="22"/>
        </w:rPr>
        <w:t xml:space="preserve"> which may be a differentiator</w:t>
      </w:r>
      <w:r w:rsidRPr="00050C28">
        <w:rPr>
          <w:b w:val="0"/>
          <w:bCs w:val="0"/>
          <w:sz w:val="22"/>
          <w:szCs w:val="22"/>
        </w:rPr>
        <w:t>. Testing and analysis of the final products compared to other collagen sources will be required.</w:t>
      </w:r>
    </w:p>
    <w:p w14:paraId="73B50F08" w14:textId="70E50618" w:rsidR="00A4639B" w:rsidRPr="00050C28" w:rsidRDefault="00A4639B" w:rsidP="0020105A">
      <w:pPr>
        <w:pStyle w:val="MLAfinalreportText"/>
        <w:numPr>
          <w:ilvl w:val="0"/>
          <w:numId w:val="17"/>
        </w:numPr>
        <w:spacing w:line="276" w:lineRule="auto"/>
        <w:ind w:left="357" w:hanging="357"/>
        <w:rPr>
          <w:b w:val="0"/>
          <w:bCs w:val="0"/>
          <w:sz w:val="22"/>
          <w:szCs w:val="22"/>
        </w:rPr>
      </w:pPr>
      <w:r w:rsidRPr="00050C28">
        <w:rPr>
          <w:b w:val="0"/>
          <w:bCs w:val="0"/>
          <w:sz w:val="22"/>
          <w:szCs w:val="22"/>
        </w:rPr>
        <w:t xml:space="preserve">Additional research should also be conducted into Regenerative </w:t>
      </w:r>
      <w:proofErr w:type="gramStart"/>
      <w:r w:rsidRPr="00050C28">
        <w:rPr>
          <w:b w:val="0"/>
          <w:bCs w:val="0"/>
          <w:sz w:val="22"/>
          <w:szCs w:val="22"/>
        </w:rPr>
        <w:t>Farming</w:t>
      </w:r>
      <w:proofErr w:type="gramEnd"/>
      <w:r w:rsidRPr="00050C28">
        <w:rPr>
          <w:b w:val="0"/>
          <w:bCs w:val="0"/>
          <w:sz w:val="22"/>
          <w:szCs w:val="22"/>
        </w:rPr>
        <w:t xml:space="preserve"> so the industry is able to understand, and validate, the additional value add opportunities</w:t>
      </w:r>
      <w:r w:rsidR="00C35DDA" w:rsidRPr="00050C28">
        <w:rPr>
          <w:b w:val="0"/>
          <w:bCs w:val="0"/>
          <w:sz w:val="22"/>
          <w:szCs w:val="22"/>
        </w:rPr>
        <w:t xml:space="preserve"> and increasing pricing opportunities</w:t>
      </w:r>
      <w:r w:rsidRPr="00050C28">
        <w:rPr>
          <w:b w:val="0"/>
          <w:bCs w:val="0"/>
          <w:sz w:val="22"/>
          <w:szCs w:val="22"/>
        </w:rPr>
        <w:t xml:space="preserve"> associated with regeneratively farmed beef in the global market.</w:t>
      </w:r>
    </w:p>
    <w:p w14:paraId="69686CB4" w14:textId="77777777" w:rsidR="004A44C2" w:rsidRDefault="004A44C2" w:rsidP="004A44C2">
      <w:pPr>
        <w:spacing w:after="0" w:line="240" w:lineRule="auto"/>
        <w:rPr>
          <w:rFonts w:cs="Arial"/>
        </w:rPr>
      </w:pPr>
    </w:p>
    <w:p w14:paraId="661F35F7" w14:textId="77777777" w:rsidR="004A44C2" w:rsidRPr="0017156A" w:rsidRDefault="004A44C2" w:rsidP="00244399">
      <w:pPr>
        <w:pStyle w:val="Heading1"/>
        <w:keepLines w:val="0"/>
        <w:numPr>
          <w:ilvl w:val="0"/>
          <w:numId w:val="12"/>
        </w:numPr>
        <w:spacing w:after="240" w:line="240" w:lineRule="auto"/>
        <w:ind w:left="567" w:hanging="567"/>
        <w:jc w:val="both"/>
      </w:pPr>
      <w:bookmarkStart w:id="47" w:name="_Toc45718845"/>
      <w:bookmarkStart w:id="48" w:name="_Toc73699167"/>
      <w:r>
        <w:t>References</w:t>
      </w:r>
      <w:bookmarkEnd w:id="47"/>
      <w:bookmarkEnd w:id="48"/>
      <w:r w:rsidRPr="0017156A">
        <w:t xml:space="preserve"> </w:t>
      </w:r>
    </w:p>
    <w:p w14:paraId="00485AAD" w14:textId="0ED628A4" w:rsidR="000D3971" w:rsidRDefault="000D3971" w:rsidP="000D3971">
      <w:pPr>
        <w:spacing w:after="0" w:line="240" w:lineRule="auto"/>
        <w:ind w:left="360" w:hanging="360"/>
      </w:pPr>
      <w:r w:rsidRPr="00796924">
        <w:t>Global Collagen Market (2020 to 2027) - Growing Food Processing Industry Presents Opportunities</w:t>
      </w:r>
      <w:r>
        <w:t xml:space="preserve"> (</w:t>
      </w:r>
      <w:hyperlink r:id="rId15" w:history="1">
        <w:r w:rsidRPr="000201E1">
          <w:rPr>
            <w:rStyle w:val="Hyperlink"/>
          </w:rPr>
          <w:t>https://www.prnewswire.com/news-releases/global-collagen-market-2020-to-2027---growing-food-processing-industry-presents-opportunities-301195074.html</w:t>
        </w:r>
      </w:hyperlink>
      <w:r>
        <w:t>)</w:t>
      </w:r>
    </w:p>
    <w:p w14:paraId="48E1C610" w14:textId="18782D48" w:rsidR="00006A87" w:rsidRDefault="00006A87" w:rsidP="000D3971">
      <w:pPr>
        <w:spacing w:after="0" w:line="240" w:lineRule="auto"/>
        <w:ind w:left="360" w:hanging="360"/>
      </w:pPr>
    </w:p>
    <w:p w14:paraId="556DD1FC" w14:textId="59F4BF1C" w:rsidR="00006A87" w:rsidRDefault="00006A87" w:rsidP="000D3971">
      <w:pPr>
        <w:spacing w:after="0" w:line="240" w:lineRule="auto"/>
        <w:ind w:left="360" w:hanging="360"/>
        <w:rPr>
          <w:rFonts w:cs="Arial"/>
          <w:iCs/>
        </w:rPr>
      </w:pPr>
      <w:r w:rsidRPr="00006A87">
        <w:rPr>
          <w:rFonts w:cs="Arial"/>
          <w:iCs/>
        </w:rPr>
        <w:t>This New Food Label Will Mainstream Whole Foods’ Biggest Trend For 2020 (</w:t>
      </w:r>
      <w:hyperlink r:id="rId16" w:history="1">
        <w:r w:rsidRPr="000201E1">
          <w:rPr>
            <w:rStyle w:val="Hyperlink"/>
            <w:rFonts w:cs="Arial"/>
            <w:iCs/>
          </w:rPr>
          <w:t>https://www.forbes.com/sites/daphneewingchow/2019/12/20/this-new-food-label-will-mainstream-whole-foods-biggest-trend-for-2020/?sh=7d491e843933</w:t>
        </w:r>
      </w:hyperlink>
      <w:r w:rsidRPr="00006A87">
        <w:rPr>
          <w:rFonts w:cs="Arial"/>
          <w:iCs/>
        </w:rPr>
        <w:t>)</w:t>
      </w:r>
      <w:r>
        <w:rPr>
          <w:rFonts w:cs="Arial"/>
          <w:iCs/>
        </w:rPr>
        <w:t xml:space="preserve"> </w:t>
      </w:r>
    </w:p>
    <w:p w14:paraId="6FF7DCF2" w14:textId="379E9E12" w:rsidR="00006A87" w:rsidRDefault="00006A87" w:rsidP="00006A87">
      <w:pPr>
        <w:spacing w:after="0" w:line="240" w:lineRule="auto"/>
        <w:rPr>
          <w:rFonts w:cs="Arial"/>
          <w:iCs/>
        </w:rPr>
      </w:pPr>
    </w:p>
    <w:p w14:paraId="5B22DEAC" w14:textId="6CB1B060" w:rsidR="00006A87" w:rsidRDefault="00006A87" w:rsidP="000D3971">
      <w:pPr>
        <w:spacing w:after="0" w:line="240" w:lineRule="auto"/>
        <w:ind w:left="360" w:hanging="360"/>
        <w:rPr>
          <w:rFonts w:cs="Arial"/>
          <w:iCs/>
        </w:rPr>
      </w:pPr>
      <w:r w:rsidRPr="00006A87">
        <w:rPr>
          <w:rFonts w:cs="Arial"/>
          <w:iCs/>
        </w:rPr>
        <w:t>What international brands must know about the domestically dominated healthy snacks market in China (</w:t>
      </w:r>
      <w:hyperlink r:id="rId17" w:history="1">
        <w:r w:rsidRPr="000201E1">
          <w:rPr>
            <w:rStyle w:val="Hyperlink"/>
            <w:rFonts w:cs="Arial"/>
            <w:iCs/>
          </w:rPr>
          <w:t>https://daxueconsulting.com/healthy-snacks-market-in-china-daxue-consulting</w:t>
        </w:r>
      </w:hyperlink>
      <w:r w:rsidRPr="00006A87">
        <w:rPr>
          <w:rFonts w:cs="Arial"/>
          <w:iCs/>
        </w:rPr>
        <w:t>)</w:t>
      </w:r>
    </w:p>
    <w:p w14:paraId="77C83B8C" w14:textId="57A1609F" w:rsidR="00006A87" w:rsidRDefault="00006A87" w:rsidP="000D3971">
      <w:pPr>
        <w:spacing w:after="0" w:line="240" w:lineRule="auto"/>
        <w:ind w:left="360" w:hanging="360"/>
        <w:rPr>
          <w:rFonts w:cs="Arial"/>
          <w:iCs/>
        </w:rPr>
      </w:pPr>
    </w:p>
    <w:p w14:paraId="650489DA" w14:textId="49BAA44B" w:rsidR="00006A87" w:rsidRDefault="00006A87" w:rsidP="000D3971">
      <w:pPr>
        <w:spacing w:after="0" w:line="240" w:lineRule="auto"/>
        <w:ind w:left="360" w:hanging="360"/>
        <w:rPr>
          <w:rFonts w:cs="Arial"/>
          <w:iCs/>
        </w:rPr>
      </w:pPr>
      <w:r w:rsidRPr="00006A87">
        <w:rPr>
          <w:rFonts w:cs="Arial"/>
          <w:iCs/>
        </w:rPr>
        <w:t>Australia Snack Bar Market - Growth, Trends, Covid-19 Impact, And Forecasts (2021 - 2026)</w:t>
      </w:r>
      <w:r>
        <w:rPr>
          <w:rFonts w:cs="Arial"/>
          <w:iCs/>
        </w:rPr>
        <w:t xml:space="preserve"> (</w:t>
      </w:r>
      <w:hyperlink r:id="rId18" w:history="1">
        <w:r w:rsidRPr="000201E1">
          <w:rPr>
            <w:rStyle w:val="Hyperlink"/>
            <w:rFonts w:cs="Arial"/>
            <w:iCs/>
          </w:rPr>
          <w:t>https://www.mordorintelligence.com/industry-reports/australia-snack-bar-market</w:t>
        </w:r>
      </w:hyperlink>
      <w:r>
        <w:rPr>
          <w:rFonts w:cs="Arial"/>
          <w:iCs/>
        </w:rPr>
        <w:t xml:space="preserve">) </w:t>
      </w:r>
    </w:p>
    <w:p w14:paraId="183DA312" w14:textId="0FA5AA81" w:rsidR="00006A87" w:rsidRDefault="00006A87" w:rsidP="000D3971">
      <w:pPr>
        <w:spacing w:after="0" w:line="240" w:lineRule="auto"/>
        <w:ind w:left="360" w:hanging="360"/>
        <w:rPr>
          <w:rFonts w:cs="Arial"/>
          <w:iCs/>
        </w:rPr>
      </w:pPr>
    </w:p>
    <w:p w14:paraId="618ADCD8" w14:textId="2C9E3861" w:rsidR="00006A87" w:rsidRDefault="00006A87" w:rsidP="000D3971">
      <w:pPr>
        <w:spacing w:after="0" w:line="240" w:lineRule="auto"/>
        <w:ind w:left="360" w:hanging="360"/>
        <w:rPr>
          <w:rFonts w:cs="Arial"/>
          <w:iCs/>
        </w:rPr>
      </w:pPr>
      <w:r w:rsidRPr="00006A87">
        <w:rPr>
          <w:rFonts w:cs="Arial"/>
          <w:iCs/>
        </w:rPr>
        <w:t xml:space="preserve">Australia Is Overdue </w:t>
      </w:r>
      <w:proofErr w:type="gramStart"/>
      <w:r w:rsidRPr="00006A87">
        <w:rPr>
          <w:rFonts w:cs="Arial"/>
          <w:iCs/>
        </w:rPr>
        <w:t>For</w:t>
      </w:r>
      <w:proofErr w:type="gramEnd"/>
      <w:r w:rsidRPr="00006A87">
        <w:rPr>
          <w:rFonts w:cs="Arial"/>
          <w:iCs/>
        </w:rPr>
        <w:t xml:space="preserve"> A Meat Snacks Revolution</w:t>
      </w:r>
      <w:r>
        <w:rPr>
          <w:rFonts w:cs="Arial"/>
          <w:iCs/>
        </w:rPr>
        <w:t xml:space="preserve">, </w:t>
      </w:r>
      <w:r w:rsidRPr="00006A87">
        <w:rPr>
          <w:rFonts w:cs="Arial"/>
          <w:iCs/>
        </w:rPr>
        <w:t xml:space="preserve">Jodie </w:t>
      </w:r>
      <w:proofErr w:type="spellStart"/>
      <w:r w:rsidRPr="00006A87">
        <w:rPr>
          <w:rFonts w:cs="Arial"/>
          <w:iCs/>
        </w:rPr>
        <w:t>Minotto</w:t>
      </w:r>
      <w:proofErr w:type="spellEnd"/>
      <w:r>
        <w:rPr>
          <w:rFonts w:cs="Arial"/>
          <w:iCs/>
        </w:rPr>
        <w:t xml:space="preserve"> (</w:t>
      </w:r>
      <w:hyperlink r:id="rId19" w:history="1">
        <w:r w:rsidRPr="000201E1">
          <w:rPr>
            <w:rStyle w:val="Hyperlink"/>
            <w:rFonts w:cs="Arial"/>
            <w:iCs/>
          </w:rPr>
          <w:t>https://www.mintel.com/blog/food-market-news/australia-overdue-for-meat-snacks-revolution</w:t>
        </w:r>
      </w:hyperlink>
      <w:r>
        <w:rPr>
          <w:rFonts w:cs="Arial"/>
          <w:iCs/>
        </w:rPr>
        <w:t xml:space="preserve">) </w:t>
      </w:r>
    </w:p>
    <w:p w14:paraId="136D9896" w14:textId="74D4188A" w:rsidR="004A44C2" w:rsidRPr="0017156A" w:rsidRDefault="004A44C2" w:rsidP="00244399">
      <w:pPr>
        <w:pStyle w:val="Heading1"/>
        <w:keepLines w:val="0"/>
        <w:numPr>
          <w:ilvl w:val="0"/>
          <w:numId w:val="12"/>
        </w:numPr>
        <w:spacing w:after="240" w:line="240" w:lineRule="auto"/>
        <w:ind w:left="567" w:hanging="567"/>
        <w:jc w:val="both"/>
      </w:pPr>
      <w:bookmarkStart w:id="49" w:name="_Toc7517360"/>
      <w:bookmarkStart w:id="50" w:name="_Toc43368371"/>
      <w:bookmarkStart w:id="51" w:name="_Toc45718846"/>
      <w:bookmarkStart w:id="52" w:name="_Toc73699168"/>
      <w:r w:rsidRPr="0017156A">
        <w:lastRenderedPageBreak/>
        <w:t>Appendix</w:t>
      </w:r>
      <w:bookmarkEnd w:id="49"/>
      <w:bookmarkEnd w:id="50"/>
      <w:bookmarkEnd w:id="51"/>
      <w:bookmarkEnd w:id="52"/>
    </w:p>
    <w:p w14:paraId="1A4088F1" w14:textId="5E4832DE" w:rsidR="00CA1B47" w:rsidRDefault="004A44C2" w:rsidP="00CA1B47">
      <w:pPr>
        <w:pStyle w:val="Heading2"/>
        <w:numPr>
          <w:ilvl w:val="1"/>
          <w:numId w:val="12"/>
        </w:numPr>
        <w:ind w:left="1070"/>
      </w:pPr>
      <w:bookmarkStart w:id="53" w:name="_Toc7517361"/>
      <w:bookmarkStart w:id="54" w:name="_Toc43368372"/>
      <w:r>
        <w:t xml:space="preserve">  </w:t>
      </w:r>
      <w:bookmarkStart w:id="55" w:name="_Toc73699169"/>
      <w:bookmarkEnd w:id="53"/>
      <w:bookmarkEnd w:id="54"/>
      <w:r w:rsidR="00B71DAD">
        <w:t>Chief Product Range</w:t>
      </w:r>
      <w:r w:rsidRPr="0017156A">
        <w:t xml:space="preserve"> </w:t>
      </w:r>
      <w:r w:rsidR="00B71DAD">
        <w:t>(eatlikeachief.com)</w:t>
      </w:r>
      <w:bookmarkEnd w:id="55"/>
    </w:p>
    <w:p w14:paraId="12D46916" w14:textId="7E01A1E4" w:rsidR="00CA1B47" w:rsidRDefault="00CA1B47" w:rsidP="00CA1B47">
      <w:r>
        <w:rPr>
          <w:noProof/>
        </w:rPr>
        <w:drawing>
          <wp:inline distT="0" distB="0" distL="0" distR="0" wp14:anchorId="38D7C374" wp14:editId="0582B689">
            <wp:extent cx="2519628" cy="1796858"/>
            <wp:effectExtent l="0" t="0" r="0" b="0"/>
            <wp:docPr id="11" name="Picture 11" descr="A picture containing graphical user inter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a:stretch>
                      <a:fillRect/>
                    </a:stretch>
                  </pic:blipFill>
                  <pic:spPr>
                    <a:xfrm>
                      <a:off x="0" y="0"/>
                      <a:ext cx="2519628" cy="1796858"/>
                    </a:xfrm>
                    <a:prstGeom prst="rect">
                      <a:avLst/>
                    </a:prstGeom>
                  </pic:spPr>
                </pic:pic>
              </a:graphicData>
            </a:graphic>
          </wp:inline>
        </w:drawing>
      </w:r>
      <w:r>
        <w:rPr>
          <w:noProof/>
        </w:rPr>
        <w:drawing>
          <wp:inline distT="0" distB="0" distL="0" distR="0" wp14:anchorId="3286B813" wp14:editId="014E25E7">
            <wp:extent cx="2519628" cy="1796858"/>
            <wp:effectExtent l="0" t="0" r="0" b="0"/>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a:stretch>
                      <a:fillRect/>
                    </a:stretch>
                  </pic:blipFill>
                  <pic:spPr>
                    <a:xfrm>
                      <a:off x="0" y="0"/>
                      <a:ext cx="2519628" cy="1796858"/>
                    </a:xfrm>
                    <a:prstGeom prst="rect">
                      <a:avLst/>
                    </a:prstGeom>
                  </pic:spPr>
                </pic:pic>
              </a:graphicData>
            </a:graphic>
          </wp:inline>
        </w:drawing>
      </w:r>
    </w:p>
    <w:p w14:paraId="6CF95EB8" w14:textId="2DCB7EE5" w:rsidR="00CA1B47" w:rsidRPr="00B71DAD" w:rsidDel="00A3027A" w:rsidRDefault="00CA1B47" w:rsidP="00CA1B47">
      <w:pPr>
        <w:ind w:left="360"/>
        <w:rPr>
          <w:rFonts w:ascii="Calibri" w:hAnsi="Calibri" w:cs="Calibri"/>
        </w:rPr>
      </w:pPr>
      <w:r>
        <w:rPr>
          <w:noProof/>
        </w:rPr>
        <w:drawing>
          <wp:inline distT="0" distB="0" distL="0" distR="0" wp14:anchorId="45EEB586" wp14:editId="73D0681D">
            <wp:extent cx="2519629" cy="1796858"/>
            <wp:effectExtent l="0" t="0" r="0" b="0"/>
            <wp:docPr id="12" name="Picture 1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2" cstate="print">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a:stretch>
                      <a:fillRect/>
                    </a:stretch>
                  </pic:blipFill>
                  <pic:spPr>
                    <a:xfrm>
                      <a:off x="0" y="0"/>
                      <a:ext cx="2519629" cy="1796858"/>
                    </a:xfrm>
                    <a:prstGeom prst="rect">
                      <a:avLst/>
                    </a:prstGeom>
                  </pic:spPr>
                </pic:pic>
              </a:graphicData>
            </a:graphic>
          </wp:inline>
        </w:drawing>
      </w:r>
      <w:r>
        <w:rPr>
          <w:noProof/>
        </w:rPr>
        <w:drawing>
          <wp:inline distT="0" distB="0" distL="0" distR="0" wp14:anchorId="064F104B" wp14:editId="0AA8BE3A">
            <wp:extent cx="2519629" cy="1796858"/>
            <wp:effectExtent l="0" t="0" r="0" b="0"/>
            <wp:docPr id="15" name="Picture 15"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a:stretch>
                      <a:fillRect/>
                    </a:stretch>
                  </pic:blipFill>
                  <pic:spPr>
                    <a:xfrm>
                      <a:off x="0" y="0"/>
                      <a:ext cx="2519629" cy="1796858"/>
                    </a:xfrm>
                    <a:prstGeom prst="rect">
                      <a:avLst/>
                    </a:prstGeom>
                  </pic:spPr>
                </pic:pic>
              </a:graphicData>
            </a:graphic>
          </wp:inline>
        </w:drawing>
      </w:r>
      <w:r>
        <w:rPr>
          <w:noProof/>
        </w:rPr>
        <w:drawing>
          <wp:inline distT="0" distB="0" distL="0" distR="0" wp14:anchorId="70ADD16C" wp14:editId="2410413E">
            <wp:extent cx="2519628" cy="1796858"/>
            <wp:effectExtent l="0" t="0" r="0" b="0"/>
            <wp:docPr id="27" name="Picture 2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cstate="print">
                      <a:extLst>
                        <a:ext uri="{28A0092B-C50C-407E-A947-70E740481C1C}">
                          <a14:useLocalDpi xmlns:a14="http://schemas.microsoft.com/office/drawing/2010/main"/>
                        </a:ext>
                      </a:extLst>
                    </a:blip>
                    <a:srcRect/>
                    <a:stretch>
                      <a:fillRect/>
                    </a:stretch>
                  </pic:blipFill>
                  <pic:spPr>
                    <a:xfrm>
                      <a:off x="0" y="0"/>
                      <a:ext cx="2519628" cy="1796858"/>
                    </a:xfrm>
                    <a:prstGeom prst="rect">
                      <a:avLst/>
                    </a:prstGeom>
                  </pic:spPr>
                </pic:pic>
              </a:graphicData>
            </a:graphic>
          </wp:inline>
        </w:drawing>
      </w:r>
      <w:r>
        <w:rPr>
          <w:noProof/>
        </w:rPr>
        <w:drawing>
          <wp:inline distT="0" distB="0" distL="0" distR="0" wp14:anchorId="0891CCAF" wp14:editId="20F3E650">
            <wp:extent cx="2519628" cy="1796858"/>
            <wp:effectExtent l="0" t="0" r="0" b="0"/>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5" cstate="print">
                      <a:extLst>
                        <a:ext uri="{28A0092B-C50C-407E-A947-70E740481C1C}">
                          <a14:useLocalDpi xmlns:a14="http://schemas.microsoft.com/office/drawing/2010/main"/>
                        </a:ext>
                      </a:extLst>
                    </a:blip>
                    <a:srcRect/>
                    <a:stretch>
                      <a:fillRect/>
                    </a:stretch>
                  </pic:blipFill>
                  <pic:spPr>
                    <a:xfrm>
                      <a:off x="0" y="0"/>
                      <a:ext cx="2519628" cy="1796858"/>
                    </a:xfrm>
                    <a:prstGeom prst="rect">
                      <a:avLst/>
                    </a:prstGeom>
                  </pic:spPr>
                </pic:pic>
              </a:graphicData>
            </a:graphic>
          </wp:inline>
        </w:drawing>
      </w:r>
      <w:r>
        <w:rPr>
          <w:noProof/>
        </w:rPr>
        <w:drawing>
          <wp:inline distT="0" distB="0" distL="0" distR="0" wp14:anchorId="6E989683" wp14:editId="2D4AB5BF">
            <wp:extent cx="2519136" cy="2051596"/>
            <wp:effectExtent l="0" t="0" r="0" b="0"/>
            <wp:docPr id="16" name="Picture 1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cstate="print">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a:stretch>
                      <a:fillRect/>
                    </a:stretch>
                  </pic:blipFill>
                  <pic:spPr>
                    <a:xfrm>
                      <a:off x="0" y="0"/>
                      <a:ext cx="2519136" cy="2051596"/>
                    </a:xfrm>
                    <a:prstGeom prst="rect">
                      <a:avLst/>
                    </a:prstGeom>
                  </pic:spPr>
                </pic:pic>
              </a:graphicData>
            </a:graphic>
          </wp:inline>
        </w:drawing>
      </w:r>
      <w:r>
        <w:rPr>
          <w:noProof/>
        </w:rPr>
        <w:drawing>
          <wp:inline distT="0" distB="0" distL="0" distR="0" wp14:anchorId="05055A8A" wp14:editId="6065367D">
            <wp:extent cx="2519136" cy="2051596"/>
            <wp:effectExtent l="0" t="0" r="0" b="0"/>
            <wp:docPr id="17" name="Picture 1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cstate="print">
                      <a:extLst>
                        <a:ext uri="{28A0092B-C50C-407E-A947-70E740481C1C}">
                          <a14:useLocalDpi xmlns:a14="http://schemas.microsoft.com/office/drawing/2010/main"/>
                        </a:ex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a:stretch>
                      <a:fillRect/>
                    </a:stretch>
                  </pic:blipFill>
                  <pic:spPr>
                    <a:xfrm>
                      <a:off x="0" y="0"/>
                      <a:ext cx="2519136" cy="2051596"/>
                    </a:xfrm>
                    <a:prstGeom prst="rect">
                      <a:avLst/>
                    </a:prstGeom>
                  </pic:spPr>
                </pic:pic>
              </a:graphicData>
            </a:graphic>
          </wp:inline>
        </w:drawing>
      </w:r>
    </w:p>
    <w:p w14:paraId="4D8A783A" w14:textId="72CFD35B" w:rsidR="00CA1B47" w:rsidRPr="00CA1B47" w:rsidDel="00A3027A" w:rsidRDefault="00CA1B47" w:rsidP="571ED116">
      <w:pPr>
        <w:ind w:left="360"/>
      </w:pPr>
    </w:p>
    <w:p w14:paraId="65F0C701" w14:textId="2FC896C2" w:rsidR="00CA1B47" w:rsidRDefault="571ED116" w:rsidP="00CA1B47">
      <w:pPr>
        <w:pStyle w:val="Heading2"/>
        <w:numPr>
          <w:ilvl w:val="1"/>
          <w:numId w:val="12"/>
        </w:numPr>
        <w:ind w:left="1276" w:hanging="566"/>
      </w:pPr>
      <w:bookmarkStart w:id="56" w:name="_Toc73699170"/>
      <w:r>
        <w:lastRenderedPageBreak/>
        <w:t>Beauty Food Product Range (beautyfood.com.au)</w:t>
      </w:r>
      <w:bookmarkEnd w:id="56"/>
    </w:p>
    <w:p w14:paraId="221200D9" w14:textId="6AFB50F9" w:rsidR="00CA1B47" w:rsidRPr="00CA1B47" w:rsidDel="00A3027A" w:rsidRDefault="00CA1B47" w:rsidP="571ED116">
      <w:pPr>
        <w:ind w:left="360"/>
        <w:rPr>
          <w:rFonts w:ascii="Calibri" w:hAnsi="Calibri" w:cs="Calibri"/>
          <w:b/>
          <w:bCs/>
          <w:sz w:val="32"/>
          <w:szCs w:val="32"/>
        </w:rPr>
      </w:pPr>
      <w:r>
        <w:rPr>
          <w:noProof/>
        </w:rPr>
        <w:drawing>
          <wp:inline distT="0" distB="0" distL="0" distR="0" wp14:anchorId="4B1C1AD1" wp14:editId="52B9DEA7">
            <wp:extent cx="1800000" cy="1800000"/>
            <wp:effectExtent l="0" t="0" r="0" b="0"/>
            <wp:docPr id="18" name="Picture 18" descr="A stack of red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8"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r>
        <w:rPr>
          <w:noProof/>
        </w:rPr>
        <w:drawing>
          <wp:inline distT="0" distB="0" distL="0" distR="0" wp14:anchorId="78ECB374" wp14:editId="106058FA">
            <wp:extent cx="1800000" cy="1800000"/>
            <wp:effectExtent l="0" t="0" r="0" b="0"/>
            <wp:docPr id="19" name="Picture 19" descr="A stack of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r>
        <w:rPr>
          <w:noProof/>
        </w:rPr>
        <w:drawing>
          <wp:inline distT="0" distB="0" distL="0" distR="0" wp14:anchorId="4DA4544A" wp14:editId="4621E130">
            <wp:extent cx="1800000" cy="1800000"/>
            <wp:effectExtent l="0" t="0" r="0" b="0"/>
            <wp:docPr id="20" name="Picture 20" descr="A stack of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0"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p w14:paraId="27B74E57" w14:textId="465E46CF" w:rsidR="00CA1B47" w:rsidRPr="00CA1B47" w:rsidDel="00A3027A" w:rsidRDefault="00CA1B47" w:rsidP="00CA1B47">
      <w:pPr>
        <w:ind w:left="360"/>
        <w:rPr>
          <w:rFonts w:ascii="Calibri" w:hAnsi="Calibri" w:cs="Calibri"/>
        </w:rPr>
      </w:pPr>
    </w:p>
    <w:p w14:paraId="3FEEAE75" w14:textId="5466E996" w:rsidR="00CA1B47" w:rsidRDefault="00CA1B47" w:rsidP="00CA1B47">
      <w:pPr>
        <w:ind w:left="360"/>
        <w:rPr>
          <w:rFonts w:ascii="Calibri" w:hAnsi="Calibri" w:cs="Calibri"/>
        </w:rPr>
      </w:pPr>
      <w:r>
        <w:rPr>
          <w:noProof/>
        </w:rPr>
        <w:drawing>
          <wp:inline distT="0" distB="0" distL="0" distR="0" wp14:anchorId="456F8C2E" wp14:editId="10120DE7">
            <wp:extent cx="1800000" cy="1800000"/>
            <wp:effectExtent l="0" t="0" r="0" b="0"/>
            <wp:docPr id="40" name="Picture 40" descr="A picture containing cup, toiletry,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1">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r>
        <w:rPr>
          <w:noProof/>
        </w:rPr>
        <w:drawing>
          <wp:inline distT="0" distB="0" distL="0" distR="0" wp14:anchorId="6F22D138" wp14:editId="2A8FBE8E">
            <wp:extent cx="1800000" cy="1800000"/>
            <wp:effectExtent l="0" t="0" r="0" b="0"/>
            <wp:docPr id="42" name="Picture 42" descr="A picture containing toiletry, cup,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2">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r>
        <w:rPr>
          <w:noProof/>
        </w:rPr>
        <w:drawing>
          <wp:inline distT="0" distB="0" distL="0" distR="0" wp14:anchorId="10DB438A" wp14:editId="1262148C">
            <wp:extent cx="1800000" cy="1800000"/>
            <wp:effectExtent l="0" t="0" r="0" b="0"/>
            <wp:docPr id="41" name="Picture 4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3">
                      <a:extLst>
                        <a:ext uri="{28A0092B-C50C-407E-A947-70E740481C1C}">
                          <a14:useLocalDpi xmlns:a14="http://schemas.microsoft.com/office/drawing/2010/main"/>
                        </a:ext>
                      </a:extLst>
                    </a:blip>
                    <a:stretch>
                      <a:fillRect/>
                    </a:stretch>
                  </pic:blipFill>
                  <pic:spPr>
                    <a:xfrm>
                      <a:off x="0" y="0"/>
                      <a:ext cx="1800000" cy="1800000"/>
                    </a:xfrm>
                    <a:prstGeom prst="rect">
                      <a:avLst/>
                    </a:prstGeom>
                  </pic:spPr>
                </pic:pic>
              </a:graphicData>
            </a:graphic>
          </wp:inline>
        </w:drawing>
      </w:r>
    </w:p>
    <w:sectPr w:rsidR="00CA1B47" w:rsidSect="009F2490">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A0122" w14:textId="77777777" w:rsidR="0071401F" w:rsidRDefault="0071401F" w:rsidP="00080A91">
      <w:pPr>
        <w:spacing w:after="0" w:line="240" w:lineRule="auto"/>
      </w:pPr>
      <w:r>
        <w:separator/>
      </w:r>
    </w:p>
  </w:endnote>
  <w:endnote w:type="continuationSeparator" w:id="0">
    <w:p w14:paraId="79666A70" w14:textId="77777777" w:rsidR="0071401F" w:rsidRDefault="0071401F" w:rsidP="00080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A30A0" w14:textId="77777777" w:rsidR="00035E49" w:rsidRDefault="00035E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20451799"/>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777FD734" w14:textId="25849398" w:rsidR="00035E49" w:rsidRPr="009F2490" w:rsidRDefault="00035E49">
            <w:pPr>
              <w:pStyle w:val="Footer"/>
              <w:jc w:val="right"/>
              <w:rPr>
                <w:sz w:val="18"/>
                <w:szCs w:val="18"/>
              </w:rPr>
            </w:pPr>
            <w:r w:rsidRPr="009F2490">
              <w:rPr>
                <w:sz w:val="18"/>
                <w:szCs w:val="18"/>
              </w:rPr>
              <w:t xml:space="preserve">Page </w:t>
            </w:r>
            <w:r w:rsidRPr="009F2490">
              <w:rPr>
                <w:b/>
                <w:bCs/>
                <w:sz w:val="18"/>
                <w:szCs w:val="18"/>
              </w:rPr>
              <w:fldChar w:fldCharType="begin"/>
            </w:r>
            <w:r w:rsidRPr="009F2490">
              <w:rPr>
                <w:b/>
                <w:bCs/>
                <w:sz w:val="18"/>
                <w:szCs w:val="18"/>
              </w:rPr>
              <w:instrText xml:space="preserve"> PAGE </w:instrText>
            </w:r>
            <w:r w:rsidRPr="009F2490">
              <w:rPr>
                <w:b/>
                <w:bCs/>
                <w:sz w:val="18"/>
                <w:szCs w:val="18"/>
              </w:rPr>
              <w:fldChar w:fldCharType="separate"/>
            </w:r>
            <w:r>
              <w:rPr>
                <w:b/>
                <w:bCs/>
                <w:noProof/>
                <w:sz w:val="18"/>
                <w:szCs w:val="18"/>
              </w:rPr>
              <w:t>9</w:t>
            </w:r>
            <w:r w:rsidRPr="009F2490">
              <w:rPr>
                <w:b/>
                <w:bCs/>
                <w:sz w:val="18"/>
                <w:szCs w:val="18"/>
              </w:rPr>
              <w:fldChar w:fldCharType="end"/>
            </w:r>
            <w:r w:rsidRPr="009F2490">
              <w:rPr>
                <w:sz w:val="18"/>
                <w:szCs w:val="18"/>
              </w:rPr>
              <w:t xml:space="preserve"> of </w:t>
            </w:r>
            <w:r w:rsidRPr="009F2490">
              <w:rPr>
                <w:b/>
                <w:bCs/>
                <w:sz w:val="18"/>
                <w:szCs w:val="18"/>
              </w:rPr>
              <w:fldChar w:fldCharType="begin"/>
            </w:r>
            <w:r w:rsidRPr="009F2490">
              <w:rPr>
                <w:b/>
                <w:bCs/>
                <w:sz w:val="18"/>
                <w:szCs w:val="18"/>
              </w:rPr>
              <w:instrText xml:space="preserve"> NUMPAGES  </w:instrText>
            </w:r>
            <w:r w:rsidRPr="009F2490">
              <w:rPr>
                <w:b/>
                <w:bCs/>
                <w:sz w:val="18"/>
                <w:szCs w:val="18"/>
              </w:rPr>
              <w:fldChar w:fldCharType="separate"/>
            </w:r>
            <w:r>
              <w:rPr>
                <w:b/>
                <w:bCs/>
                <w:noProof/>
                <w:sz w:val="18"/>
                <w:szCs w:val="18"/>
              </w:rPr>
              <w:t>10</w:t>
            </w:r>
            <w:r w:rsidRPr="009F2490">
              <w:rPr>
                <w:b/>
                <w:bCs/>
                <w:sz w:val="18"/>
                <w:szCs w:val="18"/>
              </w:rPr>
              <w:fldChar w:fldCharType="end"/>
            </w:r>
          </w:p>
        </w:sdtContent>
      </w:sdt>
    </w:sdtContent>
  </w:sdt>
  <w:p w14:paraId="337C6A98" w14:textId="77777777" w:rsidR="00035E49" w:rsidRDefault="00035E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ED5E" w14:textId="77777777" w:rsidR="00035E49" w:rsidRDefault="00035E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045F5" w14:textId="77777777" w:rsidR="0071401F" w:rsidRDefault="0071401F" w:rsidP="00080A91">
      <w:pPr>
        <w:spacing w:after="0" w:line="240" w:lineRule="auto"/>
      </w:pPr>
      <w:r>
        <w:separator/>
      </w:r>
    </w:p>
  </w:footnote>
  <w:footnote w:type="continuationSeparator" w:id="0">
    <w:p w14:paraId="3FEBC3E7" w14:textId="77777777" w:rsidR="0071401F" w:rsidRDefault="0071401F" w:rsidP="00080A91">
      <w:pPr>
        <w:spacing w:after="0" w:line="240" w:lineRule="auto"/>
      </w:pPr>
      <w:r>
        <w:continuationSeparator/>
      </w:r>
    </w:p>
  </w:footnote>
  <w:footnote w:id="1">
    <w:p w14:paraId="1050418F" w14:textId="7BF75AC5" w:rsidR="00035E49" w:rsidRDefault="00035E49">
      <w:pPr>
        <w:pStyle w:val="FootnoteText"/>
      </w:pPr>
      <w:r>
        <w:rPr>
          <w:rStyle w:val="FootnoteReference"/>
        </w:rPr>
        <w:footnoteRef/>
      </w:r>
      <w:r>
        <w:t xml:space="preserve"> </w:t>
      </w:r>
      <w:r w:rsidRPr="00796924">
        <w:t>Global Collagen Market (2020 to 2027) - Growing Food Processing Industry Presents Opportunities</w:t>
      </w:r>
      <w:r>
        <w:t xml:space="preserve"> (</w:t>
      </w:r>
      <w:hyperlink r:id="rId1" w:history="1">
        <w:r w:rsidRPr="000201E1">
          <w:rPr>
            <w:rStyle w:val="Hyperlink"/>
          </w:rPr>
          <w:t>https://www.prnewswire.com/news-releases/global-collagen-market-2020-to-2027---growing-food-processing-industry-presents-opportunities-301195074.html</w:t>
        </w:r>
      </w:hyperlink>
      <w:r>
        <w:t xml:space="preserve">) </w:t>
      </w:r>
    </w:p>
  </w:footnote>
  <w:footnote w:id="2">
    <w:p w14:paraId="2C5E4709" w14:textId="77777777" w:rsidR="00035E49" w:rsidRDefault="00035E49" w:rsidP="00B548ED">
      <w:pPr>
        <w:pStyle w:val="FootnoteText"/>
      </w:pPr>
      <w:r>
        <w:rPr>
          <w:rStyle w:val="FootnoteReference"/>
        </w:rPr>
        <w:footnoteRef/>
      </w:r>
      <w:r>
        <w:t xml:space="preserve"> </w:t>
      </w:r>
      <w:r w:rsidRPr="00006A87">
        <w:t>This New Food Label Will Mainstream Whole Foods’ Biggest Trend For 2020</w:t>
      </w:r>
      <w:r>
        <w:t xml:space="preserve"> (</w:t>
      </w:r>
      <w:hyperlink r:id="rId2" w:history="1">
        <w:r w:rsidRPr="000201E1">
          <w:rPr>
            <w:rStyle w:val="Hyperlink"/>
          </w:rPr>
          <w:t>https://www.forbes.com/sites/daphneewingchow/2019/12/20/this-new-food-label-will-mainstream-whole-foods-biggest-trend-for-2020/?sh=7d491e843933</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056B" w14:textId="0A7CE5A8" w:rsidR="00035E49" w:rsidRDefault="00035E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F6E9" w14:textId="74830225" w:rsidR="00035E49" w:rsidRPr="00821556" w:rsidRDefault="0071401F" w:rsidP="009F2490">
    <w:pPr>
      <w:pStyle w:val="Header"/>
      <w:pBdr>
        <w:bottom w:val="single" w:sz="4" w:space="1" w:color="auto"/>
      </w:pBdr>
      <w:jc w:val="right"/>
      <w:rPr>
        <w:sz w:val="18"/>
        <w:szCs w:val="18"/>
      </w:rPr>
    </w:pPr>
    <w:sdt>
      <w:sdtPr>
        <w:rPr>
          <w:rFonts w:cs="Arial"/>
        </w:rPr>
        <w:id w:val="-2004650455"/>
        <w:text/>
      </w:sdtPr>
      <w:sdtEndPr/>
      <w:sdtContent>
        <w:r w:rsidR="00035E49" w:rsidRPr="0016389A">
          <w:rPr>
            <w:rFonts w:cs="Arial"/>
          </w:rPr>
          <w:t>P.PSH.1220 - Beauty Food snacks with inclusion of Australian red meat</w:t>
        </w:r>
      </w:sdtContent>
    </w:sdt>
  </w:p>
  <w:p w14:paraId="1887C8CE" w14:textId="77434AA4" w:rsidR="00035E49" w:rsidRDefault="00035E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EA44" w14:textId="02838473" w:rsidR="00035E49" w:rsidRDefault="00035E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4E02C7E"/>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6995BC8"/>
    <w:multiLevelType w:val="multilevel"/>
    <w:tmpl w:val="05E69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E5758C1"/>
    <w:multiLevelType w:val="hybridMultilevel"/>
    <w:tmpl w:val="50C861A2"/>
    <w:lvl w:ilvl="0" w:tplc="10ACE7FC">
      <w:start w:val="7"/>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E7C55ED"/>
    <w:multiLevelType w:val="hybridMultilevel"/>
    <w:tmpl w:val="5D4E12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F974EA3"/>
    <w:multiLevelType w:val="hybridMultilevel"/>
    <w:tmpl w:val="2CC4D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F4A0F"/>
    <w:multiLevelType w:val="hybridMultilevel"/>
    <w:tmpl w:val="E18A0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05666"/>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7CF10D6"/>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8DD138A"/>
    <w:multiLevelType w:val="hybridMultilevel"/>
    <w:tmpl w:val="93E0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AB762E"/>
    <w:multiLevelType w:val="multilevel"/>
    <w:tmpl w:val="05E698A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C2C0ADC"/>
    <w:multiLevelType w:val="hybridMultilevel"/>
    <w:tmpl w:val="A114F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0943F6"/>
    <w:multiLevelType w:val="hybridMultilevel"/>
    <w:tmpl w:val="04B27D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4A2244A"/>
    <w:multiLevelType w:val="multilevel"/>
    <w:tmpl w:val="AEF223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32482F29"/>
    <w:multiLevelType w:val="hybridMultilevel"/>
    <w:tmpl w:val="01A459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C22BFA"/>
    <w:multiLevelType w:val="hybridMultilevel"/>
    <w:tmpl w:val="A306C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88457D"/>
    <w:multiLevelType w:val="multilevel"/>
    <w:tmpl w:val="E3FCFA1C"/>
    <w:lvl w:ilvl="0">
      <w:start w:val="1"/>
      <w:numFmt w:val="decimal"/>
      <w:lvlText w:val="%1"/>
      <w:lvlJc w:val="left"/>
      <w:pPr>
        <w:ind w:left="432" w:hanging="432"/>
      </w:pPr>
    </w:lvl>
    <w:lvl w:ilvl="1">
      <w:start w:val="1"/>
      <w:numFmt w:val="decimal"/>
      <w:lvlText w:val="%1.%2"/>
      <w:lvlJc w:val="left"/>
      <w:pPr>
        <w:ind w:left="576" w:hanging="576"/>
      </w:pPr>
      <w:rPr>
        <w:sz w:val="28"/>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CE73812"/>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DE30159"/>
    <w:multiLevelType w:val="hybridMultilevel"/>
    <w:tmpl w:val="80523E2C"/>
    <w:lvl w:ilvl="0" w:tplc="0FF21D6E">
      <w:start w:val="10"/>
      <w:numFmt w:val="bullet"/>
      <w:lvlText w:val="-"/>
      <w:lvlJc w:val="left"/>
      <w:pPr>
        <w:ind w:left="1080" w:hanging="360"/>
      </w:pPr>
      <w:rPr>
        <w:rFonts w:ascii="Calibri" w:eastAsia="Times New Roman" w:hAnsi="Calibri" w:cs="Calibri" w:hint="default"/>
        <w:b w:val="0"/>
        <w:sz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EC42F15"/>
    <w:multiLevelType w:val="hybridMultilevel"/>
    <w:tmpl w:val="E5C6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0E6361"/>
    <w:multiLevelType w:val="hybridMultilevel"/>
    <w:tmpl w:val="57085D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653251B"/>
    <w:multiLevelType w:val="hybridMultilevel"/>
    <w:tmpl w:val="6C4AB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81568"/>
    <w:multiLevelType w:val="multilevel"/>
    <w:tmpl w:val="DCC64F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2" w15:restartNumberingAfterBreak="0">
    <w:nsid w:val="47B4115B"/>
    <w:multiLevelType w:val="hybridMultilevel"/>
    <w:tmpl w:val="233403C6"/>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3" w15:restartNumberingAfterBreak="0">
    <w:nsid w:val="4AF907BA"/>
    <w:multiLevelType w:val="hybridMultilevel"/>
    <w:tmpl w:val="4D04FA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BFF3456"/>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D0C0570"/>
    <w:multiLevelType w:val="hybridMultilevel"/>
    <w:tmpl w:val="D21A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15722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50035142"/>
    <w:multiLevelType w:val="multilevel"/>
    <w:tmpl w:val="5F8AA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04E7A5F"/>
    <w:multiLevelType w:val="hybridMultilevel"/>
    <w:tmpl w:val="C38C8D5C"/>
    <w:lvl w:ilvl="0" w:tplc="08090001">
      <w:start w:val="1"/>
      <w:numFmt w:val="bullet"/>
      <w:lvlText w:val=""/>
      <w:lvlJc w:val="left"/>
      <w:pPr>
        <w:ind w:left="1070" w:hanging="360"/>
      </w:pPr>
      <w:rPr>
        <w:rFonts w:ascii="Symbol" w:hAnsi="Symbol" w:hint="default"/>
      </w:rPr>
    </w:lvl>
    <w:lvl w:ilvl="1" w:tplc="08090019" w:tentative="1">
      <w:start w:val="1"/>
      <w:numFmt w:val="lowerLetter"/>
      <w:lvlText w:val="%2."/>
      <w:lvlJc w:val="left"/>
      <w:pPr>
        <w:ind w:left="1430" w:hanging="360"/>
      </w:pPr>
    </w:lvl>
    <w:lvl w:ilvl="2" w:tplc="0809001B" w:tentative="1">
      <w:start w:val="1"/>
      <w:numFmt w:val="lowerRoman"/>
      <w:lvlText w:val="%3."/>
      <w:lvlJc w:val="right"/>
      <w:pPr>
        <w:ind w:left="2150" w:hanging="180"/>
      </w:pPr>
    </w:lvl>
    <w:lvl w:ilvl="3" w:tplc="0809000F" w:tentative="1">
      <w:start w:val="1"/>
      <w:numFmt w:val="decimal"/>
      <w:lvlText w:val="%4."/>
      <w:lvlJc w:val="left"/>
      <w:pPr>
        <w:ind w:left="2870" w:hanging="360"/>
      </w:pPr>
    </w:lvl>
    <w:lvl w:ilvl="4" w:tplc="08090019" w:tentative="1">
      <w:start w:val="1"/>
      <w:numFmt w:val="lowerLetter"/>
      <w:lvlText w:val="%5."/>
      <w:lvlJc w:val="left"/>
      <w:pPr>
        <w:ind w:left="3590" w:hanging="360"/>
      </w:pPr>
    </w:lvl>
    <w:lvl w:ilvl="5" w:tplc="0809001B" w:tentative="1">
      <w:start w:val="1"/>
      <w:numFmt w:val="lowerRoman"/>
      <w:lvlText w:val="%6."/>
      <w:lvlJc w:val="right"/>
      <w:pPr>
        <w:ind w:left="4310" w:hanging="180"/>
      </w:pPr>
    </w:lvl>
    <w:lvl w:ilvl="6" w:tplc="0809000F" w:tentative="1">
      <w:start w:val="1"/>
      <w:numFmt w:val="decimal"/>
      <w:lvlText w:val="%7."/>
      <w:lvlJc w:val="left"/>
      <w:pPr>
        <w:ind w:left="5030" w:hanging="360"/>
      </w:pPr>
    </w:lvl>
    <w:lvl w:ilvl="7" w:tplc="08090019" w:tentative="1">
      <w:start w:val="1"/>
      <w:numFmt w:val="lowerLetter"/>
      <w:lvlText w:val="%8."/>
      <w:lvlJc w:val="left"/>
      <w:pPr>
        <w:ind w:left="5750" w:hanging="360"/>
      </w:pPr>
    </w:lvl>
    <w:lvl w:ilvl="8" w:tplc="0809001B" w:tentative="1">
      <w:start w:val="1"/>
      <w:numFmt w:val="lowerRoman"/>
      <w:lvlText w:val="%9."/>
      <w:lvlJc w:val="right"/>
      <w:pPr>
        <w:ind w:left="6470" w:hanging="180"/>
      </w:pPr>
    </w:lvl>
  </w:abstractNum>
  <w:abstractNum w:abstractNumId="29" w15:restartNumberingAfterBreak="0">
    <w:nsid w:val="552834FB"/>
    <w:multiLevelType w:val="hybridMultilevel"/>
    <w:tmpl w:val="8CB0A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3C35D1"/>
    <w:multiLevelType w:val="hybridMultilevel"/>
    <w:tmpl w:val="C6D435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4222864"/>
    <w:multiLevelType w:val="hybridMultilevel"/>
    <w:tmpl w:val="61EAB7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5177186"/>
    <w:multiLevelType w:val="hybridMultilevel"/>
    <w:tmpl w:val="FA346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4D5890"/>
    <w:multiLevelType w:val="multilevel"/>
    <w:tmpl w:val="56A0C07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F240A1A"/>
    <w:multiLevelType w:val="hybridMultilevel"/>
    <w:tmpl w:val="746A7E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AB36C3"/>
    <w:multiLevelType w:val="hybridMultilevel"/>
    <w:tmpl w:val="A53ED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900268"/>
    <w:multiLevelType w:val="multilevel"/>
    <w:tmpl w:val="174286FE"/>
    <w:lvl w:ilvl="0">
      <w:start w:val="1"/>
      <w:numFmt w:val="bullet"/>
      <w:lvlText w:val=""/>
      <w:lvlJc w:val="left"/>
      <w:pPr>
        <w:ind w:left="1070" w:hanging="360"/>
      </w:pPr>
      <w:rPr>
        <w:rFonts w:ascii="Symbol" w:hAnsi="Symbol"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8" w15:restartNumberingAfterBreak="0">
    <w:nsid w:val="74470FD9"/>
    <w:multiLevelType w:val="multilevel"/>
    <w:tmpl w:val="56A0C07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4F35E3C"/>
    <w:multiLevelType w:val="hybridMultilevel"/>
    <w:tmpl w:val="63900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BB5C52"/>
    <w:multiLevelType w:val="hybridMultilevel"/>
    <w:tmpl w:val="6826D280"/>
    <w:lvl w:ilvl="0" w:tplc="14ECDFCC">
      <w:start w:val="1"/>
      <w:numFmt w:val="bullet"/>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8B045A9"/>
    <w:multiLevelType w:val="hybridMultilevel"/>
    <w:tmpl w:val="2CCA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0"/>
  </w:num>
  <w:num w:numId="4">
    <w:abstractNumId w:val="22"/>
  </w:num>
  <w:num w:numId="5">
    <w:abstractNumId w:val="39"/>
  </w:num>
  <w:num w:numId="6">
    <w:abstractNumId w:val="40"/>
  </w:num>
  <w:num w:numId="7">
    <w:abstractNumId w:val="32"/>
  </w:num>
  <w:num w:numId="8">
    <w:abstractNumId w:val="4"/>
  </w:num>
  <w:num w:numId="9">
    <w:abstractNumId w:val="25"/>
  </w:num>
  <w:num w:numId="10">
    <w:abstractNumId w:val="14"/>
  </w:num>
  <w:num w:numId="11">
    <w:abstractNumId w:val="8"/>
  </w:num>
  <w:num w:numId="12">
    <w:abstractNumId w:val="24"/>
  </w:num>
  <w:num w:numId="13">
    <w:abstractNumId w:val="1"/>
  </w:num>
  <w:num w:numId="14">
    <w:abstractNumId w:val="9"/>
  </w:num>
  <w:num w:numId="15">
    <w:abstractNumId w:val="6"/>
  </w:num>
  <w:num w:numId="16">
    <w:abstractNumId w:val="16"/>
  </w:num>
  <w:num w:numId="17">
    <w:abstractNumId w:val="10"/>
  </w:num>
  <w:num w:numId="18">
    <w:abstractNumId w:val="2"/>
  </w:num>
  <w:num w:numId="19">
    <w:abstractNumId w:val="12"/>
  </w:num>
  <w:num w:numId="20">
    <w:abstractNumId w:val="30"/>
  </w:num>
  <w:num w:numId="21">
    <w:abstractNumId w:val="3"/>
  </w:num>
  <w:num w:numId="22">
    <w:abstractNumId w:val="23"/>
  </w:num>
  <w:num w:numId="23">
    <w:abstractNumId w:val="11"/>
  </w:num>
  <w:num w:numId="24">
    <w:abstractNumId w:val="13"/>
  </w:num>
  <w:num w:numId="25">
    <w:abstractNumId w:val="31"/>
  </w:num>
  <w:num w:numId="26">
    <w:abstractNumId w:val="19"/>
  </w:num>
  <w:num w:numId="27">
    <w:abstractNumId w:val="38"/>
  </w:num>
  <w:num w:numId="28">
    <w:abstractNumId w:val="34"/>
  </w:num>
  <w:num w:numId="29">
    <w:abstractNumId w:val="33"/>
  </w:num>
  <w:num w:numId="30">
    <w:abstractNumId w:val="36"/>
  </w:num>
  <w:num w:numId="31">
    <w:abstractNumId w:val="29"/>
  </w:num>
  <w:num w:numId="32">
    <w:abstractNumId w:val="20"/>
  </w:num>
  <w:num w:numId="33">
    <w:abstractNumId w:val="18"/>
  </w:num>
  <w:num w:numId="34">
    <w:abstractNumId w:val="5"/>
  </w:num>
  <w:num w:numId="35">
    <w:abstractNumId w:val="28"/>
  </w:num>
  <w:num w:numId="36">
    <w:abstractNumId w:val="37"/>
  </w:num>
  <w:num w:numId="37">
    <w:abstractNumId w:val="21"/>
  </w:num>
  <w:num w:numId="38">
    <w:abstractNumId w:val="27"/>
  </w:num>
  <w:num w:numId="39">
    <w:abstractNumId w:val="7"/>
  </w:num>
  <w:num w:numId="40">
    <w:abstractNumId w:val="26"/>
  </w:num>
  <w:num w:numId="41">
    <w:abstractNumId w:val="4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993"/>
    <w:rsid w:val="00006A87"/>
    <w:rsid w:val="000110F1"/>
    <w:rsid w:val="0002473F"/>
    <w:rsid w:val="00026181"/>
    <w:rsid w:val="000337EB"/>
    <w:rsid w:val="00035E49"/>
    <w:rsid w:val="000446FE"/>
    <w:rsid w:val="00044FE2"/>
    <w:rsid w:val="00050C28"/>
    <w:rsid w:val="000546BA"/>
    <w:rsid w:val="00062679"/>
    <w:rsid w:val="00080A91"/>
    <w:rsid w:val="000B7591"/>
    <w:rsid w:val="000D3971"/>
    <w:rsid w:val="000F5653"/>
    <w:rsid w:val="00100FEA"/>
    <w:rsid w:val="00121D7C"/>
    <w:rsid w:val="00124772"/>
    <w:rsid w:val="001264AD"/>
    <w:rsid w:val="00151224"/>
    <w:rsid w:val="0016389A"/>
    <w:rsid w:val="001B6F1D"/>
    <w:rsid w:val="001C4804"/>
    <w:rsid w:val="0020105A"/>
    <w:rsid w:val="002074D6"/>
    <w:rsid w:val="00207F96"/>
    <w:rsid w:val="002165EC"/>
    <w:rsid w:val="00244399"/>
    <w:rsid w:val="00245AB2"/>
    <w:rsid w:val="00245EC8"/>
    <w:rsid w:val="00262455"/>
    <w:rsid w:val="00265910"/>
    <w:rsid w:val="00291024"/>
    <w:rsid w:val="002975B8"/>
    <w:rsid w:val="002A0E2E"/>
    <w:rsid w:val="002B2D40"/>
    <w:rsid w:val="002D249A"/>
    <w:rsid w:val="002D57DF"/>
    <w:rsid w:val="002E0855"/>
    <w:rsid w:val="002E34D4"/>
    <w:rsid w:val="002F1B0B"/>
    <w:rsid w:val="002F4ED0"/>
    <w:rsid w:val="00307185"/>
    <w:rsid w:val="003112E8"/>
    <w:rsid w:val="00311A27"/>
    <w:rsid w:val="00311CEA"/>
    <w:rsid w:val="00313EF3"/>
    <w:rsid w:val="00324D3E"/>
    <w:rsid w:val="003355FF"/>
    <w:rsid w:val="00341CAE"/>
    <w:rsid w:val="00365932"/>
    <w:rsid w:val="00370DC4"/>
    <w:rsid w:val="00381993"/>
    <w:rsid w:val="003871A4"/>
    <w:rsid w:val="003A66A2"/>
    <w:rsid w:val="003B043C"/>
    <w:rsid w:val="003B3C45"/>
    <w:rsid w:val="003C0025"/>
    <w:rsid w:val="003E2D97"/>
    <w:rsid w:val="003F39BE"/>
    <w:rsid w:val="0041666F"/>
    <w:rsid w:val="00432A46"/>
    <w:rsid w:val="004511F6"/>
    <w:rsid w:val="004514FA"/>
    <w:rsid w:val="0048129F"/>
    <w:rsid w:val="00482B7E"/>
    <w:rsid w:val="004903E4"/>
    <w:rsid w:val="0049796E"/>
    <w:rsid w:val="004A1676"/>
    <w:rsid w:val="004A2E50"/>
    <w:rsid w:val="004A44C2"/>
    <w:rsid w:val="004A5230"/>
    <w:rsid w:val="004F4AB1"/>
    <w:rsid w:val="004F5DDB"/>
    <w:rsid w:val="004F6B3B"/>
    <w:rsid w:val="00505F25"/>
    <w:rsid w:val="00515CD7"/>
    <w:rsid w:val="00521A89"/>
    <w:rsid w:val="005234ED"/>
    <w:rsid w:val="00524FF3"/>
    <w:rsid w:val="00540DA0"/>
    <w:rsid w:val="00541064"/>
    <w:rsid w:val="005553BF"/>
    <w:rsid w:val="0057485E"/>
    <w:rsid w:val="005900C7"/>
    <w:rsid w:val="00605351"/>
    <w:rsid w:val="00621C96"/>
    <w:rsid w:val="00655CDB"/>
    <w:rsid w:val="006670EB"/>
    <w:rsid w:val="006919DB"/>
    <w:rsid w:val="00694345"/>
    <w:rsid w:val="006A7AA2"/>
    <w:rsid w:val="006C1D3F"/>
    <w:rsid w:val="006C7A05"/>
    <w:rsid w:val="006D4870"/>
    <w:rsid w:val="006F0E33"/>
    <w:rsid w:val="006F399D"/>
    <w:rsid w:val="006F51B2"/>
    <w:rsid w:val="00707280"/>
    <w:rsid w:val="0071401F"/>
    <w:rsid w:val="00743A3D"/>
    <w:rsid w:val="00746DC8"/>
    <w:rsid w:val="007630A6"/>
    <w:rsid w:val="0077452F"/>
    <w:rsid w:val="00796924"/>
    <w:rsid w:val="00796AC1"/>
    <w:rsid w:val="007A59A0"/>
    <w:rsid w:val="007B7330"/>
    <w:rsid w:val="007D55F1"/>
    <w:rsid w:val="007F4193"/>
    <w:rsid w:val="00801A5F"/>
    <w:rsid w:val="008035F0"/>
    <w:rsid w:val="00816EC4"/>
    <w:rsid w:val="008213B2"/>
    <w:rsid w:val="008320B5"/>
    <w:rsid w:val="00843724"/>
    <w:rsid w:val="0084658D"/>
    <w:rsid w:val="008557E5"/>
    <w:rsid w:val="0085692A"/>
    <w:rsid w:val="00870007"/>
    <w:rsid w:val="00876E4E"/>
    <w:rsid w:val="008A7D8F"/>
    <w:rsid w:val="008F0E14"/>
    <w:rsid w:val="00901CF3"/>
    <w:rsid w:val="00912A19"/>
    <w:rsid w:val="0096420E"/>
    <w:rsid w:val="00990A42"/>
    <w:rsid w:val="009926C8"/>
    <w:rsid w:val="009A4C5A"/>
    <w:rsid w:val="009A52F8"/>
    <w:rsid w:val="009B267F"/>
    <w:rsid w:val="009B3C65"/>
    <w:rsid w:val="009D6AA7"/>
    <w:rsid w:val="009D766B"/>
    <w:rsid w:val="009F2490"/>
    <w:rsid w:val="00A21215"/>
    <w:rsid w:val="00A3027A"/>
    <w:rsid w:val="00A338DC"/>
    <w:rsid w:val="00A4639B"/>
    <w:rsid w:val="00A64DB9"/>
    <w:rsid w:val="00A70FE1"/>
    <w:rsid w:val="00A75EC2"/>
    <w:rsid w:val="00A86D50"/>
    <w:rsid w:val="00A93180"/>
    <w:rsid w:val="00AA08AA"/>
    <w:rsid w:val="00AB62D2"/>
    <w:rsid w:val="00AC178D"/>
    <w:rsid w:val="00AC2921"/>
    <w:rsid w:val="00AC71BB"/>
    <w:rsid w:val="00AD6E18"/>
    <w:rsid w:val="00AD767C"/>
    <w:rsid w:val="00AF5014"/>
    <w:rsid w:val="00B12EE9"/>
    <w:rsid w:val="00B17AD5"/>
    <w:rsid w:val="00B32340"/>
    <w:rsid w:val="00B32CFA"/>
    <w:rsid w:val="00B352ED"/>
    <w:rsid w:val="00B548ED"/>
    <w:rsid w:val="00B63098"/>
    <w:rsid w:val="00B64F37"/>
    <w:rsid w:val="00B71A73"/>
    <w:rsid w:val="00B71DAD"/>
    <w:rsid w:val="00B76CB7"/>
    <w:rsid w:val="00B819F6"/>
    <w:rsid w:val="00BB44F9"/>
    <w:rsid w:val="00BB4EAF"/>
    <w:rsid w:val="00BC1CB1"/>
    <w:rsid w:val="00BC2A4C"/>
    <w:rsid w:val="00BC4873"/>
    <w:rsid w:val="00BD6BD1"/>
    <w:rsid w:val="00BD79E3"/>
    <w:rsid w:val="00BE2E17"/>
    <w:rsid w:val="00C030DD"/>
    <w:rsid w:val="00C20862"/>
    <w:rsid w:val="00C344A8"/>
    <w:rsid w:val="00C35DDA"/>
    <w:rsid w:val="00C4363C"/>
    <w:rsid w:val="00C51944"/>
    <w:rsid w:val="00C5249E"/>
    <w:rsid w:val="00C56C8C"/>
    <w:rsid w:val="00C62559"/>
    <w:rsid w:val="00C7067E"/>
    <w:rsid w:val="00C768E4"/>
    <w:rsid w:val="00C81D35"/>
    <w:rsid w:val="00C825D4"/>
    <w:rsid w:val="00C93DA6"/>
    <w:rsid w:val="00C962A5"/>
    <w:rsid w:val="00CA1B47"/>
    <w:rsid w:val="00CB7C5B"/>
    <w:rsid w:val="00CD7411"/>
    <w:rsid w:val="00D036B3"/>
    <w:rsid w:val="00D134EB"/>
    <w:rsid w:val="00D55446"/>
    <w:rsid w:val="00D70626"/>
    <w:rsid w:val="00DB2586"/>
    <w:rsid w:val="00DC0023"/>
    <w:rsid w:val="00DC686F"/>
    <w:rsid w:val="00DE2EB9"/>
    <w:rsid w:val="00E3406E"/>
    <w:rsid w:val="00E91C77"/>
    <w:rsid w:val="00EA7033"/>
    <w:rsid w:val="00EC121F"/>
    <w:rsid w:val="00EE5EDC"/>
    <w:rsid w:val="00EF47AB"/>
    <w:rsid w:val="00F340DD"/>
    <w:rsid w:val="00F4395E"/>
    <w:rsid w:val="00F603C8"/>
    <w:rsid w:val="00F60C84"/>
    <w:rsid w:val="00F702DE"/>
    <w:rsid w:val="00F869DC"/>
    <w:rsid w:val="00F9101F"/>
    <w:rsid w:val="00F9754D"/>
    <w:rsid w:val="00FA6FD3"/>
    <w:rsid w:val="00FB015D"/>
    <w:rsid w:val="00FB4DC7"/>
    <w:rsid w:val="00FC2CA8"/>
    <w:rsid w:val="00FC36FC"/>
    <w:rsid w:val="00FD6FCE"/>
    <w:rsid w:val="571ED1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4E123"/>
  <w15:chartTrackingRefBased/>
  <w15:docId w15:val="{95FDB83A-D8CF-9D48-8441-6E1701A7F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55CDB"/>
    <w:pPr>
      <w:keepNext/>
      <w:keepLines/>
      <w:numPr>
        <w:numId w:val="40"/>
      </w:numPr>
      <w:spacing w:before="240" w:after="0"/>
      <w:outlineLvl w:val="0"/>
    </w:pPr>
    <w:rPr>
      <w:rFonts w:ascii="Calibri" w:eastAsiaTheme="majorEastAsia" w:hAnsi="Calibri" w:cstheme="majorBidi"/>
      <w:b/>
      <w:sz w:val="32"/>
      <w:szCs w:val="32"/>
    </w:rPr>
  </w:style>
  <w:style w:type="paragraph" w:styleId="Heading2">
    <w:name w:val="heading 2"/>
    <w:basedOn w:val="Heading1"/>
    <w:next w:val="Normal"/>
    <w:link w:val="Heading2Char"/>
    <w:unhideWhenUsed/>
    <w:qFormat/>
    <w:rsid w:val="009A4C5A"/>
    <w:pPr>
      <w:keepLines w:val="0"/>
      <w:numPr>
        <w:ilvl w:val="1"/>
      </w:numPr>
      <w:tabs>
        <w:tab w:val="left" w:pos="709"/>
      </w:tabs>
      <w:spacing w:after="240" w:line="240" w:lineRule="auto"/>
      <w:jc w:val="both"/>
      <w:outlineLvl w:val="1"/>
    </w:pPr>
    <w:rPr>
      <w:rFonts w:asciiTheme="minorHAnsi" w:eastAsiaTheme="minorHAnsi" w:hAnsiTheme="minorHAnsi" w:cs="Arial"/>
      <w:sz w:val="28"/>
      <w:szCs w:val="24"/>
    </w:rPr>
  </w:style>
  <w:style w:type="paragraph" w:styleId="Heading3">
    <w:name w:val="heading 3"/>
    <w:basedOn w:val="Heading2"/>
    <w:next w:val="Normal"/>
    <w:link w:val="Heading3Char"/>
    <w:unhideWhenUsed/>
    <w:qFormat/>
    <w:rsid w:val="009A4C5A"/>
    <w:pPr>
      <w:numPr>
        <w:ilvl w:val="2"/>
      </w:numPr>
      <w:outlineLvl w:val="2"/>
    </w:pPr>
    <w:rPr>
      <w:sz w:val="24"/>
    </w:rPr>
  </w:style>
  <w:style w:type="paragraph" w:styleId="Heading4">
    <w:name w:val="heading 4"/>
    <w:basedOn w:val="Normal"/>
    <w:next w:val="Normal"/>
    <w:link w:val="Heading4Char"/>
    <w:unhideWhenUsed/>
    <w:qFormat/>
    <w:rsid w:val="009A4C5A"/>
    <w:pPr>
      <w:keepNext/>
      <w:keepLines/>
      <w:numPr>
        <w:ilvl w:val="3"/>
        <w:numId w:val="40"/>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9A4C5A"/>
    <w:pPr>
      <w:keepNext/>
      <w:keepLines/>
      <w:numPr>
        <w:ilvl w:val="4"/>
        <w:numId w:val="40"/>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9A4C5A"/>
    <w:pPr>
      <w:keepNext/>
      <w:keepLines/>
      <w:numPr>
        <w:ilvl w:val="5"/>
        <w:numId w:val="40"/>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nhideWhenUsed/>
    <w:qFormat/>
    <w:rsid w:val="009A4C5A"/>
    <w:pPr>
      <w:keepNext/>
      <w:keepLines/>
      <w:numPr>
        <w:ilvl w:val="6"/>
        <w:numId w:val="40"/>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9A4C5A"/>
    <w:pPr>
      <w:keepNext/>
      <w:keepLines/>
      <w:numPr>
        <w:ilvl w:val="7"/>
        <w:numId w:val="40"/>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9A4C5A"/>
    <w:pPr>
      <w:keepNext/>
      <w:keepLines/>
      <w:numPr>
        <w:ilvl w:val="8"/>
        <w:numId w:val="40"/>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5CDB"/>
    <w:rPr>
      <w:rFonts w:ascii="Calibri" w:eastAsiaTheme="majorEastAsia" w:hAnsi="Calibri" w:cstheme="majorBidi"/>
      <w:b/>
      <w:sz w:val="32"/>
      <w:szCs w:val="32"/>
    </w:rPr>
  </w:style>
  <w:style w:type="paragraph" w:customStyle="1" w:styleId="MLAfinalreportText">
    <w:name w:val="MLA final report Text"/>
    <w:basedOn w:val="Normal"/>
    <w:link w:val="MLAfinalreportTextCharChar"/>
    <w:autoRedefine/>
    <w:rsid w:val="00C4363C"/>
    <w:pPr>
      <w:spacing w:after="0" w:line="240" w:lineRule="auto"/>
    </w:pPr>
    <w:rPr>
      <w:rFonts w:eastAsia="Times New Roman" w:cstheme="minorHAnsi"/>
      <w:b/>
      <w:bCs/>
      <w:iCs/>
      <w:sz w:val="32"/>
      <w:szCs w:val="32"/>
      <w:lang w:bidi="en-US"/>
    </w:rPr>
  </w:style>
  <w:style w:type="character" w:customStyle="1" w:styleId="MLAfinalreportTextCharChar">
    <w:name w:val="MLA final report Text Char Char"/>
    <w:basedOn w:val="DefaultParagraphFont"/>
    <w:link w:val="MLAfinalreportText"/>
    <w:rsid w:val="00C4363C"/>
    <w:rPr>
      <w:rFonts w:eastAsia="Times New Roman" w:cstheme="minorHAnsi"/>
      <w:b/>
      <w:bCs/>
      <w:iCs/>
      <w:sz w:val="32"/>
      <w:szCs w:val="32"/>
      <w:lang w:bidi="en-US"/>
    </w:rPr>
  </w:style>
  <w:style w:type="character" w:customStyle="1" w:styleId="Heading2Char">
    <w:name w:val="Heading 2 Char"/>
    <w:basedOn w:val="DefaultParagraphFont"/>
    <w:link w:val="Heading2"/>
    <w:uiPriority w:val="9"/>
    <w:rsid w:val="009A4C5A"/>
    <w:rPr>
      <w:rFonts w:cs="Arial"/>
      <w:b/>
      <w:sz w:val="28"/>
      <w:szCs w:val="24"/>
    </w:rPr>
  </w:style>
  <w:style w:type="character" w:customStyle="1" w:styleId="Heading3Char">
    <w:name w:val="Heading 3 Char"/>
    <w:basedOn w:val="DefaultParagraphFont"/>
    <w:link w:val="Heading3"/>
    <w:rsid w:val="009A4C5A"/>
    <w:rPr>
      <w:rFonts w:cs="Arial"/>
      <w:b/>
      <w:sz w:val="24"/>
      <w:szCs w:val="24"/>
    </w:rPr>
  </w:style>
  <w:style w:type="character" w:customStyle="1" w:styleId="Heading4Char">
    <w:name w:val="Heading 4 Char"/>
    <w:basedOn w:val="DefaultParagraphFont"/>
    <w:link w:val="Heading4"/>
    <w:rsid w:val="009A4C5A"/>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rsid w:val="009A4C5A"/>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rsid w:val="009A4C5A"/>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rsid w:val="009A4C5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9A4C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A4C5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903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3E4"/>
    <w:rPr>
      <w:rFonts w:ascii="Segoe UI" w:hAnsi="Segoe UI" w:cs="Segoe UI"/>
      <w:sz w:val="18"/>
      <w:szCs w:val="18"/>
    </w:rPr>
  </w:style>
  <w:style w:type="character" w:styleId="CommentReference">
    <w:name w:val="annotation reference"/>
    <w:basedOn w:val="DefaultParagraphFont"/>
    <w:uiPriority w:val="99"/>
    <w:semiHidden/>
    <w:unhideWhenUsed/>
    <w:rsid w:val="0084658D"/>
    <w:rPr>
      <w:sz w:val="16"/>
      <w:szCs w:val="16"/>
    </w:rPr>
  </w:style>
  <w:style w:type="paragraph" w:styleId="CommentText">
    <w:name w:val="annotation text"/>
    <w:basedOn w:val="Normal"/>
    <w:link w:val="CommentTextChar"/>
    <w:uiPriority w:val="99"/>
    <w:semiHidden/>
    <w:unhideWhenUsed/>
    <w:rsid w:val="0084658D"/>
    <w:pPr>
      <w:spacing w:line="240" w:lineRule="auto"/>
    </w:pPr>
    <w:rPr>
      <w:sz w:val="20"/>
      <w:szCs w:val="20"/>
    </w:rPr>
  </w:style>
  <w:style w:type="character" w:customStyle="1" w:styleId="CommentTextChar">
    <w:name w:val="Comment Text Char"/>
    <w:basedOn w:val="DefaultParagraphFont"/>
    <w:link w:val="CommentText"/>
    <w:uiPriority w:val="99"/>
    <w:semiHidden/>
    <w:rsid w:val="0084658D"/>
    <w:rPr>
      <w:sz w:val="20"/>
      <w:szCs w:val="20"/>
    </w:rPr>
  </w:style>
  <w:style w:type="paragraph" w:styleId="CommentSubject">
    <w:name w:val="annotation subject"/>
    <w:basedOn w:val="CommentText"/>
    <w:next w:val="CommentText"/>
    <w:link w:val="CommentSubjectChar"/>
    <w:uiPriority w:val="99"/>
    <w:semiHidden/>
    <w:unhideWhenUsed/>
    <w:rsid w:val="0084658D"/>
    <w:rPr>
      <w:b/>
      <w:bCs/>
    </w:rPr>
  </w:style>
  <w:style w:type="character" w:customStyle="1" w:styleId="CommentSubjectChar">
    <w:name w:val="Comment Subject Char"/>
    <w:basedOn w:val="CommentTextChar"/>
    <w:link w:val="CommentSubject"/>
    <w:uiPriority w:val="99"/>
    <w:semiHidden/>
    <w:rsid w:val="0084658D"/>
    <w:rPr>
      <w:b/>
      <w:bCs/>
      <w:sz w:val="20"/>
      <w:szCs w:val="20"/>
    </w:rPr>
  </w:style>
  <w:style w:type="paragraph" w:styleId="Revision">
    <w:name w:val="Revision"/>
    <w:hidden/>
    <w:uiPriority w:val="99"/>
    <w:semiHidden/>
    <w:rsid w:val="0084658D"/>
    <w:pPr>
      <w:spacing w:after="0" w:line="240" w:lineRule="auto"/>
    </w:pPr>
  </w:style>
  <w:style w:type="paragraph" w:styleId="ListParagraph">
    <w:name w:val="List Paragraph"/>
    <w:basedOn w:val="Normal"/>
    <w:uiPriority w:val="34"/>
    <w:qFormat/>
    <w:rsid w:val="00CD7411"/>
    <w:pPr>
      <w:spacing w:after="200" w:line="276" w:lineRule="auto"/>
      <w:ind w:left="720"/>
      <w:contextualSpacing/>
    </w:pPr>
  </w:style>
  <w:style w:type="paragraph" w:styleId="Subtitle">
    <w:name w:val="Subtitle"/>
    <w:basedOn w:val="Normal"/>
    <w:next w:val="Normal"/>
    <w:link w:val="SubtitleChar"/>
    <w:uiPriority w:val="11"/>
    <w:qFormat/>
    <w:rsid w:val="00CD7411"/>
    <w:pPr>
      <w:numPr>
        <w:ilvl w:val="1"/>
      </w:numPr>
    </w:pPr>
    <w:rPr>
      <w:rFonts w:eastAsiaTheme="minorEastAsia"/>
      <w:i/>
      <w:color w:val="595959" w:themeColor="text1" w:themeTint="A6"/>
      <w:spacing w:val="15"/>
      <w:sz w:val="20"/>
    </w:rPr>
  </w:style>
  <w:style w:type="character" w:customStyle="1" w:styleId="SubtitleChar">
    <w:name w:val="Subtitle Char"/>
    <w:basedOn w:val="DefaultParagraphFont"/>
    <w:link w:val="Subtitle"/>
    <w:uiPriority w:val="11"/>
    <w:rsid w:val="00CD7411"/>
    <w:rPr>
      <w:rFonts w:eastAsiaTheme="minorEastAsia"/>
      <w:i/>
      <w:color w:val="595959" w:themeColor="text1" w:themeTint="A6"/>
      <w:spacing w:val="15"/>
      <w:sz w:val="20"/>
    </w:rPr>
  </w:style>
  <w:style w:type="character" w:styleId="Hyperlink">
    <w:name w:val="Hyperlink"/>
    <w:basedOn w:val="DefaultParagraphFont"/>
    <w:uiPriority w:val="99"/>
    <w:unhideWhenUsed/>
    <w:rsid w:val="00C7067E"/>
    <w:rPr>
      <w:color w:val="0563C1" w:themeColor="hyperlink"/>
      <w:u w:val="single"/>
    </w:rPr>
  </w:style>
  <w:style w:type="character" w:customStyle="1" w:styleId="UnresolvedMention1">
    <w:name w:val="Unresolved Mention1"/>
    <w:basedOn w:val="DefaultParagraphFont"/>
    <w:uiPriority w:val="99"/>
    <w:semiHidden/>
    <w:unhideWhenUsed/>
    <w:rsid w:val="00C7067E"/>
    <w:rPr>
      <w:color w:val="605E5C"/>
      <w:shd w:val="clear" w:color="auto" w:fill="E1DFDD"/>
    </w:rPr>
  </w:style>
  <w:style w:type="paragraph" w:styleId="Header">
    <w:name w:val="header"/>
    <w:basedOn w:val="Normal"/>
    <w:link w:val="HeaderChar"/>
    <w:uiPriority w:val="99"/>
    <w:unhideWhenUsed/>
    <w:rsid w:val="00080A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0A91"/>
  </w:style>
  <w:style w:type="paragraph" w:styleId="Footer">
    <w:name w:val="footer"/>
    <w:basedOn w:val="Normal"/>
    <w:link w:val="FooterChar"/>
    <w:uiPriority w:val="99"/>
    <w:unhideWhenUsed/>
    <w:rsid w:val="00080A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0A91"/>
  </w:style>
  <w:style w:type="paragraph" w:customStyle="1" w:styleId="MLAfinalreporttitle">
    <w:name w:val="MLA final report title"/>
    <w:basedOn w:val="Normal"/>
    <w:autoRedefine/>
    <w:semiHidden/>
    <w:rsid w:val="00BC4873"/>
    <w:pPr>
      <w:spacing w:after="0" w:line="240" w:lineRule="auto"/>
      <w:ind w:left="1440"/>
      <w:jc w:val="both"/>
    </w:pPr>
    <w:rPr>
      <w:rFonts w:eastAsia="Times New Roman" w:cs="Arial"/>
      <w:b/>
      <w:color w:val="333333"/>
      <w:sz w:val="84"/>
      <w:szCs w:val="84"/>
      <w:lang w:val="en-US" w:bidi="en-US"/>
    </w:rPr>
  </w:style>
  <w:style w:type="paragraph" w:customStyle="1" w:styleId="MLAdisclaimer">
    <w:name w:val="MLA disclaimer"/>
    <w:basedOn w:val="MLAfinalreportText"/>
    <w:link w:val="MLAdisclaimerCharChar"/>
    <w:autoRedefine/>
    <w:rsid w:val="00BC4873"/>
    <w:pPr>
      <w:ind w:right="-133"/>
      <w:jc w:val="both"/>
    </w:pPr>
    <w:rPr>
      <w:rFonts w:cs="Arial"/>
      <w:b w:val="0"/>
      <w:sz w:val="16"/>
    </w:rPr>
  </w:style>
  <w:style w:type="character" w:customStyle="1" w:styleId="MLAdisclaimerCharChar">
    <w:name w:val="MLA disclaimer Char Char"/>
    <w:basedOn w:val="MLAfinalreportTextCharChar"/>
    <w:link w:val="MLAdisclaimer"/>
    <w:rsid w:val="00BC4873"/>
    <w:rPr>
      <w:rFonts w:eastAsia="Times New Roman" w:cs="Arial"/>
      <w:b w:val="0"/>
      <w:bCs/>
      <w:i w:val="0"/>
      <w:iCs/>
      <w:sz w:val="16"/>
      <w:szCs w:val="32"/>
      <w:lang w:bidi="en-US"/>
    </w:rPr>
  </w:style>
  <w:style w:type="character" w:customStyle="1" w:styleId="Style1">
    <w:name w:val="Style1"/>
    <w:basedOn w:val="DefaultParagraphFont"/>
    <w:uiPriority w:val="1"/>
    <w:rsid w:val="00BC4873"/>
    <w:rPr>
      <w:rFonts w:ascii="Arial" w:hAnsi="Arial"/>
      <w:b/>
      <w:sz w:val="44"/>
    </w:rPr>
  </w:style>
  <w:style w:type="paragraph" w:styleId="NoSpacing">
    <w:name w:val="No Spacing"/>
    <w:uiPriority w:val="1"/>
    <w:qFormat/>
    <w:rsid w:val="00BC4873"/>
    <w:pPr>
      <w:spacing w:after="0" w:line="240" w:lineRule="auto"/>
    </w:pPr>
  </w:style>
  <w:style w:type="paragraph" w:styleId="TOC1">
    <w:name w:val="toc 1"/>
    <w:basedOn w:val="Normal"/>
    <w:next w:val="Normal"/>
    <w:autoRedefine/>
    <w:uiPriority w:val="39"/>
    <w:unhideWhenUsed/>
    <w:rsid w:val="00F60C84"/>
    <w:pPr>
      <w:spacing w:before="120" w:after="0"/>
    </w:pPr>
    <w:rPr>
      <w:rFonts w:cstheme="minorHAnsi"/>
      <w:b/>
      <w:bCs/>
      <w:i/>
      <w:iCs/>
      <w:sz w:val="24"/>
      <w:szCs w:val="24"/>
    </w:rPr>
  </w:style>
  <w:style w:type="paragraph" w:styleId="TOC2">
    <w:name w:val="toc 2"/>
    <w:basedOn w:val="Normal"/>
    <w:next w:val="Normal"/>
    <w:autoRedefine/>
    <w:uiPriority w:val="39"/>
    <w:unhideWhenUsed/>
    <w:rsid w:val="00F60C84"/>
    <w:pPr>
      <w:spacing w:before="120" w:after="0"/>
      <w:ind w:left="220"/>
    </w:pPr>
    <w:rPr>
      <w:rFonts w:cstheme="minorHAnsi"/>
      <w:b/>
      <w:bCs/>
    </w:rPr>
  </w:style>
  <w:style w:type="paragraph" w:styleId="TOC3">
    <w:name w:val="toc 3"/>
    <w:basedOn w:val="Normal"/>
    <w:next w:val="Normal"/>
    <w:autoRedefine/>
    <w:uiPriority w:val="39"/>
    <w:unhideWhenUsed/>
    <w:rsid w:val="00F60C84"/>
    <w:pPr>
      <w:spacing w:after="0"/>
      <w:ind w:left="440"/>
    </w:pPr>
    <w:rPr>
      <w:rFonts w:cstheme="minorHAnsi"/>
      <w:sz w:val="20"/>
      <w:szCs w:val="20"/>
    </w:rPr>
  </w:style>
  <w:style w:type="paragraph" w:customStyle="1" w:styleId="MLAHeading">
    <w:name w:val="MLA Heading"/>
    <w:basedOn w:val="Normal"/>
    <w:qFormat/>
    <w:rsid w:val="00F60C84"/>
    <w:pPr>
      <w:spacing w:before="240" w:after="240" w:line="240" w:lineRule="auto"/>
    </w:pPr>
    <w:rPr>
      <w:rFonts w:ascii="Arial" w:eastAsia="Times New Roman" w:hAnsi="Arial" w:cs="Times New Roman"/>
      <w:b/>
      <w:sz w:val="32"/>
    </w:rPr>
  </w:style>
  <w:style w:type="paragraph" w:styleId="TOC4">
    <w:name w:val="toc 4"/>
    <w:basedOn w:val="Normal"/>
    <w:next w:val="Normal"/>
    <w:autoRedefine/>
    <w:uiPriority w:val="39"/>
    <w:unhideWhenUsed/>
    <w:rsid w:val="00F60C84"/>
    <w:pPr>
      <w:spacing w:after="0"/>
      <w:ind w:left="660"/>
    </w:pPr>
    <w:rPr>
      <w:rFonts w:cstheme="minorHAnsi"/>
      <w:sz w:val="20"/>
      <w:szCs w:val="20"/>
    </w:rPr>
  </w:style>
  <w:style w:type="paragraph" w:styleId="FootnoteText">
    <w:name w:val="footnote text"/>
    <w:basedOn w:val="Normal"/>
    <w:link w:val="FootnoteTextChar"/>
    <w:uiPriority w:val="99"/>
    <w:semiHidden/>
    <w:unhideWhenUsed/>
    <w:rsid w:val="0057485E"/>
    <w:pPr>
      <w:spacing w:after="0" w:line="240" w:lineRule="auto"/>
    </w:pPr>
    <w:rPr>
      <w:rFonts w:eastAsiaTheme="minorEastAsia"/>
      <w:sz w:val="20"/>
      <w:szCs w:val="20"/>
      <w:lang w:eastAsia="en-AU"/>
    </w:rPr>
  </w:style>
  <w:style w:type="character" w:customStyle="1" w:styleId="FootnoteTextChar">
    <w:name w:val="Footnote Text Char"/>
    <w:basedOn w:val="DefaultParagraphFont"/>
    <w:link w:val="FootnoteText"/>
    <w:uiPriority w:val="99"/>
    <w:semiHidden/>
    <w:rsid w:val="0057485E"/>
    <w:rPr>
      <w:rFonts w:eastAsiaTheme="minorEastAsia"/>
      <w:sz w:val="20"/>
      <w:szCs w:val="20"/>
      <w:lang w:eastAsia="en-AU"/>
    </w:rPr>
  </w:style>
  <w:style w:type="character" w:styleId="FootnoteReference">
    <w:name w:val="footnote reference"/>
    <w:basedOn w:val="DefaultParagraphFont"/>
    <w:uiPriority w:val="99"/>
    <w:semiHidden/>
    <w:unhideWhenUsed/>
    <w:rsid w:val="0057485E"/>
    <w:rPr>
      <w:vertAlign w:val="superscript"/>
    </w:rPr>
  </w:style>
  <w:style w:type="paragraph" w:customStyle="1" w:styleId="paragraph">
    <w:name w:val="paragraph"/>
    <w:basedOn w:val="Normal"/>
    <w:rsid w:val="00801A5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01A5F"/>
  </w:style>
  <w:style w:type="character" w:customStyle="1" w:styleId="eop">
    <w:name w:val="eop"/>
    <w:basedOn w:val="DefaultParagraphFont"/>
    <w:rsid w:val="00801A5F"/>
  </w:style>
  <w:style w:type="paragraph" w:styleId="NormalWeb">
    <w:name w:val="Normal (Web)"/>
    <w:basedOn w:val="Normal"/>
    <w:uiPriority w:val="99"/>
    <w:unhideWhenUsed/>
    <w:rsid w:val="00BD6B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F0E14"/>
    <w:rPr>
      <w:color w:val="605E5C"/>
      <w:shd w:val="clear" w:color="auto" w:fill="E1DFDD"/>
    </w:rPr>
  </w:style>
  <w:style w:type="table" w:styleId="TableGrid">
    <w:name w:val="Table Grid"/>
    <w:basedOn w:val="TableNormal"/>
    <w:uiPriority w:val="39"/>
    <w:rsid w:val="00856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06A8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6A87"/>
    <w:rPr>
      <w:sz w:val="20"/>
      <w:szCs w:val="20"/>
    </w:rPr>
  </w:style>
  <w:style w:type="character" w:styleId="EndnoteReference">
    <w:name w:val="endnote reference"/>
    <w:basedOn w:val="DefaultParagraphFont"/>
    <w:uiPriority w:val="99"/>
    <w:semiHidden/>
    <w:unhideWhenUsed/>
    <w:rsid w:val="00006A87"/>
    <w:rPr>
      <w:vertAlign w:val="superscript"/>
    </w:rPr>
  </w:style>
  <w:style w:type="paragraph" w:styleId="TOCHeading">
    <w:name w:val="TOC Heading"/>
    <w:basedOn w:val="Heading1"/>
    <w:next w:val="Normal"/>
    <w:uiPriority w:val="39"/>
    <w:unhideWhenUsed/>
    <w:qFormat/>
    <w:rsid w:val="00515CD7"/>
    <w:pPr>
      <w:numPr>
        <w:numId w:val="0"/>
      </w:numPr>
      <w:spacing w:before="480" w:line="276" w:lineRule="auto"/>
      <w:outlineLvl w:val="9"/>
    </w:pPr>
    <w:rPr>
      <w:rFonts w:asciiTheme="majorHAnsi" w:hAnsiTheme="majorHAnsi"/>
      <w:bCs/>
      <w:color w:val="2E74B5" w:themeColor="accent1" w:themeShade="BF"/>
      <w:sz w:val="28"/>
      <w:szCs w:val="28"/>
      <w:lang w:val="en-US"/>
    </w:rPr>
  </w:style>
  <w:style w:type="paragraph" w:styleId="TOC5">
    <w:name w:val="toc 5"/>
    <w:basedOn w:val="Normal"/>
    <w:next w:val="Normal"/>
    <w:autoRedefine/>
    <w:uiPriority w:val="39"/>
    <w:semiHidden/>
    <w:unhideWhenUsed/>
    <w:rsid w:val="00515CD7"/>
    <w:pPr>
      <w:spacing w:after="0"/>
      <w:ind w:left="880"/>
    </w:pPr>
    <w:rPr>
      <w:rFonts w:cstheme="minorHAnsi"/>
      <w:sz w:val="20"/>
      <w:szCs w:val="20"/>
    </w:rPr>
  </w:style>
  <w:style w:type="paragraph" w:styleId="TOC6">
    <w:name w:val="toc 6"/>
    <w:basedOn w:val="Normal"/>
    <w:next w:val="Normal"/>
    <w:autoRedefine/>
    <w:uiPriority w:val="39"/>
    <w:semiHidden/>
    <w:unhideWhenUsed/>
    <w:rsid w:val="00515CD7"/>
    <w:pPr>
      <w:spacing w:after="0"/>
      <w:ind w:left="1100"/>
    </w:pPr>
    <w:rPr>
      <w:rFonts w:cstheme="minorHAnsi"/>
      <w:sz w:val="20"/>
      <w:szCs w:val="20"/>
    </w:rPr>
  </w:style>
  <w:style w:type="paragraph" w:styleId="TOC7">
    <w:name w:val="toc 7"/>
    <w:basedOn w:val="Normal"/>
    <w:next w:val="Normal"/>
    <w:autoRedefine/>
    <w:uiPriority w:val="39"/>
    <w:semiHidden/>
    <w:unhideWhenUsed/>
    <w:rsid w:val="00515CD7"/>
    <w:pPr>
      <w:spacing w:after="0"/>
      <w:ind w:left="1320"/>
    </w:pPr>
    <w:rPr>
      <w:rFonts w:cstheme="minorHAnsi"/>
      <w:sz w:val="20"/>
      <w:szCs w:val="20"/>
    </w:rPr>
  </w:style>
  <w:style w:type="paragraph" w:styleId="TOC8">
    <w:name w:val="toc 8"/>
    <w:basedOn w:val="Normal"/>
    <w:next w:val="Normal"/>
    <w:autoRedefine/>
    <w:uiPriority w:val="39"/>
    <w:semiHidden/>
    <w:unhideWhenUsed/>
    <w:rsid w:val="00515CD7"/>
    <w:pPr>
      <w:spacing w:after="0"/>
      <w:ind w:left="1540"/>
    </w:pPr>
    <w:rPr>
      <w:rFonts w:cstheme="minorHAnsi"/>
      <w:sz w:val="20"/>
      <w:szCs w:val="20"/>
    </w:rPr>
  </w:style>
  <w:style w:type="paragraph" w:styleId="TOC9">
    <w:name w:val="toc 9"/>
    <w:basedOn w:val="Normal"/>
    <w:next w:val="Normal"/>
    <w:autoRedefine/>
    <w:uiPriority w:val="39"/>
    <w:semiHidden/>
    <w:unhideWhenUsed/>
    <w:rsid w:val="00515CD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203679">
      <w:bodyDiv w:val="1"/>
      <w:marLeft w:val="0"/>
      <w:marRight w:val="0"/>
      <w:marTop w:val="0"/>
      <w:marBottom w:val="0"/>
      <w:divBdr>
        <w:top w:val="none" w:sz="0" w:space="0" w:color="auto"/>
        <w:left w:val="none" w:sz="0" w:space="0" w:color="auto"/>
        <w:bottom w:val="none" w:sz="0" w:space="0" w:color="auto"/>
        <w:right w:val="none" w:sz="0" w:space="0" w:color="auto"/>
      </w:divBdr>
      <w:divsChild>
        <w:div w:id="956184272">
          <w:marLeft w:val="0"/>
          <w:marRight w:val="0"/>
          <w:marTop w:val="0"/>
          <w:marBottom w:val="300"/>
          <w:divBdr>
            <w:top w:val="none" w:sz="0" w:space="0" w:color="auto"/>
            <w:left w:val="none" w:sz="0" w:space="0" w:color="auto"/>
            <w:bottom w:val="none" w:sz="0" w:space="0" w:color="auto"/>
            <w:right w:val="none" w:sz="0" w:space="0" w:color="auto"/>
          </w:divBdr>
          <w:divsChild>
            <w:div w:id="1687436607">
              <w:marLeft w:val="0"/>
              <w:marRight w:val="0"/>
              <w:marTop w:val="0"/>
              <w:marBottom w:val="0"/>
              <w:divBdr>
                <w:top w:val="none" w:sz="0" w:space="0" w:color="auto"/>
                <w:left w:val="none" w:sz="0" w:space="0" w:color="auto"/>
                <w:bottom w:val="none" w:sz="0" w:space="0" w:color="auto"/>
                <w:right w:val="none" w:sz="0" w:space="0" w:color="auto"/>
              </w:divBdr>
            </w:div>
          </w:divsChild>
        </w:div>
        <w:div w:id="1011487622">
          <w:marLeft w:val="0"/>
          <w:marRight w:val="0"/>
          <w:marTop w:val="0"/>
          <w:marBottom w:val="300"/>
          <w:divBdr>
            <w:top w:val="none" w:sz="0" w:space="0" w:color="auto"/>
            <w:left w:val="none" w:sz="0" w:space="0" w:color="auto"/>
            <w:bottom w:val="none" w:sz="0" w:space="0" w:color="auto"/>
            <w:right w:val="none" w:sz="0" w:space="0" w:color="auto"/>
          </w:divBdr>
          <w:divsChild>
            <w:div w:id="213301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460">
      <w:bodyDiv w:val="1"/>
      <w:marLeft w:val="0"/>
      <w:marRight w:val="0"/>
      <w:marTop w:val="0"/>
      <w:marBottom w:val="0"/>
      <w:divBdr>
        <w:top w:val="none" w:sz="0" w:space="0" w:color="auto"/>
        <w:left w:val="none" w:sz="0" w:space="0" w:color="auto"/>
        <w:bottom w:val="none" w:sz="0" w:space="0" w:color="auto"/>
        <w:right w:val="none" w:sz="0" w:space="0" w:color="auto"/>
      </w:divBdr>
    </w:div>
    <w:div w:id="429350202">
      <w:bodyDiv w:val="1"/>
      <w:marLeft w:val="0"/>
      <w:marRight w:val="0"/>
      <w:marTop w:val="0"/>
      <w:marBottom w:val="0"/>
      <w:divBdr>
        <w:top w:val="none" w:sz="0" w:space="0" w:color="auto"/>
        <w:left w:val="none" w:sz="0" w:space="0" w:color="auto"/>
        <w:bottom w:val="none" w:sz="0" w:space="0" w:color="auto"/>
        <w:right w:val="none" w:sz="0" w:space="0" w:color="auto"/>
      </w:divBdr>
    </w:div>
    <w:div w:id="494541601">
      <w:bodyDiv w:val="1"/>
      <w:marLeft w:val="0"/>
      <w:marRight w:val="0"/>
      <w:marTop w:val="0"/>
      <w:marBottom w:val="0"/>
      <w:divBdr>
        <w:top w:val="none" w:sz="0" w:space="0" w:color="auto"/>
        <w:left w:val="none" w:sz="0" w:space="0" w:color="auto"/>
        <w:bottom w:val="none" w:sz="0" w:space="0" w:color="auto"/>
        <w:right w:val="none" w:sz="0" w:space="0" w:color="auto"/>
      </w:divBdr>
    </w:div>
    <w:div w:id="527912968">
      <w:bodyDiv w:val="1"/>
      <w:marLeft w:val="0"/>
      <w:marRight w:val="0"/>
      <w:marTop w:val="0"/>
      <w:marBottom w:val="0"/>
      <w:divBdr>
        <w:top w:val="none" w:sz="0" w:space="0" w:color="auto"/>
        <w:left w:val="none" w:sz="0" w:space="0" w:color="auto"/>
        <w:bottom w:val="none" w:sz="0" w:space="0" w:color="auto"/>
        <w:right w:val="none" w:sz="0" w:space="0" w:color="auto"/>
      </w:divBdr>
      <w:divsChild>
        <w:div w:id="270747041">
          <w:marLeft w:val="0"/>
          <w:marRight w:val="0"/>
          <w:marTop w:val="0"/>
          <w:marBottom w:val="0"/>
          <w:divBdr>
            <w:top w:val="none" w:sz="0" w:space="0" w:color="auto"/>
            <w:left w:val="none" w:sz="0" w:space="0" w:color="auto"/>
            <w:bottom w:val="none" w:sz="0" w:space="0" w:color="auto"/>
            <w:right w:val="none" w:sz="0" w:space="0" w:color="auto"/>
          </w:divBdr>
        </w:div>
        <w:div w:id="324432853">
          <w:marLeft w:val="0"/>
          <w:marRight w:val="0"/>
          <w:marTop w:val="0"/>
          <w:marBottom w:val="0"/>
          <w:divBdr>
            <w:top w:val="none" w:sz="0" w:space="0" w:color="auto"/>
            <w:left w:val="none" w:sz="0" w:space="0" w:color="auto"/>
            <w:bottom w:val="none" w:sz="0" w:space="0" w:color="auto"/>
            <w:right w:val="none" w:sz="0" w:space="0" w:color="auto"/>
          </w:divBdr>
        </w:div>
        <w:div w:id="1252855109">
          <w:marLeft w:val="0"/>
          <w:marRight w:val="0"/>
          <w:marTop w:val="0"/>
          <w:marBottom w:val="0"/>
          <w:divBdr>
            <w:top w:val="none" w:sz="0" w:space="0" w:color="auto"/>
            <w:left w:val="none" w:sz="0" w:space="0" w:color="auto"/>
            <w:bottom w:val="none" w:sz="0" w:space="0" w:color="auto"/>
            <w:right w:val="none" w:sz="0" w:space="0" w:color="auto"/>
          </w:divBdr>
        </w:div>
        <w:div w:id="1697779170">
          <w:marLeft w:val="0"/>
          <w:marRight w:val="0"/>
          <w:marTop w:val="0"/>
          <w:marBottom w:val="0"/>
          <w:divBdr>
            <w:top w:val="none" w:sz="0" w:space="0" w:color="auto"/>
            <w:left w:val="none" w:sz="0" w:space="0" w:color="auto"/>
            <w:bottom w:val="none" w:sz="0" w:space="0" w:color="auto"/>
            <w:right w:val="none" w:sz="0" w:space="0" w:color="auto"/>
          </w:divBdr>
        </w:div>
      </w:divsChild>
    </w:div>
    <w:div w:id="610206646">
      <w:bodyDiv w:val="1"/>
      <w:marLeft w:val="0"/>
      <w:marRight w:val="0"/>
      <w:marTop w:val="0"/>
      <w:marBottom w:val="0"/>
      <w:divBdr>
        <w:top w:val="none" w:sz="0" w:space="0" w:color="auto"/>
        <w:left w:val="none" w:sz="0" w:space="0" w:color="auto"/>
        <w:bottom w:val="none" w:sz="0" w:space="0" w:color="auto"/>
        <w:right w:val="none" w:sz="0" w:space="0" w:color="auto"/>
      </w:divBdr>
    </w:div>
    <w:div w:id="661129718">
      <w:bodyDiv w:val="1"/>
      <w:marLeft w:val="0"/>
      <w:marRight w:val="0"/>
      <w:marTop w:val="0"/>
      <w:marBottom w:val="0"/>
      <w:divBdr>
        <w:top w:val="none" w:sz="0" w:space="0" w:color="auto"/>
        <w:left w:val="none" w:sz="0" w:space="0" w:color="auto"/>
        <w:bottom w:val="none" w:sz="0" w:space="0" w:color="auto"/>
        <w:right w:val="none" w:sz="0" w:space="0" w:color="auto"/>
      </w:divBdr>
    </w:div>
    <w:div w:id="1019041086">
      <w:bodyDiv w:val="1"/>
      <w:marLeft w:val="0"/>
      <w:marRight w:val="0"/>
      <w:marTop w:val="0"/>
      <w:marBottom w:val="0"/>
      <w:divBdr>
        <w:top w:val="none" w:sz="0" w:space="0" w:color="auto"/>
        <w:left w:val="none" w:sz="0" w:space="0" w:color="auto"/>
        <w:bottom w:val="none" w:sz="0" w:space="0" w:color="auto"/>
        <w:right w:val="none" w:sz="0" w:space="0" w:color="auto"/>
      </w:divBdr>
    </w:div>
    <w:div w:id="1219173547">
      <w:bodyDiv w:val="1"/>
      <w:marLeft w:val="0"/>
      <w:marRight w:val="0"/>
      <w:marTop w:val="0"/>
      <w:marBottom w:val="0"/>
      <w:divBdr>
        <w:top w:val="none" w:sz="0" w:space="0" w:color="auto"/>
        <w:left w:val="none" w:sz="0" w:space="0" w:color="auto"/>
        <w:bottom w:val="none" w:sz="0" w:space="0" w:color="auto"/>
        <w:right w:val="none" w:sz="0" w:space="0" w:color="auto"/>
      </w:divBdr>
    </w:div>
    <w:div w:id="1411121977">
      <w:bodyDiv w:val="1"/>
      <w:marLeft w:val="0"/>
      <w:marRight w:val="0"/>
      <w:marTop w:val="0"/>
      <w:marBottom w:val="0"/>
      <w:divBdr>
        <w:top w:val="none" w:sz="0" w:space="0" w:color="auto"/>
        <w:left w:val="none" w:sz="0" w:space="0" w:color="auto"/>
        <w:bottom w:val="none" w:sz="0" w:space="0" w:color="auto"/>
        <w:right w:val="none" w:sz="0" w:space="0" w:color="auto"/>
      </w:divBdr>
    </w:div>
    <w:div w:id="1416439751">
      <w:bodyDiv w:val="1"/>
      <w:marLeft w:val="0"/>
      <w:marRight w:val="0"/>
      <w:marTop w:val="0"/>
      <w:marBottom w:val="0"/>
      <w:divBdr>
        <w:top w:val="none" w:sz="0" w:space="0" w:color="auto"/>
        <w:left w:val="none" w:sz="0" w:space="0" w:color="auto"/>
        <w:bottom w:val="none" w:sz="0" w:space="0" w:color="auto"/>
        <w:right w:val="none" w:sz="0" w:space="0" w:color="auto"/>
      </w:divBdr>
    </w:div>
    <w:div w:id="1475443894">
      <w:bodyDiv w:val="1"/>
      <w:marLeft w:val="0"/>
      <w:marRight w:val="0"/>
      <w:marTop w:val="0"/>
      <w:marBottom w:val="0"/>
      <w:divBdr>
        <w:top w:val="none" w:sz="0" w:space="0" w:color="auto"/>
        <w:left w:val="none" w:sz="0" w:space="0" w:color="auto"/>
        <w:bottom w:val="none" w:sz="0" w:space="0" w:color="auto"/>
        <w:right w:val="none" w:sz="0" w:space="0" w:color="auto"/>
      </w:divBdr>
      <w:divsChild>
        <w:div w:id="1075321687">
          <w:marLeft w:val="0"/>
          <w:marRight w:val="0"/>
          <w:marTop w:val="0"/>
          <w:marBottom w:val="0"/>
          <w:divBdr>
            <w:top w:val="none" w:sz="0" w:space="0" w:color="auto"/>
            <w:left w:val="none" w:sz="0" w:space="0" w:color="auto"/>
            <w:bottom w:val="none" w:sz="0" w:space="0" w:color="auto"/>
            <w:right w:val="none" w:sz="0" w:space="0" w:color="auto"/>
          </w:divBdr>
          <w:divsChild>
            <w:div w:id="1472361919">
              <w:marLeft w:val="0"/>
              <w:marRight w:val="0"/>
              <w:marTop w:val="0"/>
              <w:marBottom w:val="0"/>
              <w:divBdr>
                <w:top w:val="none" w:sz="0" w:space="0" w:color="auto"/>
                <w:left w:val="none" w:sz="0" w:space="0" w:color="auto"/>
                <w:bottom w:val="none" w:sz="0" w:space="0" w:color="auto"/>
                <w:right w:val="none" w:sz="0" w:space="0" w:color="auto"/>
              </w:divBdr>
            </w:div>
          </w:divsChild>
        </w:div>
        <w:div w:id="261303932">
          <w:marLeft w:val="0"/>
          <w:marRight w:val="0"/>
          <w:marTop w:val="0"/>
          <w:marBottom w:val="0"/>
          <w:divBdr>
            <w:top w:val="none" w:sz="0" w:space="0" w:color="auto"/>
            <w:left w:val="none" w:sz="0" w:space="0" w:color="auto"/>
            <w:bottom w:val="single" w:sz="6" w:space="0" w:color="A9A9A9"/>
            <w:right w:val="none" w:sz="0" w:space="0" w:color="auto"/>
          </w:divBdr>
          <w:divsChild>
            <w:div w:id="1219129235">
              <w:marLeft w:val="0"/>
              <w:marRight w:val="0"/>
              <w:marTop w:val="0"/>
              <w:marBottom w:val="0"/>
              <w:divBdr>
                <w:top w:val="none" w:sz="0" w:space="0" w:color="auto"/>
                <w:left w:val="none" w:sz="0" w:space="0" w:color="auto"/>
                <w:bottom w:val="none" w:sz="0" w:space="0" w:color="auto"/>
                <w:right w:val="none" w:sz="0" w:space="0" w:color="auto"/>
              </w:divBdr>
              <w:divsChild>
                <w:div w:id="18252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ordorintelligence.com/industry-reports/australia-snack-bar-market" TargetMode="External"/><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image" Target="media/image6.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orbes.com/sites/daphneewingchow/2019/12/20/this-new-food-label-will-mainstream-whole-foods-biggest-trend-for-2020/?sh=7d491e843933"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rnewswire.com/news-releases/global-collagen-market-2020-to-2027---growing-food-processing-industry-presents-opportunities-301195074.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intel.com/blog/food-market-news/australia-overdue-for-meat-snacks-revolution"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axueconsulting.com/healthy-snacks-market-in-china-daxue-consulting"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forbes.com/sites/daphneewingchow/2019/12/20/this-new-food-label-will-mainstream-whole-foods-biggest-trend-for-2020/?sh=7d491e843933" TargetMode="External"/><Relationship Id="rId1" Type="http://schemas.openxmlformats.org/officeDocument/2006/relationships/hyperlink" Target="https://www.prnewswire.com/news-releases/global-collagen-market-2020-to-2027---growing-food-processing-industry-presents-opportunities-301195074.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92BF1F652541FE877036D1BB6D398C"/>
        <w:category>
          <w:name w:val="General"/>
          <w:gallery w:val="placeholder"/>
        </w:category>
        <w:types>
          <w:type w:val="bbPlcHdr"/>
        </w:types>
        <w:behaviors>
          <w:behavior w:val="content"/>
        </w:behaviors>
        <w:guid w:val="{8433BD96-1A54-4CCE-A592-FD37794658F6}"/>
      </w:docPartPr>
      <w:docPartBody>
        <w:p w:rsidR="006C76A1" w:rsidRDefault="00AD0A78" w:rsidP="00AD0A78">
          <w:pPr>
            <w:pStyle w:val="4192BF1F652541FE877036D1BB6D398C"/>
          </w:pPr>
          <w:r w:rsidRPr="00D2459C">
            <w:rPr>
              <w:rStyle w:val="PlaceholderText"/>
            </w:rPr>
            <w:t>Click here to enter text.</w:t>
          </w:r>
        </w:p>
      </w:docPartBody>
    </w:docPart>
    <w:docPart>
      <w:docPartPr>
        <w:name w:val="843BEFE5F71C46759159C220782A98A5"/>
        <w:category>
          <w:name w:val="General"/>
          <w:gallery w:val="placeholder"/>
        </w:category>
        <w:types>
          <w:type w:val="bbPlcHdr"/>
        </w:types>
        <w:behaviors>
          <w:behavior w:val="content"/>
        </w:behaviors>
        <w:guid w:val="{7B0A4BA4-A4E6-412B-ACAA-9158130DA475}"/>
      </w:docPartPr>
      <w:docPartBody>
        <w:p w:rsidR="00B02CAD" w:rsidRDefault="00825E2B" w:rsidP="00825E2B">
          <w:pPr>
            <w:pStyle w:val="843BEFE5F71C46759159C220782A98A5"/>
          </w:pPr>
          <w:r w:rsidRPr="00E97F39">
            <w:rPr>
              <w:rStyle w:val="Style1"/>
              <w:sz w:val="40"/>
              <w:szCs w:val="40"/>
            </w:rPr>
            <w:t xml:space="preserve">Title, Calibri, Bold, size 18-22, </w:t>
          </w:r>
          <w:r w:rsidRPr="00E97F39">
            <w:rPr>
              <w:rFonts w:cs="Arial"/>
              <w:b/>
              <w:sz w:val="40"/>
              <w:szCs w:val="40"/>
            </w:rPr>
            <w:t>less than 200 characters</w:t>
          </w:r>
          <w:r w:rsidRPr="00E97F39">
            <w:rPr>
              <w:rStyle w:val="Style1"/>
              <w:sz w:val="40"/>
              <w:szCs w:val="40"/>
            </w:rPr>
            <w:t xml:space="preserve"> </w:t>
          </w:r>
          <w:r w:rsidRPr="00684155">
            <w:rPr>
              <w:rStyle w:val="Style1"/>
              <w:sz w:val="32"/>
              <w:szCs w:val="32"/>
            </w:rPr>
            <w:t xml:space="preserve">  </w:t>
          </w:r>
        </w:p>
      </w:docPartBody>
    </w:docPart>
    <w:docPart>
      <w:docPartPr>
        <w:name w:val="DBCE0B35C47144D4B7B056F919F5F15B"/>
        <w:category>
          <w:name w:val="General"/>
          <w:gallery w:val="placeholder"/>
        </w:category>
        <w:types>
          <w:type w:val="bbPlcHdr"/>
        </w:types>
        <w:behaviors>
          <w:behavior w:val="content"/>
        </w:behaviors>
        <w:guid w:val="{DE8CAE9A-8A74-4DD0-86DF-74A213F6D6E4}"/>
      </w:docPartPr>
      <w:docPartBody>
        <w:p w:rsidR="00B02CAD" w:rsidRDefault="00825E2B" w:rsidP="00825E2B">
          <w:pPr>
            <w:pStyle w:val="DBCE0B35C47144D4B7B056F919F5F15B"/>
          </w:pPr>
          <w:r w:rsidRPr="00D2459C">
            <w:rPr>
              <w:rStyle w:val="PlaceholderText"/>
            </w:rPr>
            <w:t>Click here to enter text.</w:t>
          </w:r>
        </w:p>
      </w:docPartBody>
    </w:docPart>
    <w:docPart>
      <w:docPartPr>
        <w:name w:val="3A9420F655E94BFEB3A7417E357BDCC9"/>
        <w:category>
          <w:name w:val="General"/>
          <w:gallery w:val="placeholder"/>
        </w:category>
        <w:types>
          <w:type w:val="bbPlcHdr"/>
        </w:types>
        <w:behaviors>
          <w:behavior w:val="content"/>
        </w:behaviors>
        <w:guid w:val="{5453F4A9-9A9F-4B88-9D13-650847583C18}"/>
      </w:docPartPr>
      <w:docPartBody>
        <w:p w:rsidR="00B02CAD" w:rsidRDefault="00825E2B" w:rsidP="00825E2B">
          <w:pPr>
            <w:pStyle w:val="3A9420F655E94BFEB3A7417E357BDCC9"/>
          </w:pPr>
          <w:r w:rsidRPr="00D630D9">
            <w:rPr>
              <w:rFonts w:cs="Arial"/>
            </w:rPr>
            <w:t>&lt;MLA project code = X.XXX.nnnn&gt;</w:t>
          </w:r>
        </w:p>
      </w:docPartBody>
    </w:docPart>
    <w:docPart>
      <w:docPartPr>
        <w:name w:val="333EAFD3FD5546428128FF4B78D3814B"/>
        <w:category>
          <w:name w:val="General"/>
          <w:gallery w:val="placeholder"/>
        </w:category>
        <w:types>
          <w:type w:val="bbPlcHdr"/>
        </w:types>
        <w:behaviors>
          <w:behavior w:val="content"/>
        </w:behaviors>
        <w:guid w:val="{044CEEEC-B71C-4D31-930D-E24173F46D7C}"/>
      </w:docPartPr>
      <w:docPartBody>
        <w:p w:rsidR="00B02CAD" w:rsidRDefault="00825E2B" w:rsidP="00825E2B">
          <w:pPr>
            <w:pStyle w:val="333EAFD3FD5546428128FF4B78D3814B"/>
          </w:pPr>
          <w:r w:rsidRPr="00D630D9">
            <w:rPr>
              <w:rFonts w:cs="Arial"/>
            </w:rPr>
            <w:t>&lt;Preparer’s Name&gt;</w:t>
          </w:r>
        </w:p>
      </w:docPartBody>
    </w:docPart>
    <w:docPart>
      <w:docPartPr>
        <w:name w:val="E636EEC1217F461FB64CB87A8296BA52"/>
        <w:category>
          <w:name w:val="General"/>
          <w:gallery w:val="placeholder"/>
        </w:category>
        <w:types>
          <w:type w:val="bbPlcHdr"/>
        </w:types>
        <w:behaviors>
          <w:behavior w:val="content"/>
        </w:behaviors>
        <w:guid w:val="{FEE7B92C-30F4-483F-8D5D-5879357AA1B1}"/>
      </w:docPartPr>
      <w:docPartBody>
        <w:p w:rsidR="00B02CAD" w:rsidRDefault="00825E2B" w:rsidP="00825E2B">
          <w:pPr>
            <w:pStyle w:val="E636EEC1217F461FB64CB87A8296BA52"/>
          </w:pPr>
          <w:r w:rsidRPr="00D630D9">
            <w:rPr>
              <w:rFonts w:cs="Arial"/>
            </w:rPr>
            <w:t>&lt;Preparer’s Company Name - no acronyms&gt;</w:t>
          </w:r>
        </w:p>
      </w:docPartBody>
    </w:docPart>
    <w:docPart>
      <w:docPartPr>
        <w:name w:val="6BD69FC95E12422593E7917A75BFDDDF"/>
        <w:category>
          <w:name w:val="General"/>
          <w:gallery w:val="placeholder"/>
        </w:category>
        <w:types>
          <w:type w:val="bbPlcHdr"/>
        </w:types>
        <w:behaviors>
          <w:behavior w:val="content"/>
        </w:behaviors>
        <w:guid w:val="{53369226-C99A-4926-9518-69ABCCDAC274}"/>
      </w:docPartPr>
      <w:docPartBody>
        <w:p w:rsidR="00B02CAD" w:rsidRDefault="00825E2B" w:rsidP="00825E2B">
          <w:pPr>
            <w:pStyle w:val="6BD69FC95E12422593E7917A75BFDDDF"/>
          </w:pPr>
          <w:r w:rsidRPr="00D630D9">
            <w:rPr>
              <w:rFonts w:cs="Arial"/>
            </w:rPr>
            <w:t>&lt;Day, Month and Year - e.g.10 April 2015&gt;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A78"/>
    <w:rsid w:val="00085306"/>
    <w:rsid w:val="002447AC"/>
    <w:rsid w:val="00413E6F"/>
    <w:rsid w:val="004E71F3"/>
    <w:rsid w:val="005E5BB2"/>
    <w:rsid w:val="006547A2"/>
    <w:rsid w:val="006C76A1"/>
    <w:rsid w:val="00821E56"/>
    <w:rsid w:val="00825E2B"/>
    <w:rsid w:val="009D7842"/>
    <w:rsid w:val="009E3D64"/>
    <w:rsid w:val="00AA50AE"/>
    <w:rsid w:val="00AD0A78"/>
    <w:rsid w:val="00B02CAD"/>
    <w:rsid w:val="00C731BC"/>
    <w:rsid w:val="00CB6C1B"/>
    <w:rsid w:val="00CD5501"/>
    <w:rsid w:val="00D220E5"/>
    <w:rsid w:val="00D41765"/>
    <w:rsid w:val="00EB0B61"/>
    <w:rsid w:val="00F55D07"/>
    <w:rsid w:val="00FF3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5E2B"/>
    <w:rPr>
      <w:color w:val="808080"/>
    </w:rPr>
  </w:style>
  <w:style w:type="character" w:customStyle="1" w:styleId="Style1">
    <w:name w:val="Style1"/>
    <w:basedOn w:val="DefaultParagraphFont"/>
    <w:uiPriority w:val="1"/>
    <w:rsid w:val="00825E2B"/>
    <w:rPr>
      <w:rFonts w:ascii="Arial" w:hAnsi="Arial"/>
      <w:b/>
      <w:sz w:val="44"/>
    </w:rPr>
  </w:style>
  <w:style w:type="paragraph" w:customStyle="1" w:styleId="4192BF1F652541FE877036D1BB6D398C">
    <w:name w:val="4192BF1F652541FE877036D1BB6D398C"/>
    <w:rsid w:val="00AD0A78"/>
  </w:style>
  <w:style w:type="paragraph" w:customStyle="1" w:styleId="843BEFE5F71C46759159C220782A98A5">
    <w:name w:val="843BEFE5F71C46759159C220782A98A5"/>
    <w:rsid w:val="00825E2B"/>
  </w:style>
  <w:style w:type="paragraph" w:customStyle="1" w:styleId="DBCE0B35C47144D4B7B056F919F5F15B">
    <w:name w:val="DBCE0B35C47144D4B7B056F919F5F15B"/>
    <w:rsid w:val="00825E2B"/>
  </w:style>
  <w:style w:type="paragraph" w:customStyle="1" w:styleId="3A9420F655E94BFEB3A7417E357BDCC9">
    <w:name w:val="3A9420F655E94BFEB3A7417E357BDCC9"/>
    <w:rsid w:val="00825E2B"/>
  </w:style>
  <w:style w:type="paragraph" w:customStyle="1" w:styleId="333EAFD3FD5546428128FF4B78D3814B">
    <w:name w:val="333EAFD3FD5546428128FF4B78D3814B"/>
    <w:rsid w:val="00825E2B"/>
  </w:style>
  <w:style w:type="paragraph" w:customStyle="1" w:styleId="E636EEC1217F461FB64CB87A8296BA52">
    <w:name w:val="E636EEC1217F461FB64CB87A8296BA52"/>
    <w:rsid w:val="00825E2B"/>
  </w:style>
  <w:style w:type="paragraph" w:customStyle="1" w:styleId="6BD69FC95E12422593E7917A75BFDDDF">
    <w:name w:val="6BD69FC95E12422593E7917A75BFDDDF"/>
    <w:rsid w:val="00825E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FAF1A434FB9B44B102959A79B48B40" ma:contentTypeVersion="11" ma:contentTypeDescription="Create a new document." ma:contentTypeScope="" ma:versionID="649d7d9c573ec949be6e6eca1601fcfd">
  <xsd:schema xmlns:xsd="http://www.w3.org/2001/XMLSchema" xmlns:xs="http://www.w3.org/2001/XMLSchema" xmlns:p="http://schemas.microsoft.com/office/2006/metadata/properties" xmlns:ns3="2947464d-b607-4622-acc6-3d447b626f92" xmlns:ns4="3f978a5b-c5ab-4bf8-ba3a-299951526b25" targetNamespace="http://schemas.microsoft.com/office/2006/metadata/properties" ma:root="true" ma:fieldsID="9b0db59a0cc9fe13315b449612091323" ns3:_="" ns4:_="">
    <xsd:import namespace="2947464d-b607-4622-acc6-3d447b626f92"/>
    <xsd:import namespace="3f978a5b-c5ab-4bf8-ba3a-299951526b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7464d-b607-4622-acc6-3d447b626f9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78a5b-c5ab-4bf8-ba3a-299951526b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EAF4D-6FB1-451B-B2F2-D381E3FBF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7464d-b607-4622-acc6-3d447b626f92"/>
    <ds:schemaRef ds:uri="3f978a5b-c5ab-4bf8-ba3a-299951526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5680D4-5C4B-4EB9-856A-A61B504E13E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D7FBDE-C1AA-40FB-91F4-4C16251654F1}">
  <ds:schemaRefs>
    <ds:schemaRef ds:uri="http://schemas.microsoft.com/sharepoint/v3/contenttype/forms"/>
  </ds:schemaRefs>
</ds:datastoreItem>
</file>

<file path=customXml/itemProps4.xml><?xml version="1.0" encoding="utf-8"?>
<ds:datastoreItem xmlns:ds="http://schemas.openxmlformats.org/officeDocument/2006/customXml" ds:itemID="{2A5C707E-03C4-BD47-BE9C-DAA0B1342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4077</Words>
  <Characters>23244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Meat and Livestock Australia</Company>
  <LinksUpToDate>false</LinksUpToDate>
  <CharactersWithSpaces>27267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Bridie Schultz</dc:creator>
  <cp:keywords/>
  <dc:description/>
  <cp:lastModifiedBy>John Marten</cp:lastModifiedBy>
  <cp:revision>2</cp:revision>
  <cp:lastPrinted>2019-04-26T04:06:00Z</cp:lastPrinted>
  <dcterms:created xsi:type="dcterms:W3CDTF">2021-06-10T05:26:00Z</dcterms:created>
  <dcterms:modified xsi:type="dcterms:W3CDTF">2021-06-10T05:26:00Z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0x01010097FAF1A434FB9B44B102959A79B48B40</vt:lpwstr>
  </property>
</Properties>
</file>