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6AE57" w14:textId="77777777" w:rsidR="00CD1E83" w:rsidRPr="00DE4B4D" w:rsidRDefault="00CD1E83" w:rsidP="00CD1E83">
      <w:pPr>
        <w:jc w:val="right"/>
      </w:pPr>
      <w:r w:rsidRPr="00DE4B4D">
        <w:rPr>
          <w:noProof/>
        </w:rPr>
        <w:drawing>
          <wp:anchor distT="0" distB="0" distL="114300" distR="114300" simplePos="0" relativeHeight="251658240" behindDoc="1" locked="0" layoutInCell="1" allowOverlap="1" wp14:anchorId="480FE22F" wp14:editId="2464F9D2">
            <wp:simplePos x="4886325" y="428625"/>
            <wp:positionH relativeFrom="margin">
              <wp:align>right</wp:align>
            </wp:positionH>
            <wp:positionV relativeFrom="margin">
              <wp:align>top</wp:align>
            </wp:positionV>
            <wp:extent cx="1933575" cy="1068705"/>
            <wp:effectExtent l="0" t="0" r="952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3575" cy="1068705"/>
                    </a:xfrm>
                    <a:prstGeom prst="rect">
                      <a:avLst/>
                    </a:prstGeom>
                  </pic:spPr>
                </pic:pic>
              </a:graphicData>
            </a:graphic>
            <wp14:sizeRelH relativeFrom="page">
              <wp14:pctWidth>0</wp14:pctWidth>
            </wp14:sizeRelH>
            <wp14:sizeRelV relativeFrom="page">
              <wp14:pctHeight>0</wp14:pctHeight>
            </wp14:sizeRelV>
          </wp:anchor>
        </w:drawing>
      </w:r>
    </w:p>
    <w:tbl>
      <w:tblPr>
        <w:tblW w:w="983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3794"/>
        <w:gridCol w:w="4764"/>
      </w:tblGrid>
      <w:tr w:rsidR="00CD1E83" w:rsidRPr="00DE4B4D" w14:paraId="0AEF3D46" w14:textId="77777777">
        <w:trPr>
          <w:trHeight w:hRule="exact" w:val="227"/>
          <w:tblHeader/>
        </w:trPr>
        <w:tc>
          <w:tcPr>
            <w:tcW w:w="1276" w:type="dxa"/>
            <w:tcBorders>
              <w:top w:val="single" w:sz="6" w:space="0" w:color="C0C0C0"/>
              <w:left w:val="single" w:sz="6" w:space="0" w:color="C0C0C0"/>
              <w:bottom w:val="single" w:sz="6" w:space="0" w:color="C0C0C0"/>
              <w:right w:val="single" w:sz="6" w:space="0" w:color="C0C0C0"/>
            </w:tcBorders>
            <w:vAlign w:val="center"/>
          </w:tcPr>
          <w:p w14:paraId="6E8AE777" w14:textId="77777777" w:rsidR="00CD1E83" w:rsidRPr="00DE4B4D" w:rsidRDefault="00CD1E83">
            <w:pPr>
              <w:ind w:left="-59" w:firstLine="59"/>
              <w:rPr>
                <w:rFonts w:asciiTheme="minorHAnsi" w:hAnsiTheme="minorHAnsi"/>
                <w:sz w:val="18"/>
              </w:rPr>
            </w:pPr>
            <w:r w:rsidRPr="00DE4B4D">
              <w:rPr>
                <w:rFonts w:asciiTheme="minorHAnsi" w:hAnsiTheme="minorHAnsi"/>
                <w:sz w:val="18"/>
              </w:rPr>
              <w:t>Policy Owner</w:t>
            </w:r>
          </w:p>
        </w:tc>
        <w:tc>
          <w:tcPr>
            <w:tcW w:w="3794" w:type="dxa"/>
            <w:tcBorders>
              <w:top w:val="single" w:sz="6" w:space="0" w:color="C0C0C0"/>
              <w:left w:val="single" w:sz="6" w:space="0" w:color="C0C0C0"/>
              <w:bottom w:val="single" w:sz="6" w:space="0" w:color="C0C0C0"/>
              <w:right w:val="single" w:sz="6" w:space="0" w:color="C0C0C0"/>
            </w:tcBorders>
            <w:vAlign w:val="center"/>
          </w:tcPr>
          <w:p w14:paraId="61DEC0B9" w14:textId="7C556CDA" w:rsidR="00CD1E83" w:rsidRPr="00DE4B4D" w:rsidRDefault="00CD1E83">
            <w:pPr>
              <w:ind w:left="-59" w:firstLine="59"/>
              <w:rPr>
                <w:rFonts w:asciiTheme="minorHAnsi" w:hAnsiTheme="minorHAnsi"/>
                <w:sz w:val="18"/>
              </w:rPr>
            </w:pPr>
            <w:r w:rsidRPr="00DE4B4D">
              <w:rPr>
                <w:rFonts w:asciiTheme="minorHAnsi" w:hAnsiTheme="minorHAnsi"/>
                <w:sz w:val="18"/>
              </w:rPr>
              <w:t xml:space="preserve">MLA </w:t>
            </w:r>
            <w:r w:rsidR="00D84A26" w:rsidRPr="00DE4B4D">
              <w:rPr>
                <w:rFonts w:asciiTheme="minorHAnsi" w:hAnsiTheme="minorHAnsi"/>
                <w:sz w:val="18"/>
              </w:rPr>
              <w:t>Board</w:t>
            </w:r>
          </w:p>
        </w:tc>
        <w:tc>
          <w:tcPr>
            <w:tcW w:w="4764" w:type="dxa"/>
            <w:vMerge w:val="restart"/>
            <w:tcBorders>
              <w:top w:val="nil"/>
              <w:left w:val="single" w:sz="6" w:space="0" w:color="C0C0C0"/>
              <w:bottom w:val="nil"/>
              <w:right w:val="nil"/>
            </w:tcBorders>
            <w:shd w:val="clear" w:color="auto" w:fill="auto"/>
            <w:vAlign w:val="bottom"/>
          </w:tcPr>
          <w:p w14:paraId="3994578B" w14:textId="77777777" w:rsidR="00CD1E83" w:rsidRPr="00DE4B4D" w:rsidRDefault="00CD1E83">
            <w:pPr>
              <w:jc w:val="center"/>
              <w:rPr>
                <w:rFonts w:asciiTheme="minorHAnsi" w:hAnsiTheme="minorHAnsi"/>
                <w:sz w:val="40"/>
                <w:szCs w:val="40"/>
              </w:rPr>
            </w:pPr>
            <w:r w:rsidRPr="00DE4B4D">
              <w:rPr>
                <w:rFonts w:asciiTheme="minorHAnsi" w:hAnsiTheme="minorHAnsi"/>
                <w:sz w:val="40"/>
                <w:szCs w:val="40"/>
              </w:rPr>
              <w:t>Whistleblower Policy</w:t>
            </w:r>
          </w:p>
        </w:tc>
      </w:tr>
      <w:tr w:rsidR="00CD1E83" w:rsidRPr="00DE4B4D" w14:paraId="0EC95581" w14:textId="77777777">
        <w:trPr>
          <w:trHeight w:hRule="exact" w:val="227"/>
          <w:tblHeader/>
        </w:trPr>
        <w:tc>
          <w:tcPr>
            <w:tcW w:w="1276" w:type="dxa"/>
            <w:tcBorders>
              <w:top w:val="single" w:sz="6" w:space="0" w:color="C0C0C0"/>
              <w:left w:val="single" w:sz="6" w:space="0" w:color="C0C0C0"/>
              <w:bottom w:val="single" w:sz="6" w:space="0" w:color="C0C0C0"/>
              <w:right w:val="single" w:sz="6" w:space="0" w:color="C0C0C0"/>
            </w:tcBorders>
            <w:vAlign w:val="center"/>
          </w:tcPr>
          <w:p w14:paraId="170E6EBD" w14:textId="77777777" w:rsidR="00CD1E83" w:rsidRPr="00DE4B4D" w:rsidRDefault="00CD1E83">
            <w:pPr>
              <w:ind w:left="-59" w:firstLine="59"/>
              <w:rPr>
                <w:rFonts w:asciiTheme="minorHAnsi" w:hAnsiTheme="minorHAnsi"/>
                <w:sz w:val="18"/>
              </w:rPr>
            </w:pPr>
            <w:r w:rsidRPr="00DE4B4D">
              <w:rPr>
                <w:rFonts w:asciiTheme="minorHAnsi" w:hAnsiTheme="minorHAnsi"/>
                <w:sz w:val="18"/>
              </w:rPr>
              <w:t>Compliance</w:t>
            </w:r>
          </w:p>
        </w:tc>
        <w:tc>
          <w:tcPr>
            <w:tcW w:w="3794" w:type="dxa"/>
            <w:tcBorders>
              <w:top w:val="single" w:sz="6" w:space="0" w:color="C0C0C0"/>
              <w:left w:val="single" w:sz="6" w:space="0" w:color="C0C0C0"/>
              <w:bottom w:val="single" w:sz="6" w:space="0" w:color="C0C0C0"/>
              <w:right w:val="single" w:sz="6" w:space="0" w:color="C0C0C0"/>
            </w:tcBorders>
            <w:vAlign w:val="center"/>
          </w:tcPr>
          <w:p w14:paraId="1FBB0701" w14:textId="77777777" w:rsidR="00CD1E83" w:rsidRPr="00DE4B4D" w:rsidRDefault="00CD1E83">
            <w:pPr>
              <w:ind w:left="-59" w:firstLine="59"/>
              <w:rPr>
                <w:rFonts w:asciiTheme="minorHAnsi" w:hAnsiTheme="minorHAnsi"/>
                <w:sz w:val="18"/>
              </w:rPr>
            </w:pPr>
            <w:r w:rsidRPr="00DE4B4D">
              <w:rPr>
                <w:rFonts w:asciiTheme="minorHAnsi" w:hAnsiTheme="minorHAnsi"/>
                <w:sz w:val="18"/>
              </w:rPr>
              <w:t>Mandatory</w:t>
            </w:r>
          </w:p>
        </w:tc>
        <w:tc>
          <w:tcPr>
            <w:tcW w:w="4764" w:type="dxa"/>
            <w:vMerge/>
            <w:tcBorders>
              <w:top w:val="nil"/>
              <w:left w:val="single" w:sz="6" w:space="0" w:color="C0C0C0"/>
              <w:bottom w:val="nil"/>
              <w:right w:val="nil"/>
            </w:tcBorders>
            <w:shd w:val="clear" w:color="auto" w:fill="auto"/>
          </w:tcPr>
          <w:p w14:paraId="650869A2" w14:textId="77777777" w:rsidR="00CD1E83" w:rsidRPr="00DE4B4D" w:rsidRDefault="00CD1E83"/>
        </w:tc>
      </w:tr>
      <w:tr w:rsidR="00CD1E83" w:rsidRPr="00DE4B4D" w14:paraId="4AE1EE0F" w14:textId="77777777">
        <w:trPr>
          <w:trHeight w:hRule="exact" w:val="227"/>
          <w:tblHeader/>
        </w:trPr>
        <w:tc>
          <w:tcPr>
            <w:tcW w:w="1276" w:type="dxa"/>
            <w:tcBorders>
              <w:top w:val="single" w:sz="6" w:space="0" w:color="C0C0C0"/>
              <w:left w:val="single" w:sz="6" w:space="0" w:color="C0C0C0"/>
              <w:bottom w:val="single" w:sz="6" w:space="0" w:color="C0C0C0"/>
              <w:right w:val="single" w:sz="6" w:space="0" w:color="C0C0C0"/>
            </w:tcBorders>
            <w:vAlign w:val="center"/>
          </w:tcPr>
          <w:p w14:paraId="5CE1EDAF" w14:textId="77777777" w:rsidR="00CD1E83" w:rsidRPr="00DE4B4D" w:rsidRDefault="00CD1E83">
            <w:pPr>
              <w:ind w:left="-59" w:firstLine="59"/>
              <w:rPr>
                <w:rFonts w:asciiTheme="minorHAnsi" w:hAnsiTheme="minorHAnsi"/>
                <w:sz w:val="18"/>
              </w:rPr>
            </w:pPr>
            <w:r w:rsidRPr="00DE4B4D">
              <w:rPr>
                <w:rFonts w:asciiTheme="minorHAnsi" w:hAnsiTheme="minorHAnsi"/>
                <w:sz w:val="18"/>
              </w:rPr>
              <w:t>Approved by</w:t>
            </w:r>
          </w:p>
        </w:tc>
        <w:tc>
          <w:tcPr>
            <w:tcW w:w="3794" w:type="dxa"/>
            <w:tcBorders>
              <w:top w:val="single" w:sz="6" w:space="0" w:color="C0C0C0"/>
              <w:left w:val="single" w:sz="6" w:space="0" w:color="C0C0C0"/>
              <w:bottom w:val="single" w:sz="6" w:space="0" w:color="C0C0C0"/>
              <w:right w:val="single" w:sz="6" w:space="0" w:color="C0C0C0"/>
            </w:tcBorders>
            <w:vAlign w:val="center"/>
          </w:tcPr>
          <w:p w14:paraId="626838C6" w14:textId="77777777" w:rsidR="00CD1E83" w:rsidRPr="00DE4B4D" w:rsidRDefault="00CD1E83">
            <w:pPr>
              <w:ind w:left="-59" w:firstLine="59"/>
              <w:rPr>
                <w:rFonts w:asciiTheme="minorHAnsi" w:hAnsiTheme="minorHAnsi"/>
                <w:sz w:val="18"/>
              </w:rPr>
            </w:pPr>
            <w:r w:rsidRPr="00DE4B4D">
              <w:rPr>
                <w:rFonts w:asciiTheme="minorHAnsi" w:hAnsiTheme="minorHAnsi" w:cs="Arial"/>
                <w:snapToGrid w:val="0"/>
                <w:sz w:val="18"/>
                <w:szCs w:val="16"/>
                <w:lang w:eastAsia="en-US"/>
              </w:rPr>
              <w:t>MLA Board</w:t>
            </w:r>
          </w:p>
        </w:tc>
        <w:tc>
          <w:tcPr>
            <w:tcW w:w="4764" w:type="dxa"/>
            <w:vMerge/>
            <w:tcBorders>
              <w:top w:val="nil"/>
              <w:left w:val="single" w:sz="6" w:space="0" w:color="C0C0C0"/>
              <w:bottom w:val="nil"/>
              <w:right w:val="nil"/>
            </w:tcBorders>
            <w:shd w:val="clear" w:color="auto" w:fill="auto"/>
          </w:tcPr>
          <w:p w14:paraId="5356FAD7" w14:textId="77777777" w:rsidR="00CD1E83" w:rsidRPr="00DE4B4D" w:rsidRDefault="00CD1E83"/>
        </w:tc>
      </w:tr>
      <w:tr w:rsidR="00CD1E83" w:rsidRPr="00DE4B4D" w14:paraId="4B875815" w14:textId="77777777">
        <w:trPr>
          <w:trHeight w:hRule="exact" w:val="227"/>
          <w:tblHeader/>
        </w:trPr>
        <w:tc>
          <w:tcPr>
            <w:tcW w:w="1276" w:type="dxa"/>
            <w:tcBorders>
              <w:top w:val="single" w:sz="6" w:space="0" w:color="C0C0C0"/>
              <w:left w:val="single" w:sz="6" w:space="0" w:color="C0C0C0"/>
              <w:bottom w:val="single" w:sz="6" w:space="0" w:color="C0C0C0"/>
              <w:right w:val="single" w:sz="6" w:space="0" w:color="C0C0C0"/>
            </w:tcBorders>
            <w:vAlign w:val="center"/>
          </w:tcPr>
          <w:p w14:paraId="58769B20" w14:textId="77777777" w:rsidR="00CD1E83" w:rsidRPr="00DE4B4D" w:rsidRDefault="00CD1E83">
            <w:pPr>
              <w:ind w:left="-59" w:firstLine="59"/>
              <w:rPr>
                <w:rFonts w:asciiTheme="minorHAnsi" w:hAnsiTheme="minorHAnsi"/>
                <w:sz w:val="18"/>
              </w:rPr>
            </w:pPr>
            <w:r w:rsidRPr="00DE4B4D">
              <w:rPr>
                <w:rFonts w:asciiTheme="minorHAnsi" w:hAnsiTheme="minorHAnsi"/>
                <w:sz w:val="18"/>
              </w:rPr>
              <w:t>Document Type</w:t>
            </w:r>
          </w:p>
        </w:tc>
        <w:tc>
          <w:tcPr>
            <w:tcW w:w="3794" w:type="dxa"/>
            <w:tcBorders>
              <w:top w:val="single" w:sz="6" w:space="0" w:color="C0C0C0"/>
              <w:left w:val="single" w:sz="6" w:space="0" w:color="C0C0C0"/>
              <w:bottom w:val="single" w:sz="6" w:space="0" w:color="C0C0C0"/>
              <w:right w:val="single" w:sz="6" w:space="0" w:color="C0C0C0"/>
            </w:tcBorders>
            <w:vAlign w:val="center"/>
          </w:tcPr>
          <w:p w14:paraId="592A071F" w14:textId="77777777" w:rsidR="00CD1E83" w:rsidRPr="00DE4B4D" w:rsidRDefault="00CD1E83">
            <w:pPr>
              <w:ind w:left="-59" w:firstLine="59"/>
              <w:rPr>
                <w:rFonts w:asciiTheme="minorHAnsi" w:hAnsiTheme="minorHAnsi"/>
                <w:sz w:val="18"/>
              </w:rPr>
            </w:pPr>
            <w:r w:rsidRPr="00DE4B4D">
              <w:rPr>
                <w:rFonts w:asciiTheme="minorHAnsi" w:hAnsiTheme="minorHAnsi"/>
                <w:sz w:val="18"/>
              </w:rPr>
              <w:t>Policy</w:t>
            </w:r>
          </w:p>
        </w:tc>
        <w:tc>
          <w:tcPr>
            <w:tcW w:w="4764" w:type="dxa"/>
            <w:vMerge/>
            <w:tcBorders>
              <w:top w:val="nil"/>
              <w:left w:val="single" w:sz="6" w:space="0" w:color="C0C0C0"/>
              <w:bottom w:val="nil"/>
              <w:right w:val="nil"/>
            </w:tcBorders>
            <w:shd w:val="clear" w:color="auto" w:fill="auto"/>
          </w:tcPr>
          <w:p w14:paraId="3C600AB3" w14:textId="77777777" w:rsidR="00CD1E83" w:rsidRPr="00DE4B4D" w:rsidRDefault="00CD1E83"/>
        </w:tc>
      </w:tr>
      <w:tr w:rsidR="00CD1E83" w:rsidRPr="00DE4B4D" w14:paraId="048E7E55" w14:textId="77777777">
        <w:trPr>
          <w:trHeight w:hRule="exact" w:val="227"/>
          <w:tblHeader/>
        </w:trPr>
        <w:tc>
          <w:tcPr>
            <w:tcW w:w="1276" w:type="dxa"/>
            <w:tcBorders>
              <w:top w:val="single" w:sz="6" w:space="0" w:color="C0C0C0"/>
              <w:left w:val="single" w:sz="6" w:space="0" w:color="C0C0C0"/>
              <w:bottom w:val="single" w:sz="6" w:space="0" w:color="C0C0C0"/>
              <w:right w:val="single" w:sz="6" w:space="0" w:color="C0C0C0"/>
            </w:tcBorders>
            <w:vAlign w:val="center"/>
          </w:tcPr>
          <w:p w14:paraId="224AFC6A" w14:textId="77777777" w:rsidR="00CD1E83" w:rsidRPr="00DE4B4D" w:rsidRDefault="00CD1E83">
            <w:pPr>
              <w:ind w:left="-59" w:firstLine="59"/>
              <w:rPr>
                <w:rFonts w:asciiTheme="minorHAnsi" w:hAnsiTheme="minorHAnsi"/>
                <w:sz w:val="18"/>
              </w:rPr>
            </w:pPr>
            <w:r w:rsidRPr="00DE4B4D">
              <w:rPr>
                <w:rFonts w:asciiTheme="minorHAnsi" w:hAnsiTheme="minorHAnsi"/>
                <w:sz w:val="18"/>
              </w:rPr>
              <w:t>Effective Date</w:t>
            </w:r>
          </w:p>
        </w:tc>
        <w:tc>
          <w:tcPr>
            <w:tcW w:w="3794" w:type="dxa"/>
            <w:tcBorders>
              <w:top w:val="single" w:sz="6" w:space="0" w:color="C0C0C0"/>
              <w:left w:val="single" w:sz="6" w:space="0" w:color="C0C0C0"/>
              <w:bottom w:val="single" w:sz="6" w:space="0" w:color="C0C0C0"/>
              <w:right w:val="single" w:sz="6" w:space="0" w:color="C0C0C0"/>
            </w:tcBorders>
            <w:vAlign w:val="center"/>
          </w:tcPr>
          <w:p w14:paraId="31C23FBB" w14:textId="77777777" w:rsidR="00CD1E83" w:rsidRPr="00DE4B4D" w:rsidRDefault="00CD1E83">
            <w:pPr>
              <w:ind w:left="-59" w:firstLine="59"/>
              <w:rPr>
                <w:rFonts w:asciiTheme="minorHAnsi" w:hAnsiTheme="minorHAnsi"/>
                <w:sz w:val="18"/>
              </w:rPr>
            </w:pPr>
            <w:r w:rsidRPr="00DE4B4D">
              <w:rPr>
                <w:rFonts w:asciiTheme="minorHAnsi" w:hAnsiTheme="minorHAnsi" w:cs="Arial"/>
                <w:snapToGrid w:val="0"/>
                <w:sz w:val="18"/>
                <w:szCs w:val="16"/>
                <w:lang w:eastAsia="en-US"/>
              </w:rPr>
              <w:t>July 2012</w:t>
            </w:r>
          </w:p>
        </w:tc>
        <w:tc>
          <w:tcPr>
            <w:tcW w:w="4764" w:type="dxa"/>
            <w:vMerge/>
            <w:tcBorders>
              <w:top w:val="nil"/>
              <w:left w:val="single" w:sz="6" w:space="0" w:color="C0C0C0"/>
              <w:bottom w:val="nil"/>
              <w:right w:val="nil"/>
            </w:tcBorders>
            <w:shd w:val="clear" w:color="auto" w:fill="auto"/>
          </w:tcPr>
          <w:p w14:paraId="0413BEE1" w14:textId="77777777" w:rsidR="00CD1E83" w:rsidRPr="00DE4B4D" w:rsidRDefault="00CD1E83"/>
        </w:tc>
      </w:tr>
      <w:tr w:rsidR="00CD1E83" w:rsidRPr="00DE4B4D" w14:paraId="1A7F172E" w14:textId="77777777">
        <w:trPr>
          <w:trHeight w:hRule="exact" w:val="227"/>
          <w:tblHeader/>
        </w:trPr>
        <w:tc>
          <w:tcPr>
            <w:tcW w:w="1276" w:type="dxa"/>
            <w:tcBorders>
              <w:top w:val="single" w:sz="6" w:space="0" w:color="C0C0C0"/>
              <w:left w:val="single" w:sz="6" w:space="0" w:color="C0C0C0"/>
              <w:bottom w:val="single" w:sz="6" w:space="0" w:color="C0C0C0"/>
              <w:right w:val="single" w:sz="6" w:space="0" w:color="C0C0C0"/>
            </w:tcBorders>
            <w:vAlign w:val="center"/>
          </w:tcPr>
          <w:p w14:paraId="69912605" w14:textId="77777777" w:rsidR="00CD1E83" w:rsidRPr="00DE4B4D" w:rsidRDefault="00CD1E83">
            <w:pPr>
              <w:ind w:left="-59" w:firstLine="59"/>
              <w:rPr>
                <w:rFonts w:asciiTheme="minorHAnsi" w:hAnsiTheme="minorHAnsi"/>
                <w:sz w:val="18"/>
              </w:rPr>
            </w:pPr>
            <w:r w:rsidRPr="00DE4B4D">
              <w:rPr>
                <w:rFonts w:asciiTheme="minorHAnsi" w:hAnsiTheme="minorHAnsi"/>
                <w:sz w:val="18"/>
              </w:rPr>
              <w:t>Last Revised</w:t>
            </w:r>
          </w:p>
        </w:tc>
        <w:tc>
          <w:tcPr>
            <w:tcW w:w="3794" w:type="dxa"/>
            <w:tcBorders>
              <w:top w:val="single" w:sz="6" w:space="0" w:color="C0C0C0"/>
              <w:left w:val="single" w:sz="6" w:space="0" w:color="C0C0C0"/>
              <w:bottom w:val="single" w:sz="6" w:space="0" w:color="C0C0C0"/>
              <w:right w:val="single" w:sz="6" w:space="0" w:color="C0C0C0"/>
            </w:tcBorders>
            <w:vAlign w:val="center"/>
          </w:tcPr>
          <w:p w14:paraId="006C6EED" w14:textId="0C04D60E" w:rsidR="00CD1E83" w:rsidRPr="00DE4B4D" w:rsidRDefault="000A16B2">
            <w:pPr>
              <w:ind w:left="-59" w:firstLine="59"/>
              <w:rPr>
                <w:rFonts w:asciiTheme="minorHAnsi" w:hAnsiTheme="minorHAnsi"/>
                <w:sz w:val="18"/>
              </w:rPr>
            </w:pPr>
            <w:r>
              <w:rPr>
                <w:rFonts w:asciiTheme="minorHAnsi" w:hAnsiTheme="minorHAnsi"/>
                <w:sz w:val="18"/>
              </w:rPr>
              <w:t>April</w:t>
            </w:r>
            <w:r w:rsidR="009D18A4" w:rsidRPr="00DE4B4D">
              <w:rPr>
                <w:rFonts w:asciiTheme="minorHAnsi" w:hAnsiTheme="minorHAnsi"/>
                <w:sz w:val="18"/>
              </w:rPr>
              <w:t xml:space="preserve"> </w:t>
            </w:r>
            <w:r w:rsidR="007D46C5" w:rsidRPr="00DE4B4D">
              <w:rPr>
                <w:rFonts w:asciiTheme="minorHAnsi" w:hAnsiTheme="minorHAnsi"/>
                <w:sz w:val="18"/>
              </w:rPr>
              <w:t>202</w:t>
            </w:r>
            <w:r w:rsidR="009D18A4">
              <w:rPr>
                <w:rFonts w:asciiTheme="minorHAnsi" w:hAnsiTheme="minorHAnsi"/>
                <w:sz w:val="18"/>
              </w:rPr>
              <w:t>5</w:t>
            </w:r>
          </w:p>
        </w:tc>
        <w:tc>
          <w:tcPr>
            <w:tcW w:w="4764" w:type="dxa"/>
            <w:vMerge/>
            <w:tcBorders>
              <w:top w:val="nil"/>
              <w:left w:val="single" w:sz="6" w:space="0" w:color="C0C0C0"/>
              <w:bottom w:val="nil"/>
              <w:right w:val="nil"/>
            </w:tcBorders>
            <w:shd w:val="clear" w:color="auto" w:fill="auto"/>
          </w:tcPr>
          <w:p w14:paraId="5AE83D28" w14:textId="77777777" w:rsidR="00CD1E83" w:rsidRPr="00DE4B4D" w:rsidRDefault="00CD1E83"/>
        </w:tc>
      </w:tr>
      <w:tr w:rsidR="00CD1E83" w:rsidRPr="00DE4B4D" w14:paraId="206265A9" w14:textId="77777777">
        <w:trPr>
          <w:trHeight w:hRule="exact" w:val="227"/>
          <w:tblHeader/>
        </w:trPr>
        <w:tc>
          <w:tcPr>
            <w:tcW w:w="1276" w:type="dxa"/>
            <w:tcBorders>
              <w:top w:val="single" w:sz="6" w:space="0" w:color="C0C0C0"/>
              <w:left w:val="single" w:sz="6" w:space="0" w:color="999999"/>
              <w:bottom w:val="single" w:sz="6" w:space="0" w:color="C0C0C0"/>
              <w:right w:val="single" w:sz="6" w:space="0" w:color="999999"/>
            </w:tcBorders>
            <w:vAlign w:val="center"/>
          </w:tcPr>
          <w:p w14:paraId="18A8F104" w14:textId="77777777" w:rsidR="00CD1E83" w:rsidRPr="00DE4B4D" w:rsidRDefault="00CD1E83">
            <w:pPr>
              <w:ind w:left="-59" w:firstLine="59"/>
              <w:rPr>
                <w:rFonts w:asciiTheme="minorHAnsi" w:hAnsiTheme="minorHAnsi"/>
                <w:sz w:val="18"/>
              </w:rPr>
            </w:pPr>
            <w:r w:rsidRPr="00DE4B4D">
              <w:rPr>
                <w:rFonts w:asciiTheme="minorHAnsi" w:hAnsiTheme="minorHAnsi"/>
                <w:sz w:val="18"/>
              </w:rPr>
              <w:t>Next review</w:t>
            </w:r>
          </w:p>
        </w:tc>
        <w:tc>
          <w:tcPr>
            <w:tcW w:w="3794" w:type="dxa"/>
            <w:tcBorders>
              <w:top w:val="single" w:sz="6" w:space="0" w:color="C0C0C0"/>
              <w:left w:val="single" w:sz="6" w:space="0" w:color="999999"/>
              <w:bottom w:val="single" w:sz="6" w:space="0" w:color="C0C0C0"/>
              <w:right w:val="single" w:sz="6" w:space="0" w:color="C0C0C0"/>
            </w:tcBorders>
            <w:vAlign w:val="center"/>
          </w:tcPr>
          <w:p w14:paraId="2432EDDD" w14:textId="4B91FF22" w:rsidR="00CD1E83" w:rsidRPr="00DE4B4D" w:rsidRDefault="000A16B2">
            <w:pPr>
              <w:ind w:left="-59" w:firstLine="59"/>
              <w:rPr>
                <w:rFonts w:asciiTheme="minorHAnsi" w:hAnsiTheme="minorHAnsi"/>
                <w:sz w:val="18"/>
              </w:rPr>
            </w:pPr>
            <w:r>
              <w:rPr>
                <w:rFonts w:asciiTheme="minorHAnsi" w:hAnsiTheme="minorHAnsi"/>
                <w:sz w:val="18"/>
              </w:rPr>
              <w:t>April</w:t>
            </w:r>
            <w:r w:rsidR="009D18A4" w:rsidRPr="00DE4B4D">
              <w:rPr>
                <w:rFonts w:asciiTheme="minorHAnsi" w:hAnsiTheme="minorHAnsi"/>
                <w:sz w:val="18"/>
              </w:rPr>
              <w:t xml:space="preserve"> </w:t>
            </w:r>
            <w:r w:rsidR="00CD1E83" w:rsidRPr="00DE4B4D">
              <w:rPr>
                <w:rFonts w:asciiTheme="minorHAnsi" w:hAnsiTheme="minorHAnsi"/>
                <w:sz w:val="18"/>
              </w:rPr>
              <w:t>202</w:t>
            </w:r>
            <w:r w:rsidR="00105703">
              <w:rPr>
                <w:rFonts w:asciiTheme="minorHAnsi" w:hAnsiTheme="minorHAnsi"/>
                <w:sz w:val="18"/>
              </w:rPr>
              <w:t>6</w:t>
            </w:r>
          </w:p>
        </w:tc>
        <w:tc>
          <w:tcPr>
            <w:tcW w:w="4764" w:type="dxa"/>
            <w:vMerge/>
            <w:tcBorders>
              <w:top w:val="nil"/>
              <w:left w:val="single" w:sz="6" w:space="0" w:color="C0C0C0"/>
              <w:bottom w:val="nil"/>
              <w:right w:val="nil"/>
            </w:tcBorders>
            <w:shd w:val="clear" w:color="auto" w:fill="auto"/>
          </w:tcPr>
          <w:p w14:paraId="50DBEEBB" w14:textId="77777777" w:rsidR="00CD1E83" w:rsidRPr="00DE4B4D" w:rsidRDefault="00CD1E83"/>
        </w:tc>
      </w:tr>
      <w:tr w:rsidR="00CD1E83" w:rsidRPr="00DE4B4D" w14:paraId="4A143972" w14:textId="77777777">
        <w:trPr>
          <w:trHeight w:hRule="exact" w:val="227"/>
          <w:tblHeader/>
        </w:trPr>
        <w:tc>
          <w:tcPr>
            <w:tcW w:w="1276" w:type="dxa"/>
            <w:tcBorders>
              <w:top w:val="single" w:sz="6" w:space="0" w:color="C0C0C0"/>
              <w:left w:val="single" w:sz="6" w:space="0" w:color="999999"/>
              <w:bottom w:val="single" w:sz="6" w:space="0" w:color="999999"/>
              <w:right w:val="single" w:sz="6" w:space="0" w:color="999999"/>
            </w:tcBorders>
            <w:vAlign w:val="center"/>
          </w:tcPr>
          <w:p w14:paraId="79E2C32E" w14:textId="77777777" w:rsidR="00CD1E83" w:rsidRPr="00DE4B4D" w:rsidRDefault="00CD1E83">
            <w:pPr>
              <w:ind w:left="-59" w:firstLine="59"/>
              <w:rPr>
                <w:rFonts w:asciiTheme="minorHAnsi" w:hAnsiTheme="minorHAnsi"/>
                <w:sz w:val="18"/>
              </w:rPr>
            </w:pPr>
            <w:r w:rsidRPr="00DE4B4D">
              <w:rPr>
                <w:rFonts w:asciiTheme="minorHAnsi" w:hAnsiTheme="minorHAnsi"/>
                <w:sz w:val="18"/>
              </w:rPr>
              <w:t>Contact</w:t>
            </w:r>
          </w:p>
        </w:tc>
        <w:tc>
          <w:tcPr>
            <w:tcW w:w="3794" w:type="dxa"/>
            <w:tcBorders>
              <w:top w:val="single" w:sz="6" w:space="0" w:color="C0C0C0"/>
              <w:left w:val="single" w:sz="6" w:space="0" w:color="999999"/>
              <w:bottom w:val="single" w:sz="6" w:space="0" w:color="999999"/>
              <w:right w:val="single" w:sz="6" w:space="0" w:color="C0C0C0"/>
            </w:tcBorders>
            <w:vAlign w:val="center"/>
          </w:tcPr>
          <w:p w14:paraId="0B66C429" w14:textId="34772F8C" w:rsidR="00CD1E83" w:rsidRPr="00DE4B4D" w:rsidRDefault="00902DE9">
            <w:pPr>
              <w:ind w:left="-59" w:firstLine="59"/>
              <w:rPr>
                <w:rFonts w:asciiTheme="minorHAnsi" w:hAnsiTheme="minorHAnsi"/>
                <w:sz w:val="18"/>
              </w:rPr>
            </w:pPr>
            <w:r w:rsidRPr="00DE4B4D">
              <w:rPr>
                <w:rFonts w:asciiTheme="minorHAnsi" w:hAnsiTheme="minorHAnsi"/>
                <w:sz w:val="18"/>
              </w:rPr>
              <w:t>Company Secretary</w:t>
            </w:r>
          </w:p>
        </w:tc>
        <w:tc>
          <w:tcPr>
            <w:tcW w:w="4764" w:type="dxa"/>
            <w:vMerge/>
            <w:tcBorders>
              <w:top w:val="nil"/>
              <w:left w:val="single" w:sz="6" w:space="0" w:color="C0C0C0"/>
              <w:bottom w:val="nil"/>
              <w:right w:val="nil"/>
            </w:tcBorders>
            <w:shd w:val="clear" w:color="auto" w:fill="auto"/>
          </w:tcPr>
          <w:p w14:paraId="00800388" w14:textId="77777777" w:rsidR="00CD1E83" w:rsidRPr="00DE4B4D" w:rsidRDefault="00CD1E83"/>
        </w:tc>
      </w:tr>
    </w:tbl>
    <w:p w14:paraId="04EC975F" w14:textId="77777777" w:rsidR="00CD1E83" w:rsidRPr="00DE4B4D" w:rsidRDefault="00CD1E83" w:rsidP="00CD1E83">
      <w:pPr>
        <w:ind w:right="-239"/>
        <w:jc w:val="right"/>
        <w:rPr>
          <w:rFonts w:ascii="Arial" w:hAnsi="Arial"/>
          <w:i/>
          <w:sz w:val="16"/>
        </w:rPr>
      </w:pPr>
    </w:p>
    <w:p w14:paraId="0377C4FF" w14:textId="77777777" w:rsidR="00CD1E83" w:rsidRPr="00DE4B4D" w:rsidRDefault="00CD1E83" w:rsidP="00CD1E83">
      <w:pPr>
        <w:rPr>
          <w:rFonts w:ascii="Arial" w:hAnsi="Arial"/>
          <w:b/>
          <w:sz w:val="12"/>
        </w:rPr>
      </w:pPr>
    </w:p>
    <w:p w14:paraId="24CD27EE" w14:textId="77777777" w:rsidR="00CD1E83" w:rsidRPr="00DE4B4D" w:rsidRDefault="00CD1E83" w:rsidP="00CD1E83">
      <w:pPr>
        <w:rPr>
          <w:rFonts w:ascii="Arial" w:hAnsi="Arial"/>
          <w:b/>
          <w:sz w:val="12"/>
        </w:rPr>
      </w:pPr>
      <w:r w:rsidRPr="00DE4B4D">
        <w:rPr>
          <w:rFonts w:ascii="Arial" w:hAnsi="Arial"/>
          <w:b/>
          <w:sz w:val="12"/>
        </w:rPr>
        <w:t xml:space="preserve"> </w:t>
      </w:r>
    </w:p>
    <w:tbl>
      <w:tblPr>
        <w:tblW w:w="993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425"/>
        <w:gridCol w:w="7513"/>
      </w:tblGrid>
      <w:tr w:rsidR="00CD1E83" w:rsidRPr="00DE4B4D" w14:paraId="2BA984BB" w14:textId="77777777" w:rsidTr="3D9FB34A">
        <w:trPr>
          <w:trHeight w:val="454"/>
          <w:jc w:val="center"/>
        </w:trPr>
        <w:tc>
          <w:tcPr>
            <w:tcW w:w="9938" w:type="dxa"/>
            <w:gridSpan w:val="2"/>
            <w:shd w:val="clear" w:color="auto" w:fill="D9D9D9" w:themeFill="background1" w:themeFillShade="D9"/>
            <w:vAlign w:val="center"/>
          </w:tcPr>
          <w:p w14:paraId="6D819F43" w14:textId="77777777" w:rsidR="00CD1E83" w:rsidRPr="00DE4B4D" w:rsidRDefault="00CD1E83">
            <w:pPr>
              <w:pStyle w:val="Heading1"/>
              <w:spacing w:after="120"/>
              <w:rPr>
                <w:rFonts w:asciiTheme="minorHAnsi" w:hAnsiTheme="minorHAnsi" w:cstheme="minorHAnsi"/>
                <w:snapToGrid/>
                <w:sz w:val="24"/>
                <w:szCs w:val="24"/>
              </w:rPr>
            </w:pPr>
            <w:r w:rsidRPr="00DE4B4D">
              <w:rPr>
                <w:rFonts w:asciiTheme="minorHAnsi" w:hAnsiTheme="minorHAnsi" w:cstheme="minorHAnsi"/>
                <w:snapToGrid/>
                <w:sz w:val="24"/>
                <w:szCs w:val="24"/>
              </w:rPr>
              <w:t>POLICY STATEMENT</w:t>
            </w:r>
          </w:p>
          <w:p w14:paraId="20C7CA53" w14:textId="77777777" w:rsidR="00CD1E83" w:rsidRPr="00DE4B4D" w:rsidRDefault="00CD1E83">
            <w:pPr>
              <w:spacing w:after="120"/>
              <w:rPr>
                <w:rFonts w:asciiTheme="minorHAnsi" w:hAnsiTheme="minorHAnsi"/>
                <w:lang w:eastAsia="en-US"/>
              </w:rPr>
            </w:pPr>
          </w:p>
        </w:tc>
      </w:tr>
      <w:tr w:rsidR="00CD1E83" w:rsidRPr="00DE4B4D" w14:paraId="2901DD50" w14:textId="77777777" w:rsidTr="3D9FB34A">
        <w:trPr>
          <w:trHeight w:val="795"/>
          <w:jc w:val="center"/>
        </w:trPr>
        <w:tc>
          <w:tcPr>
            <w:tcW w:w="2425" w:type="dxa"/>
          </w:tcPr>
          <w:p w14:paraId="2155C4B7" w14:textId="77777777" w:rsidR="00CD1E83" w:rsidRPr="00DE4B4D" w:rsidRDefault="00CD1E83">
            <w:pPr>
              <w:autoSpaceDE w:val="0"/>
              <w:autoSpaceDN w:val="0"/>
              <w:adjustRightInd w:val="0"/>
              <w:spacing w:after="120"/>
              <w:rPr>
                <w:rFonts w:asciiTheme="minorHAnsi" w:hAnsiTheme="minorHAnsi" w:cstheme="minorHAnsi"/>
                <w:b/>
                <w:sz w:val="24"/>
                <w:szCs w:val="24"/>
              </w:rPr>
            </w:pPr>
            <w:r w:rsidRPr="00DE4B4D">
              <w:rPr>
                <w:rFonts w:asciiTheme="minorHAnsi" w:hAnsiTheme="minorHAnsi" w:cstheme="minorHAnsi"/>
                <w:b/>
                <w:sz w:val="24"/>
                <w:szCs w:val="24"/>
              </w:rPr>
              <w:t>Who does this policy apply to?</w:t>
            </w:r>
          </w:p>
        </w:tc>
        <w:tc>
          <w:tcPr>
            <w:tcW w:w="7513" w:type="dxa"/>
          </w:tcPr>
          <w:p w14:paraId="72685E98" w14:textId="3AF51445" w:rsidR="00CD1E83" w:rsidRPr="00DE4B4D" w:rsidRDefault="00CD1E83">
            <w:pPr>
              <w:pStyle w:val="Default"/>
              <w:spacing w:after="120"/>
              <w:rPr>
                <w:rFonts w:asciiTheme="minorHAnsi" w:hAnsiTheme="minorHAnsi" w:cs="Calibri"/>
                <w:sz w:val="22"/>
                <w:szCs w:val="22"/>
              </w:rPr>
            </w:pPr>
            <w:r w:rsidRPr="00DE4B4D">
              <w:rPr>
                <w:rFonts w:ascii="Calibri" w:hAnsi="Calibri"/>
                <w:sz w:val="22"/>
              </w:rPr>
              <w:t xml:space="preserve">This Policy applies to </w:t>
            </w:r>
            <w:r w:rsidR="00E3321A" w:rsidRPr="00DE4B4D">
              <w:rPr>
                <w:rFonts w:ascii="Calibri" w:hAnsi="Calibri"/>
                <w:sz w:val="22"/>
              </w:rPr>
              <w:t xml:space="preserve">all </w:t>
            </w:r>
            <w:r w:rsidR="006D34B8" w:rsidRPr="00DE4B4D">
              <w:rPr>
                <w:rFonts w:ascii="Calibri" w:hAnsi="Calibri"/>
                <w:sz w:val="22"/>
              </w:rPr>
              <w:t>s</w:t>
            </w:r>
            <w:r w:rsidR="00E3321A" w:rsidRPr="00DE4B4D">
              <w:rPr>
                <w:rFonts w:ascii="Calibri" w:hAnsi="Calibri"/>
                <w:sz w:val="22"/>
              </w:rPr>
              <w:t xml:space="preserve">taff of </w:t>
            </w:r>
            <w:r w:rsidRPr="00DE4B4D">
              <w:rPr>
                <w:rFonts w:ascii="Calibri" w:hAnsi="Calibri"/>
                <w:sz w:val="22"/>
              </w:rPr>
              <w:t>Meat &amp; Livestock Australia Limited (</w:t>
            </w:r>
            <w:r w:rsidRPr="00DE4B4D">
              <w:rPr>
                <w:rFonts w:ascii="Calibri" w:hAnsi="Calibri"/>
                <w:b/>
                <w:bCs/>
                <w:sz w:val="22"/>
              </w:rPr>
              <w:t>MLA</w:t>
            </w:r>
            <w:r w:rsidRPr="00DE4B4D">
              <w:rPr>
                <w:rFonts w:ascii="Calibri" w:hAnsi="Calibri"/>
                <w:sz w:val="22"/>
              </w:rPr>
              <w:t>) and its subsidiaries,</w:t>
            </w:r>
            <w:r w:rsidRPr="00DE4B4D">
              <w:rPr>
                <w:rFonts w:asciiTheme="minorHAnsi" w:hAnsiTheme="minorHAnsi" w:cs="Calibri"/>
                <w:sz w:val="22"/>
                <w:szCs w:val="22"/>
              </w:rPr>
              <w:t xml:space="preserve"> MLA Donor Company </w:t>
            </w:r>
            <w:r w:rsidR="00CE5316" w:rsidRPr="00DE4B4D">
              <w:rPr>
                <w:rFonts w:asciiTheme="minorHAnsi" w:hAnsiTheme="minorHAnsi" w:cs="Calibri"/>
                <w:sz w:val="22"/>
                <w:szCs w:val="22"/>
              </w:rPr>
              <w:t xml:space="preserve">Limited </w:t>
            </w:r>
            <w:r w:rsidRPr="00DE4B4D">
              <w:rPr>
                <w:rFonts w:asciiTheme="minorHAnsi" w:hAnsiTheme="minorHAnsi" w:cs="Calibri"/>
                <w:sz w:val="22"/>
                <w:szCs w:val="22"/>
              </w:rPr>
              <w:t>and Integrity Systems Company</w:t>
            </w:r>
            <w:r w:rsidR="00CE5316" w:rsidRPr="00DE4B4D">
              <w:rPr>
                <w:rFonts w:asciiTheme="minorHAnsi" w:hAnsiTheme="minorHAnsi" w:cs="Calibri"/>
                <w:sz w:val="22"/>
                <w:szCs w:val="22"/>
              </w:rPr>
              <w:t xml:space="preserve"> Limited</w:t>
            </w:r>
            <w:r w:rsidRPr="00DE4B4D">
              <w:rPr>
                <w:rFonts w:asciiTheme="minorHAnsi" w:hAnsiTheme="minorHAnsi" w:cs="Calibri"/>
                <w:sz w:val="22"/>
                <w:szCs w:val="22"/>
              </w:rPr>
              <w:t xml:space="preserve"> (</w:t>
            </w:r>
            <w:r w:rsidRPr="00DE4B4D">
              <w:rPr>
                <w:rFonts w:asciiTheme="minorHAnsi" w:hAnsiTheme="minorHAnsi" w:cs="Calibri"/>
                <w:b/>
                <w:bCs/>
                <w:sz w:val="22"/>
                <w:szCs w:val="22"/>
              </w:rPr>
              <w:t>MLA Group</w:t>
            </w:r>
            <w:r w:rsidRPr="00DE4B4D">
              <w:rPr>
                <w:rFonts w:asciiTheme="minorHAnsi" w:hAnsiTheme="minorHAnsi" w:cs="Calibri"/>
                <w:sz w:val="22"/>
                <w:szCs w:val="22"/>
              </w:rPr>
              <w:t>)</w:t>
            </w:r>
            <w:r w:rsidRPr="00DE4B4D">
              <w:rPr>
                <w:rFonts w:ascii="Calibri" w:hAnsi="Calibri"/>
                <w:sz w:val="22"/>
              </w:rPr>
              <w:t xml:space="preserve"> and MLA Group’s stakeholders and workforce, including Directors, management, employees</w:t>
            </w:r>
            <w:r w:rsidR="00CE5316" w:rsidRPr="00DE4B4D">
              <w:rPr>
                <w:rFonts w:ascii="Calibri" w:hAnsi="Calibri"/>
                <w:sz w:val="22"/>
              </w:rPr>
              <w:t>, agents</w:t>
            </w:r>
            <w:r w:rsidRPr="00DE4B4D">
              <w:rPr>
                <w:rFonts w:ascii="Calibri" w:hAnsi="Calibri"/>
                <w:sz w:val="22"/>
              </w:rPr>
              <w:t xml:space="preserve"> and contractors.</w:t>
            </w:r>
          </w:p>
        </w:tc>
      </w:tr>
      <w:tr w:rsidR="00516C05" w:rsidRPr="00DE4B4D" w14:paraId="4C7F3001" w14:textId="77777777" w:rsidTr="3D9FB34A">
        <w:trPr>
          <w:trHeight w:val="3585"/>
          <w:jc w:val="center"/>
        </w:trPr>
        <w:tc>
          <w:tcPr>
            <w:tcW w:w="2425" w:type="dxa"/>
            <w:tcBorders>
              <w:top w:val="single" w:sz="4" w:space="0" w:color="999999"/>
              <w:left w:val="single" w:sz="4" w:space="0" w:color="999999"/>
              <w:bottom w:val="single" w:sz="4" w:space="0" w:color="999999"/>
              <w:right w:val="single" w:sz="4" w:space="0" w:color="999999"/>
            </w:tcBorders>
          </w:tcPr>
          <w:p w14:paraId="54B8AE4F" w14:textId="5D8B0720" w:rsidR="00516C05" w:rsidRPr="00DE4B4D" w:rsidRDefault="009A1395">
            <w:pPr>
              <w:autoSpaceDE w:val="0"/>
              <w:autoSpaceDN w:val="0"/>
              <w:adjustRightInd w:val="0"/>
              <w:spacing w:after="120"/>
              <w:rPr>
                <w:rFonts w:asciiTheme="minorHAnsi" w:hAnsiTheme="minorHAnsi" w:cstheme="minorBidi"/>
                <w:b/>
                <w:sz w:val="24"/>
                <w:szCs w:val="24"/>
              </w:rPr>
            </w:pPr>
            <w:r w:rsidRPr="00DE4B4D">
              <w:rPr>
                <w:rFonts w:asciiTheme="minorHAnsi" w:hAnsiTheme="minorHAnsi" w:cstheme="minorBidi"/>
                <w:b/>
                <w:sz w:val="24"/>
                <w:szCs w:val="24"/>
              </w:rPr>
              <w:t xml:space="preserve">Key </w:t>
            </w:r>
            <w:r w:rsidR="00516C05" w:rsidRPr="00DE4B4D">
              <w:rPr>
                <w:rFonts w:asciiTheme="minorHAnsi" w:hAnsiTheme="minorHAnsi" w:cstheme="minorBidi"/>
                <w:b/>
                <w:sz w:val="24"/>
                <w:szCs w:val="24"/>
              </w:rPr>
              <w:t>Definitions</w:t>
            </w:r>
          </w:p>
        </w:tc>
        <w:tc>
          <w:tcPr>
            <w:tcW w:w="7513" w:type="dxa"/>
            <w:tcBorders>
              <w:top w:val="single" w:sz="4" w:space="0" w:color="999999"/>
              <w:left w:val="single" w:sz="4" w:space="0" w:color="999999"/>
              <w:bottom w:val="single" w:sz="4" w:space="0" w:color="999999"/>
              <w:right w:val="single" w:sz="4" w:space="0" w:color="999999"/>
            </w:tcBorders>
          </w:tcPr>
          <w:p w14:paraId="576ACCBB" w14:textId="68E9A9D8" w:rsidR="007A39E7" w:rsidRDefault="007A39E7" w:rsidP="58BC4514">
            <w:pPr>
              <w:pStyle w:val="NormalIndent"/>
              <w:spacing w:after="120" w:line="259" w:lineRule="auto"/>
              <w:jc w:val="both"/>
              <w:rPr>
                <w:rFonts w:ascii="Calibri" w:hAnsi="Calibri"/>
                <w:color w:val="000000" w:themeColor="text1"/>
                <w:sz w:val="22"/>
                <w:szCs w:val="22"/>
              </w:rPr>
            </w:pPr>
            <w:r>
              <w:rPr>
                <w:rFonts w:ascii="Calibri" w:hAnsi="Calibri"/>
                <w:b/>
                <w:bCs/>
                <w:color w:val="000000" w:themeColor="text1"/>
                <w:sz w:val="22"/>
                <w:szCs w:val="22"/>
              </w:rPr>
              <w:t xml:space="preserve">ACNC </w:t>
            </w:r>
            <w:r>
              <w:rPr>
                <w:rFonts w:ascii="Calibri" w:hAnsi="Calibri"/>
                <w:color w:val="000000" w:themeColor="text1"/>
                <w:sz w:val="22"/>
                <w:szCs w:val="22"/>
              </w:rPr>
              <w:t>means the Australian Charities and Not-for-Profits Commission.</w:t>
            </w:r>
          </w:p>
          <w:p w14:paraId="2825D868" w14:textId="3E36CD32" w:rsidR="191E4E09" w:rsidRPr="00DE4B4D" w:rsidRDefault="191E4E09" w:rsidP="58BC4514">
            <w:pPr>
              <w:pStyle w:val="NormalIndent"/>
              <w:spacing w:after="120" w:line="259" w:lineRule="auto"/>
              <w:jc w:val="both"/>
              <w:rPr>
                <w:rFonts w:ascii="Calibri" w:hAnsi="Calibri"/>
                <w:b/>
                <w:bCs/>
                <w:color w:val="000000" w:themeColor="text1"/>
                <w:sz w:val="22"/>
                <w:szCs w:val="22"/>
              </w:rPr>
            </w:pPr>
            <w:r w:rsidRPr="00C41528">
              <w:rPr>
                <w:rFonts w:ascii="Calibri" w:hAnsi="Calibri"/>
                <w:b/>
                <w:bCs/>
                <w:color w:val="000000" w:themeColor="text1"/>
                <w:sz w:val="22"/>
                <w:szCs w:val="22"/>
              </w:rPr>
              <w:t xml:space="preserve">APRA </w:t>
            </w:r>
            <w:r w:rsidRPr="00C41528">
              <w:rPr>
                <w:rFonts w:ascii="Calibri" w:hAnsi="Calibri"/>
                <w:color w:val="000000" w:themeColor="text1"/>
                <w:sz w:val="22"/>
                <w:szCs w:val="22"/>
              </w:rPr>
              <w:t>means the Australian Prudential Regulation Authority.</w:t>
            </w:r>
            <w:r w:rsidRPr="00C41528">
              <w:rPr>
                <w:rFonts w:ascii="Calibri" w:hAnsi="Calibri"/>
                <w:b/>
                <w:bCs/>
                <w:color w:val="000000" w:themeColor="text1"/>
                <w:sz w:val="22"/>
                <w:szCs w:val="22"/>
              </w:rPr>
              <w:t xml:space="preserve"> </w:t>
            </w:r>
          </w:p>
          <w:p w14:paraId="35ABF05B" w14:textId="540D049A" w:rsidR="571995AE" w:rsidRPr="00DE4B4D" w:rsidRDefault="571995AE" w:rsidP="58BC4514">
            <w:pPr>
              <w:pStyle w:val="NormalIndent"/>
              <w:spacing w:after="120" w:line="259" w:lineRule="auto"/>
              <w:jc w:val="both"/>
              <w:rPr>
                <w:rFonts w:ascii="Calibri" w:hAnsi="Calibri"/>
                <w:color w:val="000000" w:themeColor="text1"/>
                <w:sz w:val="22"/>
                <w:szCs w:val="22"/>
              </w:rPr>
            </w:pPr>
            <w:r w:rsidRPr="00C41528">
              <w:rPr>
                <w:rFonts w:ascii="Calibri" w:hAnsi="Calibri"/>
                <w:b/>
                <w:bCs/>
                <w:color w:val="000000" w:themeColor="text1"/>
                <w:sz w:val="22"/>
                <w:szCs w:val="22"/>
              </w:rPr>
              <w:t xml:space="preserve">ASIC </w:t>
            </w:r>
            <w:r w:rsidRPr="00C41528">
              <w:rPr>
                <w:rFonts w:ascii="Calibri" w:hAnsi="Calibri"/>
                <w:color w:val="000000" w:themeColor="text1"/>
                <w:sz w:val="22"/>
                <w:szCs w:val="22"/>
              </w:rPr>
              <w:t>means the Australian Securities and Investments Commission.</w:t>
            </w:r>
          </w:p>
          <w:p w14:paraId="1ED7857F" w14:textId="05190B79" w:rsidR="571995AE" w:rsidRPr="00C41528" w:rsidRDefault="571995AE" w:rsidP="58BC4514">
            <w:pPr>
              <w:pStyle w:val="NormalIndent"/>
              <w:spacing w:after="120" w:line="259" w:lineRule="auto"/>
              <w:jc w:val="both"/>
              <w:rPr>
                <w:rFonts w:ascii="Calibri" w:hAnsi="Calibri"/>
                <w:i/>
                <w:iCs/>
                <w:color w:val="000000" w:themeColor="text1"/>
                <w:sz w:val="22"/>
                <w:szCs w:val="22"/>
              </w:rPr>
            </w:pPr>
            <w:r w:rsidRPr="00C41528">
              <w:rPr>
                <w:rFonts w:ascii="Calibri" w:hAnsi="Calibri"/>
                <w:b/>
                <w:bCs/>
                <w:color w:val="000000" w:themeColor="text1"/>
                <w:sz w:val="22"/>
                <w:szCs w:val="22"/>
              </w:rPr>
              <w:t xml:space="preserve">ATO </w:t>
            </w:r>
            <w:r w:rsidRPr="00C41528">
              <w:rPr>
                <w:rFonts w:ascii="Calibri" w:hAnsi="Calibri"/>
                <w:color w:val="000000" w:themeColor="text1"/>
                <w:sz w:val="22"/>
                <w:szCs w:val="22"/>
              </w:rPr>
              <w:t>means the Australian Tax Office.</w:t>
            </w:r>
          </w:p>
          <w:p w14:paraId="445B736E" w14:textId="7BA85C1D" w:rsidR="539AD826" w:rsidRPr="00C41528" w:rsidRDefault="539AD826" w:rsidP="58BC4514">
            <w:pPr>
              <w:pStyle w:val="NormalIndent"/>
              <w:spacing w:after="120" w:line="259" w:lineRule="auto"/>
              <w:jc w:val="both"/>
              <w:rPr>
                <w:rFonts w:ascii="Calibri" w:hAnsi="Calibri"/>
                <w:color w:val="000000" w:themeColor="text1"/>
                <w:sz w:val="22"/>
                <w:szCs w:val="22"/>
              </w:rPr>
            </w:pPr>
            <w:r w:rsidRPr="00C41528">
              <w:rPr>
                <w:rFonts w:ascii="Calibri" w:hAnsi="Calibri"/>
                <w:b/>
                <w:bCs/>
                <w:color w:val="000000" w:themeColor="text1"/>
                <w:sz w:val="22"/>
                <w:szCs w:val="22"/>
              </w:rPr>
              <w:t>Code of Conduct</w:t>
            </w:r>
            <w:r w:rsidRPr="00C41528">
              <w:rPr>
                <w:rFonts w:ascii="Calibri" w:hAnsi="Calibri"/>
                <w:color w:val="000000" w:themeColor="text1"/>
                <w:sz w:val="22"/>
                <w:szCs w:val="22"/>
              </w:rPr>
              <w:t xml:space="preserve"> means MLA Group’s Code of Conduct</w:t>
            </w:r>
            <w:r w:rsidR="001F2D48">
              <w:rPr>
                <w:rFonts w:ascii="Calibri" w:hAnsi="Calibri"/>
                <w:color w:val="000000" w:themeColor="text1"/>
                <w:sz w:val="22"/>
                <w:szCs w:val="22"/>
              </w:rPr>
              <w:t>.</w:t>
            </w:r>
            <w:r w:rsidRPr="00C41528">
              <w:rPr>
                <w:rFonts w:ascii="Calibri" w:hAnsi="Calibri"/>
                <w:color w:val="000000" w:themeColor="text1"/>
                <w:sz w:val="22"/>
                <w:szCs w:val="22"/>
              </w:rPr>
              <w:t xml:space="preserve"> </w:t>
            </w:r>
          </w:p>
          <w:p w14:paraId="5FBB2E7C" w14:textId="777CC5A2" w:rsidR="63A9C28B" w:rsidRPr="00DE4B4D" w:rsidRDefault="63A9C28B" w:rsidP="00C41528">
            <w:pPr>
              <w:pStyle w:val="NormalIndent"/>
              <w:spacing w:after="120" w:line="259" w:lineRule="auto"/>
              <w:jc w:val="both"/>
              <w:rPr>
                <w:rFonts w:ascii="Calibri" w:hAnsi="Calibri"/>
                <w:color w:val="000000" w:themeColor="text1"/>
                <w:sz w:val="22"/>
                <w:szCs w:val="22"/>
              </w:rPr>
            </w:pPr>
            <w:r w:rsidRPr="00C41528">
              <w:rPr>
                <w:rFonts w:ascii="Calibri" w:hAnsi="Calibri"/>
                <w:b/>
                <w:bCs/>
                <w:color w:val="000000" w:themeColor="text1"/>
                <w:sz w:val="22"/>
                <w:szCs w:val="22"/>
              </w:rPr>
              <w:t>Corporations Act</w:t>
            </w:r>
            <w:r w:rsidRPr="00C41528">
              <w:rPr>
                <w:rFonts w:ascii="Calibri" w:hAnsi="Calibri"/>
                <w:color w:val="000000" w:themeColor="text1"/>
                <w:sz w:val="22"/>
                <w:szCs w:val="22"/>
              </w:rPr>
              <w:t xml:space="preserve"> means</w:t>
            </w:r>
            <w:r w:rsidR="3A0C5D50" w:rsidRPr="00C41528">
              <w:rPr>
                <w:rFonts w:ascii="Calibri" w:hAnsi="Calibri"/>
                <w:color w:val="000000" w:themeColor="text1"/>
                <w:sz w:val="22"/>
                <w:szCs w:val="22"/>
              </w:rPr>
              <w:t xml:space="preserve"> the </w:t>
            </w:r>
            <w:r w:rsidR="6CFC78F7" w:rsidRPr="00C41528">
              <w:rPr>
                <w:rFonts w:ascii="Calibri" w:hAnsi="Calibri"/>
                <w:i/>
                <w:iCs/>
                <w:color w:val="000000" w:themeColor="text1"/>
                <w:sz w:val="22"/>
                <w:szCs w:val="22"/>
              </w:rPr>
              <w:t xml:space="preserve">Corporations Act 2001 </w:t>
            </w:r>
            <w:r w:rsidR="6CFC78F7" w:rsidRPr="00C41528">
              <w:rPr>
                <w:rFonts w:ascii="Calibri" w:hAnsi="Calibri"/>
                <w:color w:val="000000" w:themeColor="text1"/>
                <w:sz w:val="22"/>
                <w:szCs w:val="22"/>
              </w:rPr>
              <w:t>(</w:t>
            </w:r>
            <w:proofErr w:type="spellStart"/>
            <w:r w:rsidR="6CFC78F7" w:rsidRPr="00C41528">
              <w:rPr>
                <w:rFonts w:ascii="Calibri" w:hAnsi="Calibri"/>
                <w:color w:val="000000" w:themeColor="text1"/>
                <w:sz w:val="22"/>
                <w:szCs w:val="22"/>
              </w:rPr>
              <w:t>Cth</w:t>
            </w:r>
            <w:proofErr w:type="spellEnd"/>
            <w:r w:rsidR="6CFC78F7" w:rsidRPr="00C41528">
              <w:rPr>
                <w:rFonts w:ascii="Calibri" w:hAnsi="Calibri"/>
                <w:color w:val="000000" w:themeColor="text1"/>
                <w:sz w:val="22"/>
                <w:szCs w:val="22"/>
              </w:rPr>
              <w:t>)</w:t>
            </w:r>
            <w:r w:rsidR="2C628CB9" w:rsidRPr="00C41528">
              <w:rPr>
                <w:rFonts w:ascii="Calibri" w:hAnsi="Calibri"/>
                <w:color w:val="000000" w:themeColor="text1"/>
                <w:sz w:val="22"/>
                <w:szCs w:val="22"/>
              </w:rPr>
              <w:t>.</w:t>
            </w:r>
          </w:p>
          <w:p w14:paraId="705749E1" w14:textId="7481459C" w:rsidR="7E6F2756" w:rsidRPr="00DE4B4D" w:rsidRDefault="7E6F2756" w:rsidP="58BC4514">
            <w:pPr>
              <w:shd w:val="clear" w:color="auto" w:fill="FFFFFF" w:themeFill="background1"/>
              <w:spacing w:before="220" w:after="220" w:line="276" w:lineRule="auto"/>
              <w:rPr>
                <w:rFonts w:asciiTheme="minorHAnsi" w:hAnsiTheme="minorHAnsi" w:cstheme="minorBidi"/>
                <w:sz w:val="22"/>
                <w:szCs w:val="22"/>
              </w:rPr>
            </w:pPr>
            <w:r w:rsidRPr="00DE4B4D">
              <w:rPr>
                <w:rFonts w:asciiTheme="minorHAnsi" w:hAnsiTheme="minorHAnsi" w:cstheme="minorBidi"/>
                <w:b/>
                <w:bCs/>
                <w:sz w:val="22"/>
                <w:szCs w:val="22"/>
              </w:rPr>
              <w:t xml:space="preserve">Eligible Recipient </w:t>
            </w:r>
            <w:r w:rsidR="00C5441A" w:rsidRPr="00C41528">
              <w:rPr>
                <w:rFonts w:asciiTheme="minorHAnsi" w:hAnsiTheme="minorHAnsi" w:cstheme="minorBidi"/>
                <w:sz w:val="22"/>
                <w:szCs w:val="22"/>
              </w:rPr>
              <w:t>has the same meaning</w:t>
            </w:r>
            <w:r w:rsidR="00C5441A" w:rsidRPr="00DE4B4D">
              <w:rPr>
                <w:rFonts w:asciiTheme="minorHAnsi" w:hAnsiTheme="minorHAnsi" w:cstheme="minorBidi"/>
                <w:b/>
                <w:bCs/>
                <w:sz w:val="22"/>
                <w:szCs w:val="22"/>
              </w:rPr>
              <w:t xml:space="preserve"> </w:t>
            </w:r>
            <w:r w:rsidR="003B266F" w:rsidRPr="00DE4B4D">
              <w:rPr>
                <w:rFonts w:asciiTheme="minorHAnsi" w:hAnsiTheme="minorHAnsi" w:cstheme="minorBidi"/>
                <w:sz w:val="22"/>
                <w:szCs w:val="22"/>
              </w:rPr>
              <w:t>as set out in this policy.</w:t>
            </w:r>
          </w:p>
          <w:p w14:paraId="16F0DEAC" w14:textId="77777777" w:rsidR="003B266F" w:rsidRPr="00DE4B4D" w:rsidRDefault="54BAA390" w:rsidP="003B266F">
            <w:pPr>
              <w:shd w:val="clear" w:color="auto" w:fill="FFFFFF" w:themeFill="background1"/>
              <w:spacing w:before="220" w:after="220" w:line="276" w:lineRule="auto"/>
              <w:rPr>
                <w:rFonts w:asciiTheme="minorHAnsi" w:hAnsiTheme="minorHAnsi" w:cstheme="minorBidi"/>
                <w:sz w:val="22"/>
                <w:szCs w:val="22"/>
              </w:rPr>
            </w:pPr>
            <w:r w:rsidRPr="00C41528">
              <w:rPr>
                <w:rFonts w:ascii="Calibri" w:hAnsi="Calibri"/>
                <w:b/>
                <w:bCs/>
                <w:color w:val="000000" w:themeColor="text1"/>
                <w:sz w:val="22"/>
                <w:szCs w:val="22"/>
              </w:rPr>
              <w:t>Eligible</w:t>
            </w:r>
            <w:r w:rsidRPr="00C41528">
              <w:rPr>
                <w:rFonts w:ascii="Calibri" w:hAnsi="Calibri"/>
                <w:color w:val="000000" w:themeColor="text1"/>
                <w:sz w:val="22"/>
                <w:szCs w:val="22"/>
              </w:rPr>
              <w:t xml:space="preserve"> </w:t>
            </w:r>
            <w:r w:rsidRPr="00C41528">
              <w:rPr>
                <w:rFonts w:ascii="Calibri" w:hAnsi="Calibri"/>
                <w:b/>
                <w:bCs/>
                <w:color w:val="000000" w:themeColor="text1"/>
                <w:sz w:val="22"/>
                <w:szCs w:val="22"/>
              </w:rPr>
              <w:t>Whistleblower</w:t>
            </w:r>
            <w:r w:rsidRPr="00C41528">
              <w:rPr>
                <w:rFonts w:ascii="Calibri" w:hAnsi="Calibri"/>
                <w:color w:val="000000" w:themeColor="text1"/>
                <w:sz w:val="22"/>
                <w:szCs w:val="22"/>
              </w:rPr>
              <w:t xml:space="preserve"> </w:t>
            </w:r>
            <w:r w:rsidR="003B266F" w:rsidRPr="00DE4B4D">
              <w:rPr>
                <w:rFonts w:asciiTheme="minorHAnsi" w:hAnsiTheme="minorHAnsi" w:cstheme="minorBidi"/>
                <w:sz w:val="22"/>
                <w:szCs w:val="22"/>
              </w:rPr>
              <w:t>has the same meaning</w:t>
            </w:r>
            <w:r w:rsidR="003B266F" w:rsidRPr="00DE4B4D">
              <w:rPr>
                <w:rFonts w:asciiTheme="minorHAnsi" w:hAnsiTheme="minorHAnsi" w:cstheme="minorBidi"/>
                <w:b/>
                <w:bCs/>
                <w:sz w:val="22"/>
                <w:szCs w:val="22"/>
              </w:rPr>
              <w:t xml:space="preserve"> </w:t>
            </w:r>
            <w:r w:rsidR="003B266F" w:rsidRPr="00DE4B4D">
              <w:rPr>
                <w:rFonts w:asciiTheme="minorHAnsi" w:hAnsiTheme="minorHAnsi" w:cstheme="minorBidi"/>
                <w:sz w:val="22"/>
                <w:szCs w:val="22"/>
              </w:rPr>
              <w:t>as set out in this policy.</w:t>
            </w:r>
          </w:p>
          <w:p w14:paraId="026DB2AF" w14:textId="77777777" w:rsidR="005B1E73" w:rsidRPr="00DE4B4D" w:rsidRDefault="1C02A821" w:rsidP="005B1E73">
            <w:pPr>
              <w:shd w:val="clear" w:color="auto" w:fill="FFFFFF" w:themeFill="background1"/>
              <w:spacing w:before="220" w:after="220" w:line="276" w:lineRule="auto"/>
              <w:rPr>
                <w:rFonts w:asciiTheme="minorHAnsi" w:hAnsiTheme="minorHAnsi" w:cstheme="minorBidi"/>
                <w:sz w:val="22"/>
                <w:szCs w:val="22"/>
              </w:rPr>
            </w:pPr>
            <w:r w:rsidRPr="00DE4B4D">
              <w:rPr>
                <w:rFonts w:asciiTheme="minorHAnsi" w:hAnsiTheme="minorHAnsi" w:cstheme="minorBidi"/>
                <w:b/>
                <w:bCs/>
                <w:color w:val="000000" w:themeColor="text1"/>
                <w:sz w:val="22"/>
                <w:szCs w:val="22"/>
              </w:rPr>
              <w:t>Emergency Disclosure</w:t>
            </w:r>
            <w:r w:rsidRPr="00DE4B4D">
              <w:rPr>
                <w:rFonts w:asciiTheme="minorHAnsi" w:hAnsiTheme="minorHAnsi" w:cstheme="minorBidi"/>
                <w:color w:val="000000" w:themeColor="text1"/>
                <w:sz w:val="22"/>
                <w:szCs w:val="22"/>
              </w:rPr>
              <w:t xml:space="preserve"> </w:t>
            </w:r>
            <w:r w:rsidR="005B1E73" w:rsidRPr="00DE4B4D">
              <w:rPr>
                <w:rFonts w:asciiTheme="minorHAnsi" w:hAnsiTheme="minorHAnsi" w:cstheme="minorBidi"/>
                <w:sz w:val="22"/>
                <w:szCs w:val="22"/>
              </w:rPr>
              <w:t>has the same meaning</w:t>
            </w:r>
            <w:r w:rsidR="005B1E73" w:rsidRPr="00DE4B4D">
              <w:rPr>
                <w:rFonts w:asciiTheme="minorHAnsi" w:hAnsiTheme="minorHAnsi" w:cstheme="minorBidi"/>
                <w:b/>
                <w:bCs/>
                <w:sz w:val="22"/>
                <w:szCs w:val="22"/>
              </w:rPr>
              <w:t xml:space="preserve"> </w:t>
            </w:r>
            <w:r w:rsidR="005B1E73" w:rsidRPr="00DE4B4D">
              <w:rPr>
                <w:rFonts w:asciiTheme="minorHAnsi" w:hAnsiTheme="minorHAnsi" w:cstheme="minorBidi"/>
                <w:sz w:val="22"/>
                <w:szCs w:val="22"/>
              </w:rPr>
              <w:t>as set out in this policy.</w:t>
            </w:r>
          </w:p>
          <w:p w14:paraId="1ADAB71B" w14:textId="77777777" w:rsidR="005B1E73" w:rsidRPr="00DE4B4D" w:rsidRDefault="765E1F41" w:rsidP="005B1E73">
            <w:pPr>
              <w:shd w:val="clear" w:color="auto" w:fill="FFFFFF" w:themeFill="background1"/>
              <w:spacing w:before="220" w:after="220" w:line="276" w:lineRule="auto"/>
              <w:rPr>
                <w:rFonts w:asciiTheme="minorHAnsi" w:hAnsiTheme="minorHAnsi" w:cstheme="minorBidi"/>
                <w:sz w:val="22"/>
                <w:szCs w:val="22"/>
              </w:rPr>
            </w:pPr>
            <w:r w:rsidRPr="00C41528">
              <w:rPr>
                <w:rFonts w:ascii="Calibri" w:hAnsi="Calibri"/>
                <w:b/>
                <w:bCs/>
                <w:color w:val="000000" w:themeColor="text1"/>
                <w:sz w:val="22"/>
                <w:szCs w:val="22"/>
              </w:rPr>
              <w:t xml:space="preserve">Personal Work-Related Grievance </w:t>
            </w:r>
            <w:r w:rsidR="005B1E73" w:rsidRPr="00DE4B4D">
              <w:rPr>
                <w:rFonts w:asciiTheme="minorHAnsi" w:hAnsiTheme="minorHAnsi" w:cstheme="minorBidi"/>
                <w:sz w:val="22"/>
                <w:szCs w:val="22"/>
              </w:rPr>
              <w:t>has the same meaning</w:t>
            </w:r>
            <w:r w:rsidR="005B1E73" w:rsidRPr="00DE4B4D">
              <w:rPr>
                <w:rFonts w:asciiTheme="minorHAnsi" w:hAnsiTheme="minorHAnsi" w:cstheme="minorBidi"/>
                <w:b/>
                <w:bCs/>
                <w:sz w:val="22"/>
                <w:szCs w:val="22"/>
              </w:rPr>
              <w:t xml:space="preserve"> </w:t>
            </w:r>
            <w:r w:rsidR="005B1E73" w:rsidRPr="00DE4B4D">
              <w:rPr>
                <w:rFonts w:asciiTheme="minorHAnsi" w:hAnsiTheme="minorHAnsi" w:cstheme="minorBidi"/>
                <w:sz w:val="22"/>
                <w:szCs w:val="22"/>
              </w:rPr>
              <w:t>as set out in this policy.</w:t>
            </w:r>
          </w:p>
          <w:p w14:paraId="50304129" w14:textId="77777777" w:rsidR="005B1E73" w:rsidRPr="00DE4B4D" w:rsidRDefault="69F2F0CB" w:rsidP="005B1E73">
            <w:pPr>
              <w:shd w:val="clear" w:color="auto" w:fill="FFFFFF" w:themeFill="background1"/>
              <w:spacing w:before="220" w:after="220" w:line="276" w:lineRule="auto"/>
              <w:rPr>
                <w:rFonts w:asciiTheme="minorHAnsi" w:hAnsiTheme="minorHAnsi" w:cstheme="minorBidi"/>
                <w:sz w:val="22"/>
                <w:szCs w:val="22"/>
              </w:rPr>
            </w:pPr>
            <w:r w:rsidRPr="00DE4B4D">
              <w:rPr>
                <w:rFonts w:asciiTheme="minorHAnsi" w:hAnsiTheme="minorHAnsi" w:cstheme="minorBidi"/>
                <w:b/>
                <w:bCs/>
                <w:color w:val="000000" w:themeColor="text1"/>
                <w:sz w:val="22"/>
                <w:szCs w:val="22"/>
              </w:rPr>
              <w:t>Protected Disclosure</w:t>
            </w:r>
            <w:r w:rsidRPr="00DE4B4D">
              <w:rPr>
                <w:rFonts w:asciiTheme="minorHAnsi" w:hAnsiTheme="minorHAnsi" w:cstheme="minorBidi"/>
                <w:color w:val="000000" w:themeColor="text1"/>
                <w:sz w:val="22"/>
                <w:szCs w:val="22"/>
              </w:rPr>
              <w:t xml:space="preserve"> </w:t>
            </w:r>
            <w:r w:rsidR="005B1E73" w:rsidRPr="00DE4B4D">
              <w:rPr>
                <w:rFonts w:asciiTheme="minorHAnsi" w:hAnsiTheme="minorHAnsi" w:cstheme="minorBidi"/>
                <w:sz w:val="22"/>
                <w:szCs w:val="22"/>
              </w:rPr>
              <w:t>has the same meaning</w:t>
            </w:r>
            <w:r w:rsidR="005B1E73" w:rsidRPr="00DE4B4D">
              <w:rPr>
                <w:rFonts w:asciiTheme="minorHAnsi" w:hAnsiTheme="minorHAnsi" w:cstheme="minorBidi"/>
                <w:b/>
                <w:bCs/>
                <w:sz w:val="22"/>
                <w:szCs w:val="22"/>
              </w:rPr>
              <w:t xml:space="preserve"> </w:t>
            </w:r>
            <w:r w:rsidR="005B1E73" w:rsidRPr="00DE4B4D">
              <w:rPr>
                <w:rFonts w:asciiTheme="minorHAnsi" w:hAnsiTheme="minorHAnsi" w:cstheme="minorBidi"/>
                <w:sz w:val="22"/>
                <w:szCs w:val="22"/>
              </w:rPr>
              <w:t>as set out in this policy.</w:t>
            </w:r>
          </w:p>
          <w:p w14:paraId="35A586F0" w14:textId="77777777" w:rsidR="005B1E73" w:rsidRPr="00DE4B4D" w:rsidRDefault="4234669D" w:rsidP="005B1E73">
            <w:pPr>
              <w:shd w:val="clear" w:color="auto" w:fill="FFFFFF" w:themeFill="background1"/>
              <w:spacing w:before="220" w:after="220" w:line="276" w:lineRule="auto"/>
              <w:rPr>
                <w:rFonts w:asciiTheme="minorHAnsi" w:hAnsiTheme="minorHAnsi" w:cstheme="minorBidi"/>
                <w:sz w:val="22"/>
                <w:szCs w:val="22"/>
              </w:rPr>
            </w:pPr>
            <w:r w:rsidRPr="00DE4B4D">
              <w:rPr>
                <w:rFonts w:asciiTheme="minorHAnsi" w:hAnsiTheme="minorHAnsi" w:cstheme="minorBidi"/>
                <w:b/>
                <w:bCs/>
                <w:color w:val="000000" w:themeColor="text1"/>
                <w:sz w:val="22"/>
                <w:szCs w:val="22"/>
              </w:rPr>
              <w:t xml:space="preserve">Public Interest Disclosure </w:t>
            </w:r>
            <w:r w:rsidR="005B1E73" w:rsidRPr="00DE4B4D">
              <w:rPr>
                <w:rFonts w:asciiTheme="minorHAnsi" w:hAnsiTheme="minorHAnsi" w:cstheme="minorBidi"/>
                <w:sz w:val="22"/>
                <w:szCs w:val="22"/>
              </w:rPr>
              <w:t>has the same meaning</w:t>
            </w:r>
            <w:r w:rsidR="005B1E73" w:rsidRPr="00DE4B4D">
              <w:rPr>
                <w:rFonts w:asciiTheme="minorHAnsi" w:hAnsiTheme="minorHAnsi" w:cstheme="minorBidi"/>
                <w:b/>
                <w:bCs/>
                <w:sz w:val="22"/>
                <w:szCs w:val="22"/>
              </w:rPr>
              <w:t xml:space="preserve"> </w:t>
            </w:r>
            <w:r w:rsidR="005B1E73" w:rsidRPr="00DE4B4D">
              <w:rPr>
                <w:rFonts w:asciiTheme="minorHAnsi" w:hAnsiTheme="minorHAnsi" w:cstheme="minorBidi"/>
                <w:sz w:val="22"/>
                <w:szCs w:val="22"/>
              </w:rPr>
              <w:t>as set out in this policy.</w:t>
            </w:r>
          </w:p>
          <w:p w14:paraId="2C50B4C4" w14:textId="5DEBDF79" w:rsidR="00516C05" w:rsidRPr="00C41528" w:rsidRDefault="57A12A6E" w:rsidP="00C41528">
            <w:pPr>
              <w:pStyle w:val="NormalIndent"/>
              <w:spacing w:after="120" w:line="259" w:lineRule="auto"/>
              <w:jc w:val="both"/>
              <w:rPr>
                <w:rFonts w:ascii="Calibri" w:hAnsi="Calibri"/>
                <w:b/>
                <w:bCs/>
                <w:color w:val="000000" w:themeColor="text1"/>
                <w:sz w:val="22"/>
                <w:szCs w:val="22"/>
              </w:rPr>
            </w:pPr>
            <w:r w:rsidRPr="00C41528">
              <w:rPr>
                <w:rFonts w:ascii="Calibri" w:hAnsi="Calibri"/>
                <w:b/>
                <w:bCs/>
                <w:color w:val="000000" w:themeColor="text1"/>
                <w:sz w:val="22"/>
                <w:szCs w:val="22"/>
              </w:rPr>
              <w:t xml:space="preserve">Staff </w:t>
            </w:r>
            <w:r w:rsidRPr="00C41528">
              <w:rPr>
                <w:rFonts w:ascii="Calibri" w:hAnsi="Calibri"/>
                <w:color w:val="000000" w:themeColor="text1"/>
                <w:sz w:val="22"/>
                <w:szCs w:val="22"/>
              </w:rPr>
              <w:t>means d</w:t>
            </w:r>
            <w:r w:rsidRPr="00DE4B4D">
              <w:rPr>
                <w:rFonts w:ascii="Calibri" w:hAnsi="Calibri"/>
                <w:color w:val="000000" w:themeColor="text1"/>
                <w:sz w:val="22"/>
                <w:szCs w:val="22"/>
              </w:rPr>
              <w:t>irectors, employees, contractors and employees of contractors</w:t>
            </w:r>
            <w:r w:rsidR="4C6666DE" w:rsidRPr="00DE4B4D">
              <w:rPr>
                <w:rFonts w:ascii="Calibri" w:hAnsi="Calibri"/>
                <w:color w:val="000000" w:themeColor="text1"/>
                <w:sz w:val="22"/>
                <w:szCs w:val="22"/>
              </w:rPr>
              <w:t xml:space="preserve"> of MLA Group.</w:t>
            </w:r>
          </w:p>
          <w:p w14:paraId="12CD50D7" w14:textId="26ED6E80" w:rsidR="00516C05" w:rsidRPr="00C41528" w:rsidRDefault="69036A7F" w:rsidP="00C41528">
            <w:pPr>
              <w:pStyle w:val="NormalIndent"/>
              <w:spacing w:after="120" w:line="259" w:lineRule="auto"/>
              <w:jc w:val="both"/>
              <w:rPr>
                <w:rFonts w:ascii="Calibri" w:hAnsi="Calibri"/>
                <w:b/>
                <w:bCs/>
                <w:color w:val="000000" w:themeColor="text1"/>
                <w:sz w:val="22"/>
                <w:szCs w:val="22"/>
              </w:rPr>
            </w:pPr>
            <w:r w:rsidRPr="00C41528">
              <w:rPr>
                <w:rFonts w:ascii="Calibri" w:hAnsi="Calibri"/>
                <w:b/>
                <w:bCs/>
                <w:color w:val="000000" w:themeColor="text1"/>
                <w:sz w:val="22"/>
                <w:szCs w:val="22"/>
              </w:rPr>
              <w:t xml:space="preserve">Whistleblower Laws </w:t>
            </w:r>
            <w:r w:rsidRPr="00DE4B4D">
              <w:rPr>
                <w:rFonts w:ascii="Calibri" w:hAnsi="Calibri"/>
                <w:color w:val="000000" w:themeColor="text1"/>
                <w:sz w:val="22"/>
                <w:szCs w:val="22"/>
              </w:rPr>
              <w:t xml:space="preserve">means </w:t>
            </w:r>
            <w:r w:rsidR="45CEF838" w:rsidRPr="00C41528">
              <w:rPr>
                <w:rFonts w:ascii="Calibri" w:hAnsi="Calibri"/>
                <w:color w:val="000000" w:themeColor="text1"/>
                <w:sz w:val="22"/>
                <w:szCs w:val="22"/>
              </w:rPr>
              <w:t xml:space="preserve">the </w:t>
            </w:r>
            <w:r w:rsidR="45CEF838" w:rsidRPr="00C41528">
              <w:rPr>
                <w:rFonts w:ascii="Calibri" w:hAnsi="Calibri"/>
                <w:i/>
                <w:iCs/>
                <w:color w:val="000000" w:themeColor="text1"/>
                <w:sz w:val="22"/>
                <w:szCs w:val="22"/>
              </w:rPr>
              <w:t xml:space="preserve">Corporations Act 2001 </w:t>
            </w:r>
            <w:r w:rsidR="45CEF838" w:rsidRPr="00C41528">
              <w:rPr>
                <w:rFonts w:ascii="Calibri" w:hAnsi="Calibri"/>
                <w:color w:val="000000" w:themeColor="text1"/>
                <w:sz w:val="22"/>
                <w:szCs w:val="22"/>
              </w:rPr>
              <w:t>(</w:t>
            </w:r>
            <w:proofErr w:type="spellStart"/>
            <w:r w:rsidR="45CEF838" w:rsidRPr="00C41528">
              <w:rPr>
                <w:rFonts w:ascii="Calibri" w:hAnsi="Calibri"/>
                <w:color w:val="000000" w:themeColor="text1"/>
                <w:sz w:val="22"/>
                <w:szCs w:val="22"/>
              </w:rPr>
              <w:t>Cth</w:t>
            </w:r>
            <w:proofErr w:type="spellEnd"/>
            <w:r w:rsidR="45CEF838" w:rsidRPr="00C41528">
              <w:rPr>
                <w:rFonts w:ascii="Calibri" w:hAnsi="Calibri"/>
                <w:color w:val="000000" w:themeColor="text1"/>
                <w:sz w:val="22"/>
                <w:szCs w:val="22"/>
              </w:rPr>
              <w:t xml:space="preserve">) and </w:t>
            </w:r>
            <w:r w:rsidR="45CEF838" w:rsidRPr="00DE4B4D">
              <w:rPr>
                <w:rFonts w:ascii="Calibri" w:hAnsi="Calibri"/>
                <w:i/>
                <w:iCs/>
                <w:sz w:val="22"/>
                <w:szCs w:val="22"/>
              </w:rPr>
              <w:t>Taxation Administration Act 1953</w:t>
            </w:r>
            <w:r w:rsidR="45CEF838" w:rsidRPr="00DE4B4D">
              <w:rPr>
                <w:rFonts w:ascii="Calibri" w:hAnsi="Calibri"/>
                <w:sz w:val="22"/>
                <w:szCs w:val="22"/>
              </w:rPr>
              <w:t xml:space="preserve"> (</w:t>
            </w:r>
            <w:proofErr w:type="spellStart"/>
            <w:r w:rsidR="45CEF838" w:rsidRPr="00DE4B4D">
              <w:rPr>
                <w:rFonts w:ascii="Calibri" w:hAnsi="Calibri"/>
                <w:sz w:val="22"/>
                <w:szCs w:val="22"/>
              </w:rPr>
              <w:t>Cth</w:t>
            </w:r>
            <w:proofErr w:type="spellEnd"/>
            <w:r w:rsidR="45CEF838" w:rsidRPr="00DE4B4D">
              <w:rPr>
                <w:rFonts w:ascii="Calibri" w:hAnsi="Calibri"/>
                <w:sz w:val="22"/>
                <w:szCs w:val="22"/>
              </w:rPr>
              <w:t>).</w:t>
            </w:r>
          </w:p>
          <w:p w14:paraId="4C03E544" w14:textId="46BB18FA" w:rsidR="00516C05" w:rsidRPr="00C41528" w:rsidRDefault="00516C05" w:rsidP="00C41528">
            <w:pPr>
              <w:pStyle w:val="Default"/>
            </w:pPr>
          </w:p>
        </w:tc>
      </w:tr>
      <w:tr w:rsidR="00CD1E83" w:rsidRPr="00DE4B4D" w14:paraId="42CB6FD0" w14:textId="77777777" w:rsidTr="3D9FB34A">
        <w:trPr>
          <w:trHeight w:val="2266"/>
          <w:jc w:val="center"/>
        </w:trPr>
        <w:tc>
          <w:tcPr>
            <w:tcW w:w="2425" w:type="dxa"/>
          </w:tcPr>
          <w:p w14:paraId="479415B6" w14:textId="77777777" w:rsidR="00CD1E83" w:rsidRPr="00DE4B4D" w:rsidRDefault="00CD1E83">
            <w:pPr>
              <w:autoSpaceDE w:val="0"/>
              <w:autoSpaceDN w:val="0"/>
              <w:adjustRightInd w:val="0"/>
              <w:spacing w:after="120"/>
              <w:rPr>
                <w:rFonts w:asciiTheme="minorHAnsi" w:hAnsiTheme="minorHAnsi" w:cstheme="minorHAnsi"/>
                <w:b/>
                <w:sz w:val="24"/>
                <w:szCs w:val="24"/>
              </w:rPr>
            </w:pPr>
            <w:r w:rsidRPr="00DE4B4D">
              <w:rPr>
                <w:rFonts w:asciiTheme="minorHAnsi" w:hAnsiTheme="minorHAnsi" w:cstheme="minorHAnsi"/>
                <w:b/>
                <w:sz w:val="24"/>
                <w:szCs w:val="24"/>
              </w:rPr>
              <w:t>Policy statement</w:t>
            </w:r>
          </w:p>
          <w:p w14:paraId="1711C42E" w14:textId="77777777" w:rsidR="00CD1E83" w:rsidRPr="00DE4B4D" w:rsidRDefault="00CD1E83">
            <w:pPr>
              <w:spacing w:after="120"/>
              <w:rPr>
                <w:rFonts w:asciiTheme="minorHAnsi" w:hAnsiTheme="minorHAnsi" w:cs="Arial"/>
                <w:b/>
                <w:sz w:val="24"/>
                <w:szCs w:val="24"/>
              </w:rPr>
            </w:pPr>
          </w:p>
        </w:tc>
        <w:tc>
          <w:tcPr>
            <w:tcW w:w="7513" w:type="dxa"/>
          </w:tcPr>
          <w:p w14:paraId="1F9FE31E" w14:textId="7DC47C03" w:rsidR="00CD1E83" w:rsidRPr="00DE4B4D" w:rsidRDefault="00CD1E83">
            <w:pPr>
              <w:pStyle w:val="NormalIndent"/>
              <w:spacing w:after="120"/>
              <w:jc w:val="both"/>
              <w:rPr>
                <w:rFonts w:ascii="Calibri" w:hAnsi="Calibri"/>
                <w:color w:val="000000"/>
                <w:sz w:val="22"/>
                <w:szCs w:val="22"/>
              </w:rPr>
            </w:pPr>
            <w:r w:rsidRPr="00DE4B4D">
              <w:rPr>
                <w:rFonts w:ascii="Calibri" w:hAnsi="Calibri"/>
                <w:color w:val="000000" w:themeColor="text1"/>
                <w:sz w:val="22"/>
                <w:szCs w:val="22"/>
              </w:rPr>
              <w:t xml:space="preserve">This policy documents the commitment of the Board and senior management of </w:t>
            </w:r>
            <w:r w:rsidRPr="00DE4B4D">
              <w:rPr>
                <w:rFonts w:ascii="Calibri" w:hAnsi="Calibri"/>
                <w:b/>
                <w:color w:val="000000" w:themeColor="text1"/>
                <w:sz w:val="22"/>
                <w:szCs w:val="22"/>
              </w:rPr>
              <w:t>MLA</w:t>
            </w:r>
            <w:r w:rsidRPr="00DE4B4D">
              <w:rPr>
                <w:rFonts w:ascii="Calibri" w:hAnsi="Calibri"/>
                <w:color w:val="000000" w:themeColor="text1"/>
                <w:sz w:val="22"/>
                <w:szCs w:val="22"/>
              </w:rPr>
              <w:t xml:space="preserve"> </w:t>
            </w:r>
            <w:r w:rsidRPr="00DE4B4D">
              <w:rPr>
                <w:rFonts w:ascii="Calibri" w:hAnsi="Calibri"/>
                <w:b/>
                <w:color w:val="000000" w:themeColor="text1"/>
                <w:sz w:val="22"/>
                <w:szCs w:val="22"/>
              </w:rPr>
              <w:t>Group</w:t>
            </w:r>
            <w:r w:rsidRPr="00DE4B4D">
              <w:rPr>
                <w:rFonts w:ascii="Calibri" w:hAnsi="Calibri"/>
                <w:color w:val="000000" w:themeColor="text1"/>
                <w:sz w:val="22"/>
                <w:szCs w:val="22"/>
              </w:rPr>
              <w:t xml:space="preserve"> to maintaining an open working environment in which </w:t>
            </w:r>
            <w:r w:rsidR="52FA29C7" w:rsidRPr="00DE4B4D">
              <w:rPr>
                <w:rFonts w:ascii="Calibri" w:hAnsi="Calibri"/>
                <w:color w:val="000000" w:themeColor="text1"/>
                <w:sz w:val="22"/>
                <w:szCs w:val="22"/>
              </w:rPr>
              <w:t>d</w:t>
            </w:r>
            <w:r w:rsidRPr="00DE4B4D">
              <w:rPr>
                <w:rFonts w:ascii="Calibri" w:hAnsi="Calibri"/>
                <w:color w:val="000000" w:themeColor="text1"/>
                <w:sz w:val="22"/>
                <w:szCs w:val="22"/>
              </w:rPr>
              <w:t>irectors, employees, contractors and employees of contractors (</w:t>
            </w:r>
            <w:r w:rsidRPr="00DE4B4D">
              <w:rPr>
                <w:rFonts w:ascii="Calibri" w:hAnsi="Calibri"/>
                <w:b/>
                <w:color w:val="000000" w:themeColor="text1"/>
                <w:sz w:val="22"/>
                <w:szCs w:val="22"/>
              </w:rPr>
              <w:t>Staff</w:t>
            </w:r>
            <w:r w:rsidRPr="00DE4B4D">
              <w:rPr>
                <w:rFonts w:ascii="Calibri" w:hAnsi="Calibri"/>
                <w:color w:val="000000" w:themeColor="text1"/>
                <w:sz w:val="22"/>
                <w:szCs w:val="22"/>
              </w:rPr>
              <w:t xml:space="preserve">) </w:t>
            </w:r>
            <w:r w:rsidRPr="00DE4B4D">
              <w:rPr>
                <w:rFonts w:ascii="Calibri" w:hAnsi="Calibri"/>
                <w:sz w:val="22"/>
                <w:szCs w:val="22"/>
              </w:rPr>
              <w:t>observe high standards of business and personal ethics in the conduct of their duties and responsibilities.</w:t>
            </w:r>
            <w:r w:rsidRPr="00DE4B4D">
              <w:rPr>
                <w:rFonts w:ascii="Calibri" w:hAnsi="Calibri"/>
                <w:color w:val="000000" w:themeColor="text1"/>
                <w:sz w:val="22"/>
                <w:szCs w:val="22"/>
              </w:rPr>
              <w:t xml:space="preserve"> </w:t>
            </w:r>
          </w:p>
          <w:p w14:paraId="53D8B789" w14:textId="77777777" w:rsidR="00CD1E83" w:rsidRPr="00DE4B4D" w:rsidRDefault="00CD1E83">
            <w:pPr>
              <w:pStyle w:val="NormalIndent"/>
              <w:spacing w:after="120"/>
              <w:jc w:val="both"/>
              <w:rPr>
                <w:rFonts w:ascii="Calibri" w:hAnsi="Calibri"/>
                <w:b/>
                <w:sz w:val="22"/>
              </w:rPr>
            </w:pPr>
            <w:r w:rsidRPr="00DE4B4D">
              <w:rPr>
                <w:rFonts w:ascii="Calibri" w:hAnsi="Calibri"/>
                <w:color w:val="000000"/>
                <w:sz w:val="22"/>
              </w:rPr>
              <w:t>This</w:t>
            </w:r>
            <w:r w:rsidRPr="00DE4B4D">
              <w:rPr>
                <w:rFonts w:ascii="Calibri" w:hAnsi="Calibri"/>
                <w:sz w:val="22"/>
              </w:rPr>
              <w:t xml:space="preserve"> Whistleblower Policy (</w:t>
            </w:r>
            <w:r w:rsidRPr="00DE4B4D">
              <w:rPr>
                <w:rFonts w:ascii="Calibri" w:hAnsi="Calibri"/>
                <w:b/>
                <w:sz w:val="22"/>
              </w:rPr>
              <w:t>Policy</w:t>
            </w:r>
            <w:r w:rsidRPr="00DE4B4D">
              <w:rPr>
                <w:rFonts w:ascii="Calibri" w:hAnsi="Calibri"/>
                <w:sz w:val="22"/>
              </w:rPr>
              <w:t xml:space="preserve">) encourages Staff to </w:t>
            </w:r>
            <w:proofErr w:type="gramStart"/>
            <w:r w:rsidRPr="00DE4B4D">
              <w:rPr>
                <w:rFonts w:ascii="Calibri" w:hAnsi="Calibri"/>
                <w:sz w:val="22"/>
              </w:rPr>
              <w:t>raise</w:t>
            </w:r>
            <w:proofErr w:type="gramEnd"/>
            <w:r w:rsidRPr="00DE4B4D">
              <w:rPr>
                <w:rFonts w:ascii="Calibri" w:hAnsi="Calibri"/>
                <w:sz w:val="22"/>
              </w:rPr>
              <w:t xml:space="preserve"> or report </w:t>
            </w:r>
            <w:r w:rsidRPr="00DE4B4D">
              <w:rPr>
                <w:rFonts w:ascii="Calibri" w:hAnsi="Calibri"/>
                <w:color w:val="000000"/>
                <w:sz w:val="22"/>
              </w:rPr>
              <w:t>concerns</w:t>
            </w:r>
            <w:r w:rsidRPr="00DE4B4D">
              <w:rPr>
                <w:rFonts w:ascii="Calibri" w:hAnsi="Calibri"/>
                <w:sz w:val="22"/>
              </w:rPr>
              <w:t xml:space="preserve"> confidentially and/or anonymously if they wish. </w:t>
            </w:r>
          </w:p>
          <w:p w14:paraId="3C05E11B" w14:textId="04E2C737" w:rsidR="00CD1E83" w:rsidRPr="00DE4B4D" w:rsidRDefault="00CD1E83">
            <w:pPr>
              <w:pStyle w:val="NormalIndent"/>
              <w:spacing w:after="120"/>
              <w:jc w:val="both"/>
              <w:rPr>
                <w:rFonts w:ascii="Calibri" w:hAnsi="Calibri"/>
                <w:sz w:val="22"/>
              </w:rPr>
            </w:pPr>
            <w:r w:rsidRPr="00DE4B4D">
              <w:rPr>
                <w:rFonts w:ascii="Calibri" w:hAnsi="Calibri"/>
                <w:sz w:val="22"/>
              </w:rPr>
              <w:t xml:space="preserve">The Policy also sets out a summary of the protections that are available to individuals who make disclosures under the whistleblower protection provisions </w:t>
            </w:r>
            <w:r w:rsidRPr="00DE4B4D">
              <w:rPr>
                <w:rFonts w:ascii="Calibri" w:hAnsi="Calibri"/>
                <w:sz w:val="22"/>
              </w:rPr>
              <w:lastRenderedPageBreak/>
              <w:t xml:space="preserve">provided in the </w:t>
            </w:r>
            <w:r w:rsidRPr="00DE4B4D">
              <w:rPr>
                <w:rFonts w:ascii="Calibri" w:hAnsi="Calibri"/>
                <w:i/>
                <w:sz w:val="22"/>
              </w:rPr>
              <w:t>Corporations Act 2001</w:t>
            </w:r>
            <w:r w:rsidRPr="00DE4B4D">
              <w:rPr>
                <w:rFonts w:ascii="Calibri" w:hAnsi="Calibri"/>
                <w:sz w:val="22"/>
              </w:rPr>
              <w:t xml:space="preserve"> (</w:t>
            </w:r>
            <w:proofErr w:type="spellStart"/>
            <w:r w:rsidRPr="00DE4B4D">
              <w:rPr>
                <w:rFonts w:ascii="Calibri" w:hAnsi="Calibri"/>
                <w:sz w:val="22"/>
              </w:rPr>
              <w:t>Cth</w:t>
            </w:r>
            <w:proofErr w:type="spellEnd"/>
            <w:r w:rsidRPr="00DE4B4D">
              <w:rPr>
                <w:rFonts w:ascii="Calibri" w:hAnsi="Calibri"/>
                <w:sz w:val="22"/>
              </w:rPr>
              <w:t>) (</w:t>
            </w:r>
            <w:r w:rsidRPr="00DE4B4D">
              <w:rPr>
                <w:rFonts w:ascii="Calibri" w:hAnsi="Calibri"/>
                <w:b/>
                <w:bCs/>
                <w:sz w:val="22"/>
              </w:rPr>
              <w:t>Corporations Act</w:t>
            </w:r>
            <w:r w:rsidRPr="00DE4B4D">
              <w:rPr>
                <w:rFonts w:ascii="Calibri" w:hAnsi="Calibri"/>
                <w:sz w:val="22"/>
              </w:rPr>
              <w:t xml:space="preserve">) and the </w:t>
            </w:r>
            <w:r w:rsidRPr="00DE4B4D">
              <w:rPr>
                <w:rFonts w:ascii="Calibri" w:hAnsi="Calibri"/>
                <w:i/>
                <w:sz w:val="22"/>
              </w:rPr>
              <w:t>Taxation Administration Act 1953</w:t>
            </w:r>
            <w:r w:rsidRPr="00DE4B4D">
              <w:rPr>
                <w:rFonts w:ascii="Calibri" w:hAnsi="Calibri"/>
                <w:sz w:val="22"/>
              </w:rPr>
              <w:t xml:space="preserve"> (</w:t>
            </w:r>
            <w:proofErr w:type="spellStart"/>
            <w:r w:rsidRPr="00DE4B4D">
              <w:rPr>
                <w:rFonts w:ascii="Calibri" w:hAnsi="Calibri"/>
                <w:sz w:val="22"/>
              </w:rPr>
              <w:t>Cth</w:t>
            </w:r>
            <w:proofErr w:type="spellEnd"/>
            <w:r w:rsidRPr="00DE4B4D">
              <w:rPr>
                <w:rFonts w:ascii="Calibri" w:hAnsi="Calibri"/>
                <w:sz w:val="22"/>
              </w:rPr>
              <w:t>) (</w:t>
            </w:r>
            <w:r w:rsidRPr="00DE4B4D">
              <w:rPr>
                <w:rFonts w:ascii="Calibri" w:hAnsi="Calibri"/>
                <w:b/>
                <w:sz w:val="22"/>
              </w:rPr>
              <w:t>Whistleblower Laws</w:t>
            </w:r>
            <w:r w:rsidRPr="00DE4B4D">
              <w:rPr>
                <w:rFonts w:ascii="Calibri" w:hAnsi="Calibri"/>
                <w:sz w:val="22"/>
              </w:rPr>
              <w:t>). Under the Whistleblower Laws, an 'Eligible Whistleblower' will be entitled to certain legal protections if they make a 'Protected Disclosure' to:</w:t>
            </w:r>
          </w:p>
          <w:p w14:paraId="48999695" w14:textId="483734A9" w:rsidR="00CD1E83" w:rsidRPr="00DE4B4D" w:rsidRDefault="00CD1E83">
            <w:pPr>
              <w:pStyle w:val="Default"/>
              <w:numPr>
                <w:ilvl w:val="0"/>
                <w:numId w:val="26"/>
              </w:numPr>
              <w:spacing w:after="120"/>
              <w:ind w:left="720"/>
            </w:pPr>
            <w:r w:rsidRPr="00DE4B4D">
              <w:rPr>
                <w:rFonts w:ascii="Calibri" w:hAnsi="Calibri"/>
                <w:sz w:val="22"/>
              </w:rPr>
              <w:t>an 'Eligible Recipient</w:t>
            </w:r>
            <w:r w:rsidR="0015632C" w:rsidRPr="00DE4B4D">
              <w:rPr>
                <w:rFonts w:ascii="Calibri" w:hAnsi="Calibri"/>
                <w:sz w:val="22"/>
              </w:rPr>
              <w:t>’, or</w:t>
            </w:r>
            <w:r w:rsidR="00BE2B1A">
              <w:rPr>
                <w:rFonts w:ascii="Calibri" w:hAnsi="Calibri"/>
                <w:sz w:val="22"/>
              </w:rPr>
              <w:t xml:space="preserve"> the ATO</w:t>
            </w:r>
            <w:r w:rsidR="00A04381">
              <w:rPr>
                <w:rFonts w:ascii="Calibri" w:hAnsi="Calibri"/>
                <w:sz w:val="22"/>
              </w:rPr>
              <w:t xml:space="preserve"> (where the misconduct relates to tax)</w:t>
            </w:r>
            <w:r w:rsidRPr="00DE4B4D">
              <w:rPr>
                <w:rFonts w:ascii="Calibri" w:hAnsi="Calibri"/>
                <w:sz w:val="22"/>
              </w:rPr>
              <w:t>; or</w:t>
            </w:r>
          </w:p>
          <w:p w14:paraId="4732C0CC" w14:textId="77777777" w:rsidR="00CD1E83" w:rsidRPr="00DE4B4D" w:rsidRDefault="00CD1E83">
            <w:pPr>
              <w:pStyle w:val="Default"/>
              <w:numPr>
                <w:ilvl w:val="0"/>
                <w:numId w:val="26"/>
              </w:numPr>
              <w:spacing w:after="120"/>
              <w:ind w:left="720"/>
            </w:pPr>
            <w:r w:rsidRPr="00DE4B4D">
              <w:rPr>
                <w:rFonts w:ascii="Calibri" w:hAnsi="Calibri"/>
                <w:sz w:val="22"/>
              </w:rPr>
              <w:t>a legal practitioner for the purpose of obtaining legal advice in relation to the Whistleblower Laws</w:t>
            </w:r>
            <w:r w:rsidRPr="00DE4B4D">
              <w:t xml:space="preserve">. </w:t>
            </w:r>
          </w:p>
          <w:p w14:paraId="011B36D1" w14:textId="77777777" w:rsidR="00CD1E83" w:rsidRPr="00DE4B4D" w:rsidRDefault="00CD1E83">
            <w:pPr>
              <w:pStyle w:val="Default"/>
              <w:spacing w:after="120"/>
            </w:pPr>
            <w:r w:rsidRPr="00DE4B4D">
              <w:rPr>
                <w:rFonts w:ascii="Calibri" w:hAnsi="Calibri"/>
                <w:sz w:val="22"/>
              </w:rPr>
              <w:t>The Policy summarises the meaning of some of those terms below.</w:t>
            </w:r>
          </w:p>
          <w:p w14:paraId="0C12A833" w14:textId="7BB129E7" w:rsidR="00353EDE" w:rsidRPr="00105703" w:rsidRDefault="00CD1E83" w:rsidP="007A5AD9">
            <w:pPr>
              <w:pStyle w:val="Default"/>
              <w:spacing w:after="120"/>
              <w:jc w:val="both"/>
              <w:rPr>
                <w:rFonts w:asciiTheme="minorHAnsi" w:hAnsiTheme="minorHAnsi" w:cstheme="minorHAnsi"/>
                <w:sz w:val="22"/>
                <w:szCs w:val="22"/>
              </w:rPr>
            </w:pPr>
            <w:r w:rsidRPr="00DE4B4D">
              <w:rPr>
                <w:rFonts w:asciiTheme="minorHAnsi" w:hAnsiTheme="minorHAnsi" w:cstheme="minorHAnsi"/>
                <w:sz w:val="22"/>
                <w:szCs w:val="22"/>
              </w:rPr>
              <w:t>This Policy will be made available to all employees and officers upon commencement with the MLA Group during the induction process and will be available on an ongoing basis on the MLA Group intranet.</w:t>
            </w:r>
          </w:p>
        </w:tc>
      </w:tr>
      <w:tr w:rsidR="00CD1E83" w:rsidRPr="00DE4B4D" w14:paraId="2B61EA9F" w14:textId="77777777" w:rsidTr="3D9FB34A">
        <w:trPr>
          <w:trHeight w:val="903"/>
          <w:jc w:val="center"/>
        </w:trPr>
        <w:tc>
          <w:tcPr>
            <w:tcW w:w="2425" w:type="dxa"/>
            <w:tcBorders>
              <w:bottom w:val="single" w:sz="4" w:space="0" w:color="999999"/>
            </w:tcBorders>
          </w:tcPr>
          <w:p w14:paraId="118D6841" w14:textId="77777777" w:rsidR="00CD1E83" w:rsidRPr="00DE4B4D" w:rsidRDefault="00CD1E83">
            <w:pPr>
              <w:spacing w:after="120"/>
              <w:rPr>
                <w:rFonts w:asciiTheme="minorHAnsi" w:hAnsiTheme="minorHAnsi" w:cstheme="minorHAnsi"/>
                <w:b/>
                <w:sz w:val="24"/>
                <w:szCs w:val="24"/>
              </w:rPr>
            </w:pPr>
            <w:r w:rsidRPr="00DE4B4D">
              <w:rPr>
                <w:rFonts w:asciiTheme="minorHAnsi" w:hAnsiTheme="minorHAnsi" w:cstheme="minorHAnsi"/>
                <w:b/>
                <w:sz w:val="24"/>
                <w:szCs w:val="24"/>
              </w:rPr>
              <w:lastRenderedPageBreak/>
              <w:t>Scope</w:t>
            </w:r>
          </w:p>
        </w:tc>
        <w:tc>
          <w:tcPr>
            <w:tcW w:w="7513" w:type="dxa"/>
            <w:tcBorders>
              <w:bottom w:val="single" w:sz="4" w:space="0" w:color="999999"/>
            </w:tcBorders>
          </w:tcPr>
          <w:p w14:paraId="78E52DC6" w14:textId="77777777" w:rsidR="00CD1E83" w:rsidRPr="00DE4B4D" w:rsidRDefault="00CD1E83">
            <w:pPr>
              <w:pStyle w:val="Default"/>
              <w:spacing w:after="120"/>
              <w:ind w:hanging="720"/>
              <w:rPr>
                <w:rFonts w:ascii="Calibri" w:hAnsi="Calibri"/>
                <w:sz w:val="22"/>
                <w:szCs w:val="22"/>
              </w:rPr>
            </w:pPr>
            <w:r w:rsidRPr="00DE4B4D">
              <w:rPr>
                <w:rFonts w:ascii="Calibri" w:hAnsi="Calibri"/>
                <w:sz w:val="22"/>
              </w:rPr>
              <w:tab/>
            </w:r>
            <w:r w:rsidRPr="00DE4B4D">
              <w:rPr>
                <w:rFonts w:ascii="Calibri" w:hAnsi="Calibri"/>
                <w:sz w:val="22"/>
                <w:szCs w:val="22"/>
              </w:rPr>
              <w:t>This Policy should be read in conjunction with the following MLA Group policies:</w:t>
            </w:r>
          </w:p>
          <w:p w14:paraId="0B19EC8F" w14:textId="47C68CD9" w:rsidR="00CD1E83" w:rsidRPr="00DE4B4D" w:rsidRDefault="00CD1E83">
            <w:pPr>
              <w:pStyle w:val="Default"/>
              <w:numPr>
                <w:ilvl w:val="0"/>
                <w:numId w:val="26"/>
              </w:numPr>
              <w:spacing w:after="120"/>
              <w:ind w:left="720"/>
              <w:rPr>
                <w:rFonts w:ascii="Calibri" w:hAnsi="Calibri"/>
                <w:sz w:val="22"/>
              </w:rPr>
            </w:pPr>
            <w:r w:rsidRPr="00DE4B4D">
              <w:rPr>
                <w:rFonts w:ascii="Calibri" w:hAnsi="Calibri"/>
                <w:sz w:val="22"/>
              </w:rPr>
              <w:t xml:space="preserve">Code of Conduct </w:t>
            </w:r>
          </w:p>
          <w:p w14:paraId="7C94E584" w14:textId="77777777" w:rsidR="00CD1E83" w:rsidRPr="00DE4B4D" w:rsidRDefault="00CD1E83">
            <w:pPr>
              <w:pStyle w:val="Default"/>
              <w:numPr>
                <w:ilvl w:val="0"/>
                <w:numId w:val="26"/>
              </w:numPr>
              <w:spacing w:after="120"/>
              <w:ind w:left="720"/>
              <w:rPr>
                <w:rFonts w:ascii="Calibri" w:hAnsi="Calibri"/>
                <w:sz w:val="22"/>
              </w:rPr>
            </w:pPr>
            <w:r w:rsidRPr="00DE4B4D">
              <w:rPr>
                <w:rFonts w:ascii="Calibri" w:hAnsi="Calibri"/>
                <w:sz w:val="22"/>
              </w:rPr>
              <w:t xml:space="preserve">Anti-Bribery and Corruption policy </w:t>
            </w:r>
          </w:p>
          <w:p w14:paraId="7735E24D" w14:textId="637ABB2C" w:rsidR="00CD1E83" w:rsidRPr="00DE4B4D" w:rsidRDefault="00CD1E83">
            <w:pPr>
              <w:pStyle w:val="Default"/>
              <w:numPr>
                <w:ilvl w:val="0"/>
                <w:numId w:val="26"/>
              </w:numPr>
              <w:spacing w:after="120"/>
              <w:ind w:left="720"/>
              <w:rPr>
                <w:rFonts w:ascii="Calibri" w:hAnsi="Calibri"/>
                <w:sz w:val="22"/>
              </w:rPr>
            </w:pPr>
            <w:r w:rsidRPr="00DE4B4D">
              <w:rPr>
                <w:rFonts w:ascii="Calibri" w:hAnsi="Calibri"/>
                <w:sz w:val="22"/>
              </w:rPr>
              <w:t xml:space="preserve">Corporate </w:t>
            </w:r>
            <w:r w:rsidR="0006017C">
              <w:rPr>
                <w:rFonts w:asciiTheme="minorHAnsi" w:hAnsiTheme="minorHAnsi" w:cs="Calibri"/>
                <w:sz w:val="22"/>
                <w:szCs w:val="22"/>
              </w:rPr>
              <w:t>C</w:t>
            </w:r>
            <w:r w:rsidRPr="00DE4B4D">
              <w:rPr>
                <w:rFonts w:asciiTheme="minorHAnsi" w:hAnsiTheme="minorHAnsi" w:cs="Calibri"/>
                <w:sz w:val="22"/>
                <w:szCs w:val="22"/>
              </w:rPr>
              <w:t xml:space="preserve">redit </w:t>
            </w:r>
            <w:r w:rsidR="0006017C">
              <w:rPr>
                <w:rFonts w:ascii="Calibri" w:hAnsi="Calibri"/>
                <w:sz w:val="22"/>
              </w:rPr>
              <w:t>C</w:t>
            </w:r>
            <w:r w:rsidRPr="00DE4B4D">
              <w:rPr>
                <w:rFonts w:ascii="Calibri" w:hAnsi="Calibri"/>
                <w:sz w:val="22"/>
              </w:rPr>
              <w:t xml:space="preserve">ard </w:t>
            </w:r>
            <w:r w:rsidRPr="00DE4B4D">
              <w:rPr>
                <w:rFonts w:asciiTheme="minorHAnsi" w:hAnsiTheme="minorHAnsi" w:cs="Calibri"/>
                <w:sz w:val="22"/>
                <w:szCs w:val="22"/>
              </w:rPr>
              <w:t>policy</w:t>
            </w:r>
          </w:p>
          <w:p w14:paraId="037CCF6E" w14:textId="77777777" w:rsidR="001A5DD2" w:rsidRPr="00DE4B4D" w:rsidRDefault="00CD1E83">
            <w:pPr>
              <w:pStyle w:val="Default"/>
              <w:numPr>
                <w:ilvl w:val="0"/>
                <w:numId w:val="26"/>
              </w:numPr>
              <w:spacing w:after="120"/>
              <w:ind w:left="720"/>
              <w:rPr>
                <w:rFonts w:ascii="Calibri" w:hAnsi="Calibri"/>
                <w:color w:val="4F81BD"/>
                <w:sz w:val="22"/>
              </w:rPr>
            </w:pPr>
            <w:r w:rsidRPr="00DE4B4D">
              <w:rPr>
                <w:rFonts w:ascii="Calibri" w:hAnsi="Calibri"/>
                <w:sz w:val="22"/>
              </w:rPr>
              <w:t>Competition and Consumer Law</w:t>
            </w:r>
            <w:r w:rsidR="001A5DD2" w:rsidRPr="00DE4B4D">
              <w:rPr>
                <w:rFonts w:ascii="Calibri" w:hAnsi="Calibri"/>
                <w:sz w:val="22"/>
              </w:rPr>
              <w:t xml:space="preserve"> policy</w:t>
            </w:r>
          </w:p>
          <w:p w14:paraId="69378CCC" w14:textId="1C3FD9DD" w:rsidR="00CD1E83" w:rsidRPr="00DE4B4D" w:rsidRDefault="001A5DD2">
            <w:pPr>
              <w:pStyle w:val="Default"/>
              <w:numPr>
                <w:ilvl w:val="0"/>
                <w:numId w:val="26"/>
              </w:numPr>
              <w:spacing w:after="120"/>
              <w:ind w:left="720"/>
              <w:rPr>
                <w:rFonts w:ascii="Calibri" w:hAnsi="Calibri"/>
                <w:color w:val="4F81BD"/>
                <w:sz w:val="22"/>
              </w:rPr>
            </w:pPr>
            <w:r w:rsidRPr="00DE4B4D">
              <w:rPr>
                <w:rFonts w:ascii="Calibri" w:hAnsi="Calibri"/>
                <w:sz w:val="22"/>
              </w:rPr>
              <w:t>Competition and Consumer</w:t>
            </w:r>
            <w:r w:rsidR="00CD1E83" w:rsidRPr="00DE4B4D">
              <w:rPr>
                <w:rFonts w:ascii="Calibri" w:hAnsi="Calibri"/>
                <w:sz w:val="22"/>
              </w:rPr>
              <w:t xml:space="preserve"> </w:t>
            </w:r>
            <w:r w:rsidR="00EC4402" w:rsidRPr="00DE4B4D">
              <w:rPr>
                <w:rFonts w:ascii="Calibri" w:hAnsi="Calibri"/>
                <w:sz w:val="22"/>
              </w:rPr>
              <w:t xml:space="preserve">Guide </w:t>
            </w:r>
            <w:r w:rsidR="00B86F3D" w:rsidRPr="00DE4B4D">
              <w:rPr>
                <w:rFonts w:ascii="Calibri" w:hAnsi="Calibri"/>
                <w:sz w:val="22"/>
              </w:rPr>
              <w:t xml:space="preserve">for Staff </w:t>
            </w:r>
          </w:p>
          <w:p w14:paraId="7F7E7F30" w14:textId="77777777" w:rsidR="00CD1E83" w:rsidRPr="00DE4B4D" w:rsidRDefault="00CD1E83">
            <w:pPr>
              <w:pStyle w:val="Default"/>
              <w:numPr>
                <w:ilvl w:val="0"/>
                <w:numId w:val="26"/>
              </w:numPr>
              <w:spacing w:after="120"/>
              <w:ind w:left="720"/>
              <w:rPr>
                <w:rFonts w:ascii="Calibri" w:hAnsi="Calibri"/>
                <w:sz w:val="22"/>
              </w:rPr>
            </w:pPr>
            <w:r w:rsidRPr="00DE4B4D">
              <w:rPr>
                <w:rFonts w:ascii="Calibri" w:hAnsi="Calibri"/>
                <w:sz w:val="22"/>
              </w:rPr>
              <w:t>Procurement Policy</w:t>
            </w:r>
          </w:p>
          <w:p w14:paraId="32E2431C" w14:textId="77777777" w:rsidR="00CD1E83" w:rsidRPr="00DE4B4D" w:rsidRDefault="00CD1E83">
            <w:pPr>
              <w:pStyle w:val="Default"/>
              <w:numPr>
                <w:ilvl w:val="0"/>
                <w:numId w:val="26"/>
              </w:numPr>
              <w:spacing w:after="120"/>
              <w:ind w:left="720"/>
              <w:rPr>
                <w:rFonts w:ascii="Calibri" w:hAnsi="Calibri"/>
                <w:sz w:val="22"/>
              </w:rPr>
            </w:pPr>
            <w:r w:rsidRPr="00DE4B4D">
              <w:rPr>
                <w:rFonts w:ascii="Calibri" w:hAnsi="Calibri"/>
                <w:sz w:val="22"/>
              </w:rPr>
              <w:t xml:space="preserve">Social Media policy </w:t>
            </w:r>
          </w:p>
          <w:p w14:paraId="2D354797" w14:textId="77777777" w:rsidR="00CD1E83" w:rsidRPr="00DE4B4D" w:rsidRDefault="00CD1E83">
            <w:pPr>
              <w:pStyle w:val="Default"/>
              <w:numPr>
                <w:ilvl w:val="0"/>
                <w:numId w:val="26"/>
              </w:numPr>
              <w:spacing w:after="120"/>
              <w:ind w:left="720"/>
              <w:rPr>
                <w:rFonts w:ascii="Calibri" w:hAnsi="Calibri"/>
                <w:sz w:val="22"/>
              </w:rPr>
            </w:pPr>
            <w:r w:rsidRPr="00DE4B4D">
              <w:rPr>
                <w:rFonts w:asciiTheme="minorHAnsi" w:hAnsiTheme="minorHAnsi" w:cs="Calibri"/>
                <w:sz w:val="22"/>
                <w:szCs w:val="22"/>
              </w:rPr>
              <w:t>EEO</w:t>
            </w:r>
            <w:r w:rsidRPr="00DE4B4D">
              <w:rPr>
                <w:rFonts w:ascii="Calibri" w:hAnsi="Calibri"/>
                <w:sz w:val="22"/>
              </w:rPr>
              <w:t xml:space="preserve"> </w:t>
            </w:r>
            <w:r w:rsidRPr="00DE4B4D">
              <w:rPr>
                <w:rFonts w:asciiTheme="minorHAnsi" w:hAnsiTheme="minorHAnsi" w:cs="Calibri"/>
                <w:sz w:val="22"/>
                <w:szCs w:val="22"/>
              </w:rPr>
              <w:t xml:space="preserve">and </w:t>
            </w:r>
            <w:r w:rsidRPr="00DE4B4D">
              <w:rPr>
                <w:rFonts w:ascii="Calibri" w:hAnsi="Calibri"/>
                <w:sz w:val="22"/>
              </w:rPr>
              <w:t>Anti-Discrimination Policy</w:t>
            </w:r>
          </w:p>
          <w:p w14:paraId="70082B18" w14:textId="77777777" w:rsidR="00CD1E83" w:rsidRPr="00DE4B4D" w:rsidRDefault="00CD1E83">
            <w:pPr>
              <w:pStyle w:val="Default"/>
              <w:numPr>
                <w:ilvl w:val="0"/>
                <w:numId w:val="26"/>
              </w:numPr>
              <w:spacing w:after="120"/>
              <w:ind w:left="720"/>
              <w:rPr>
                <w:rFonts w:asciiTheme="minorHAnsi" w:hAnsiTheme="minorHAnsi" w:cs="Calibri"/>
                <w:sz w:val="22"/>
                <w:szCs w:val="22"/>
              </w:rPr>
            </w:pPr>
            <w:r w:rsidRPr="00DE4B4D">
              <w:rPr>
                <w:rFonts w:asciiTheme="minorHAnsi" w:hAnsiTheme="minorHAnsi" w:cs="Calibri"/>
                <w:sz w:val="22"/>
                <w:szCs w:val="22"/>
              </w:rPr>
              <w:t>WHS Anti-Bullying and Harassment Policy</w:t>
            </w:r>
          </w:p>
          <w:p w14:paraId="046A1D40" w14:textId="77777777" w:rsidR="00CD1E83" w:rsidRPr="00DE4B4D" w:rsidRDefault="00CD1E83">
            <w:pPr>
              <w:pStyle w:val="Default"/>
              <w:numPr>
                <w:ilvl w:val="0"/>
                <w:numId w:val="26"/>
              </w:numPr>
              <w:spacing w:after="120"/>
              <w:ind w:left="720"/>
              <w:rPr>
                <w:rFonts w:ascii="Calibri" w:hAnsi="Calibri"/>
                <w:sz w:val="22"/>
              </w:rPr>
            </w:pPr>
            <w:r w:rsidRPr="00DE4B4D">
              <w:rPr>
                <w:rFonts w:asciiTheme="minorHAnsi" w:hAnsiTheme="minorHAnsi" w:cs="Calibri"/>
                <w:sz w:val="22"/>
                <w:szCs w:val="22"/>
              </w:rPr>
              <w:t>WHS System Manual</w:t>
            </w:r>
          </w:p>
          <w:p w14:paraId="75F0D885" w14:textId="77777777" w:rsidR="00CD1E83" w:rsidRPr="00DE4B4D" w:rsidRDefault="00CD1E83">
            <w:pPr>
              <w:pStyle w:val="Default"/>
              <w:numPr>
                <w:ilvl w:val="0"/>
                <w:numId w:val="26"/>
              </w:numPr>
              <w:spacing w:after="120"/>
              <w:ind w:left="720"/>
              <w:rPr>
                <w:rFonts w:ascii="Calibri" w:hAnsi="Calibri"/>
                <w:sz w:val="22"/>
              </w:rPr>
            </w:pPr>
            <w:r w:rsidRPr="00DE4B4D">
              <w:rPr>
                <w:rFonts w:asciiTheme="minorHAnsi" w:hAnsiTheme="minorHAnsi" w:cs="Calibri"/>
                <w:sz w:val="22"/>
                <w:szCs w:val="22"/>
              </w:rPr>
              <w:t xml:space="preserve">Delegation </w:t>
            </w:r>
            <w:r w:rsidRPr="00DE4B4D">
              <w:rPr>
                <w:rFonts w:ascii="Calibri" w:hAnsi="Calibri"/>
                <w:sz w:val="22"/>
              </w:rPr>
              <w:t>of Authority</w:t>
            </w:r>
            <w:r w:rsidRPr="00DE4B4D">
              <w:rPr>
                <w:rFonts w:asciiTheme="minorHAnsi" w:hAnsiTheme="minorHAnsi" w:cs="Calibri"/>
                <w:sz w:val="22"/>
                <w:szCs w:val="22"/>
              </w:rPr>
              <w:t xml:space="preserve"> policy</w:t>
            </w:r>
          </w:p>
          <w:p w14:paraId="38B19893" w14:textId="2B25B69E" w:rsidR="00CE5316" w:rsidRPr="00DE4B4D" w:rsidRDefault="00CE5316">
            <w:pPr>
              <w:pStyle w:val="Default"/>
              <w:numPr>
                <w:ilvl w:val="0"/>
                <w:numId w:val="26"/>
              </w:numPr>
              <w:spacing w:after="120"/>
              <w:ind w:left="720"/>
              <w:rPr>
                <w:rFonts w:ascii="Calibri" w:hAnsi="Calibri"/>
                <w:sz w:val="22"/>
              </w:rPr>
            </w:pPr>
            <w:r w:rsidRPr="00DE4B4D">
              <w:rPr>
                <w:rFonts w:asciiTheme="minorHAnsi" w:hAnsiTheme="minorHAnsi" w:cs="Calibri"/>
                <w:sz w:val="22"/>
                <w:szCs w:val="22"/>
              </w:rPr>
              <w:t>Conflict of Interest Policy (Staff)</w:t>
            </w:r>
          </w:p>
          <w:p w14:paraId="33AF4FF7" w14:textId="0BC5EE87" w:rsidR="00CD1E83" w:rsidRPr="00DE4B4D" w:rsidRDefault="00CD1E83">
            <w:pPr>
              <w:pStyle w:val="NormalIndent"/>
              <w:spacing w:after="120"/>
              <w:jc w:val="both"/>
              <w:rPr>
                <w:rFonts w:ascii="Calibri" w:hAnsi="Calibri"/>
                <w:color w:val="000000"/>
                <w:sz w:val="22"/>
              </w:rPr>
            </w:pPr>
            <w:r w:rsidRPr="00DE4B4D">
              <w:rPr>
                <w:rFonts w:ascii="Calibri" w:hAnsi="Calibri"/>
                <w:color w:val="000000"/>
                <w:sz w:val="22"/>
              </w:rPr>
              <w:t>MLA Group’s Code of Conduct (</w:t>
            </w:r>
            <w:r w:rsidRPr="00DE4B4D">
              <w:rPr>
                <w:rFonts w:ascii="Calibri" w:hAnsi="Calibri"/>
                <w:b/>
                <w:color w:val="000000"/>
                <w:sz w:val="22"/>
              </w:rPr>
              <w:t>Code of Conduct</w:t>
            </w:r>
            <w:r w:rsidRPr="00DE4B4D">
              <w:rPr>
                <w:rFonts w:ascii="Calibri" w:hAnsi="Calibri"/>
                <w:color w:val="000000"/>
                <w:sz w:val="22"/>
              </w:rPr>
              <w:t xml:space="preserve">) requires all MLA Group employees and representatives to practice honesty and integrity in fulfilling their responsibilities and comply with all applicable laws and regulations. </w:t>
            </w:r>
          </w:p>
          <w:p w14:paraId="679B9510" w14:textId="77777777" w:rsidR="00CD1E83" w:rsidRPr="00DE4B4D" w:rsidRDefault="00CD1E83" w:rsidP="00202501">
            <w:pPr>
              <w:pStyle w:val="Default"/>
              <w:spacing w:after="120"/>
              <w:jc w:val="both"/>
              <w:rPr>
                <w:rFonts w:ascii="Calibri" w:hAnsi="Calibri"/>
                <w:sz w:val="22"/>
              </w:rPr>
            </w:pPr>
            <w:r w:rsidRPr="00DE4B4D">
              <w:rPr>
                <w:rFonts w:ascii="Calibri" w:hAnsi="Calibri"/>
                <w:sz w:val="22"/>
              </w:rPr>
              <w:t xml:space="preserve">This Policy details the rights of MLA Group personnel to disclose improper conduct confidentially, anonymously, and on reasonable grounds without the fear of reprisal or detrimental action. </w:t>
            </w:r>
          </w:p>
          <w:p w14:paraId="56B27AF3" w14:textId="6E761B6C" w:rsidR="00CD1E83" w:rsidRPr="00DE4B4D" w:rsidRDefault="629CA36E" w:rsidP="3D9FB34A">
            <w:pPr>
              <w:pStyle w:val="NormalIndent"/>
              <w:spacing w:after="120"/>
              <w:jc w:val="both"/>
              <w:rPr>
                <w:rFonts w:ascii="Calibri" w:hAnsi="Calibri"/>
                <w:color w:val="000000"/>
                <w:sz w:val="22"/>
                <w:szCs w:val="22"/>
              </w:rPr>
            </w:pPr>
            <w:r w:rsidRPr="3D9FB34A">
              <w:rPr>
                <w:rFonts w:ascii="Calibri" w:hAnsi="Calibri"/>
                <w:color w:val="000000" w:themeColor="text1"/>
                <w:sz w:val="22"/>
                <w:szCs w:val="22"/>
              </w:rPr>
              <w:t>MLA Group and its Code of Conduct encourages individuals to address their questions, concerns or complaints by initially discussing the matter with the Whistleblower Protection Officer</w:t>
            </w:r>
            <w:r w:rsidR="1EE9D6F0" w:rsidRPr="3D9FB34A">
              <w:rPr>
                <w:rFonts w:ascii="Calibri" w:hAnsi="Calibri"/>
                <w:color w:val="000000" w:themeColor="text1"/>
                <w:sz w:val="22"/>
                <w:szCs w:val="22"/>
              </w:rPr>
              <w:t xml:space="preserve"> (</w:t>
            </w:r>
            <w:r w:rsidR="1EE9D6F0" w:rsidRPr="00202501">
              <w:rPr>
                <w:rFonts w:ascii="Calibri" w:hAnsi="Calibri"/>
                <w:b/>
                <w:bCs/>
                <w:color w:val="000000" w:themeColor="text1"/>
                <w:sz w:val="22"/>
                <w:szCs w:val="22"/>
              </w:rPr>
              <w:t>WPO</w:t>
            </w:r>
            <w:r w:rsidR="1EE9D6F0" w:rsidRPr="3D9FB34A">
              <w:rPr>
                <w:rFonts w:ascii="Calibri" w:hAnsi="Calibri"/>
                <w:color w:val="000000" w:themeColor="text1"/>
                <w:sz w:val="22"/>
                <w:szCs w:val="22"/>
              </w:rPr>
              <w:t>)</w:t>
            </w:r>
            <w:r w:rsidRPr="3D9FB34A">
              <w:rPr>
                <w:rFonts w:ascii="Calibri" w:hAnsi="Calibri"/>
                <w:color w:val="000000" w:themeColor="text1"/>
                <w:sz w:val="22"/>
                <w:szCs w:val="22"/>
              </w:rPr>
              <w:t xml:space="preserve">, a General Manager, MLA Legal, the Company Secretary or if preferred, the Managing Director. </w:t>
            </w:r>
          </w:p>
          <w:p w14:paraId="1823AAF3" w14:textId="435C565B" w:rsidR="00CD1E83" w:rsidRPr="00DE4B4D" w:rsidRDefault="00CD1E83">
            <w:pPr>
              <w:pStyle w:val="NormalIndent"/>
              <w:spacing w:after="120"/>
              <w:jc w:val="both"/>
            </w:pPr>
            <w:r w:rsidRPr="00DE4B4D">
              <w:rPr>
                <w:rFonts w:asciiTheme="minorHAnsi" w:hAnsiTheme="minorHAnsi" w:cstheme="minorHAnsi"/>
                <w:sz w:val="22"/>
                <w:szCs w:val="22"/>
              </w:rPr>
              <w:t>However, to qualify for statutory protection, a report must be made via the designated eligible recipients identified below whose role it is to receive reports that qualify for protection under the Whistleblower Laws.</w:t>
            </w:r>
          </w:p>
        </w:tc>
      </w:tr>
      <w:tr w:rsidR="00CD1E83" w:rsidRPr="00DE4B4D" w14:paraId="53BFB28E" w14:textId="77777777" w:rsidTr="3D9FB34A">
        <w:trPr>
          <w:trHeight w:val="20"/>
          <w:jc w:val="center"/>
        </w:trPr>
        <w:tc>
          <w:tcPr>
            <w:tcW w:w="9938" w:type="dxa"/>
            <w:gridSpan w:val="2"/>
            <w:tcBorders>
              <w:top w:val="single" w:sz="4" w:space="0" w:color="999999"/>
            </w:tcBorders>
            <w:shd w:val="clear" w:color="auto" w:fill="BFBFBF" w:themeFill="background1" w:themeFillShade="BF"/>
          </w:tcPr>
          <w:p w14:paraId="66728E08" w14:textId="77777777" w:rsidR="00CD1E83" w:rsidRPr="00DE4B4D" w:rsidRDefault="00CD1E83">
            <w:pPr>
              <w:autoSpaceDE w:val="0"/>
              <w:autoSpaceDN w:val="0"/>
              <w:adjustRightInd w:val="0"/>
              <w:spacing w:after="120"/>
              <w:rPr>
                <w:rFonts w:asciiTheme="minorHAnsi" w:hAnsiTheme="minorHAnsi"/>
                <w:i/>
                <w:kern w:val="12"/>
                <w:sz w:val="22"/>
                <w:szCs w:val="22"/>
                <w:lang w:val="en-GB"/>
              </w:rPr>
            </w:pPr>
            <w:r w:rsidRPr="00DE4B4D">
              <w:rPr>
                <w:rFonts w:asciiTheme="minorHAnsi" w:hAnsiTheme="minorHAnsi" w:cs="Arial"/>
                <w:b/>
                <w:sz w:val="24"/>
                <w:szCs w:val="24"/>
              </w:rPr>
              <w:t>Guidelines</w:t>
            </w:r>
          </w:p>
        </w:tc>
      </w:tr>
      <w:tr w:rsidR="00CD1E83" w:rsidRPr="00DE4B4D" w14:paraId="0CD9D2A2" w14:textId="77777777" w:rsidTr="3D9FB34A">
        <w:trPr>
          <w:trHeight w:val="20"/>
          <w:jc w:val="center"/>
        </w:trPr>
        <w:tc>
          <w:tcPr>
            <w:tcW w:w="2425" w:type="dxa"/>
            <w:tcBorders>
              <w:bottom w:val="single" w:sz="4" w:space="0" w:color="999999"/>
            </w:tcBorders>
          </w:tcPr>
          <w:p w14:paraId="7C31CFC4" w14:textId="77777777" w:rsidR="00CD1E83" w:rsidRPr="00DE4B4D" w:rsidRDefault="00CD1E83">
            <w:pPr>
              <w:autoSpaceDE w:val="0"/>
              <w:autoSpaceDN w:val="0"/>
              <w:adjustRightInd w:val="0"/>
              <w:spacing w:after="120"/>
              <w:outlineLvl w:val="2"/>
              <w:rPr>
                <w:rFonts w:asciiTheme="minorHAnsi" w:hAnsiTheme="minorHAnsi" w:cstheme="minorHAnsi"/>
                <w:b/>
                <w:bCs/>
                <w:color w:val="000000"/>
                <w:sz w:val="24"/>
                <w:szCs w:val="24"/>
              </w:rPr>
            </w:pPr>
            <w:r w:rsidRPr="00DE4B4D">
              <w:rPr>
                <w:rFonts w:ascii="Calibri" w:hAnsi="Calibri"/>
                <w:b/>
                <w:sz w:val="24"/>
              </w:rPr>
              <w:t>Who is an Eligible Whistleblower</w:t>
            </w:r>
          </w:p>
        </w:tc>
        <w:tc>
          <w:tcPr>
            <w:tcW w:w="7513" w:type="dxa"/>
            <w:vAlign w:val="center"/>
          </w:tcPr>
          <w:p w14:paraId="1DFC9EC5" w14:textId="77777777" w:rsidR="00CD1E83" w:rsidRPr="00DE4B4D" w:rsidRDefault="00CD1E83">
            <w:pPr>
              <w:pStyle w:val="NormalIndent"/>
              <w:spacing w:after="120"/>
              <w:jc w:val="both"/>
              <w:rPr>
                <w:rFonts w:asciiTheme="minorHAnsi" w:hAnsiTheme="minorHAnsi" w:cstheme="minorHAnsi"/>
                <w:color w:val="000000"/>
                <w:sz w:val="22"/>
                <w:szCs w:val="22"/>
              </w:rPr>
            </w:pPr>
            <w:r w:rsidRPr="00DE4B4D">
              <w:rPr>
                <w:rFonts w:asciiTheme="minorHAnsi" w:hAnsiTheme="minorHAnsi" w:cstheme="minorHAnsi"/>
                <w:bCs/>
                <w:color w:val="000000"/>
                <w:sz w:val="22"/>
                <w:szCs w:val="22"/>
              </w:rPr>
              <w:t>Under the Whistleblower Laws, an '</w:t>
            </w:r>
            <w:r w:rsidRPr="00DE4B4D">
              <w:rPr>
                <w:rFonts w:asciiTheme="minorHAnsi" w:hAnsiTheme="minorHAnsi" w:cstheme="minorHAnsi"/>
                <w:b/>
                <w:bCs/>
                <w:color w:val="000000"/>
                <w:sz w:val="22"/>
                <w:szCs w:val="22"/>
              </w:rPr>
              <w:t>Eligible Whistleblower'</w:t>
            </w:r>
            <w:r w:rsidRPr="00DE4B4D">
              <w:rPr>
                <w:rFonts w:asciiTheme="minorHAnsi" w:hAnsiTheme="minorHAnsi" w:cstheme="minorHAnsi"/>
                <w:bCs/>
                <w:color w:val="000000"/>
                <w:sz w:val="22"/>
                <w:szCs w:val="22"/>
              </w:rPr>
              <w:t xml:space="preserve"> includes an individual who is or has been:</w:t>
            </w:r>
            <w:r w:rsidRPr="00DE4B4D">
              <w:rPr>
                <w:rFonts w:asciiTheme="minorHAnsi" w:hAnsiTheme="minorHAnsi" w:cstheme="minorHAnsi"/>
                <w:color w:val="000000"/>
                <w:sz w:val="22"/>
                <w:szCs w:val="22"/>
              </w:rPr>
              <w:t xml:space="preserve"> </w:t>
            </w:r>
          </w:p>
          <w:p w14:paraId="7F63BC1C" w14:textId="77777777" w:rsidR="00CD1E83" w:rsidRPr="00DE4B4D" w:rsidRDefault="00CD1E83">
            <w:pPr>
              <w:pStyle w:val="ListParagraph"/>
              <w:numPr>
                <w:ilvl w:val="0"/>
                <w:numId w:val="40"/>
              </w:numPr>
              <w:suppressAutoHyphens w:val="0"/>
              <w:autoSpaceDE w:val="0"/>
              <w:autoSpaceDN w:val="0"/>
              <w:adjustRightInd w:val="0"/>
              <w:spacing w:before="0" w:after="120" w:line="240" w:lineRule="auto"/>
              <w:ind w:left="727" w:hanging="709"/>
              <w:contextualSpacing w:val="0"/>
              <w:jc w:val="both"/>
              <w:rPr>
                <w:rFonts w:asciiTheme="minorHAnsi" w:hAnsiTheme="minorHAnsi" w:cstheme="minorHAnsi"/>
                <w:color w:val="000000"/>
              </w:rPr>
            </w:pPr>
            <w:r w:rsidRPr="00DE4B4D">
              <w:rPr>
                <w:rFonts w:asciiTheme="minorHAnsi" w:hAnsiTheme="minorHAnsi" w:cstheme="minorHAnsi"/>
                <w:color w:val="000000"/>
              </w:rPr>
              <w:lastRenderedPageBreak/>
              <w:t xml:space="preserve">an employee or officer (including a director) of MLA </w:t>
            </w:r>
            <w:proofErr w:type="gramStart"/>
            <w:r w:rsidRPr="00DE4B4D">
              <w:rPr>
                <w:rFonts w:asciiTheme="minorHAnsi" w:hAnsiTheme="minorHAnsi" w:cstheme="minorHAnsi"/>
                <w:color w:val="000000"/>
              </w:rPr>
              <w:t>Group;</w:t>
            </w:r>
            <w:proofErr w:type="gramEnd"/>
          </w:p>
          <w:p w14:paraId="3034887E" w14:textId="77777777" w:rsidR="00CD1E83" w:rsidRPr="00DE4B4D" w:rsidRDefault="00CD1E83">
            <w:pPr>
              <w:pStyle w:val="ListParagraph"/>
              <w:numPr>
                <w:ilvl w:val="0"/>
                <w:numId w:val="40"/>
              </w:numPr>
              <w:suppressAutoHyphens w:val="0"/>
              <w:autoSpaceDE w:val="0"/>
              <w:autoSpaceDN w:val="0"/>
              <w:adjustRightInd w:val="0"/>
              <w:spacing w:before="0" w:after="120" w:line="240" w:lineRule="auto"/>
              <w:ind w:left="727" w:hanging="709"/>
              <w:contextualSpacing w:val="0"/>
              <w:jc w:val="both"/>
              <w:rPr>
                <w:rFonts w:asciiTheme="minorHAnsi" w:hAnsiTheme="minorHAnsi" w:cstheme="minorHAnsi"/>
                <w:color w:val="000000"/>
              </w:rPr>
            </w:pPr>
            <w:r w:rsidRPr="00DE4B4D">
              <w:rPr>
                <w:rFonts w:asciiTheme="minorHAnsi" w:hAnsiTheme="minorHAnsi" w:cstheme="minorHAnsi"/>
                <w:color w:val="000000"/>
              </w:rPr>
              <w:t xml:space="preserve">a supplier of goods or services (whether paid or unpaid) to MLA Group including an individual who is or has been employed or contracted by such a supplier or service </w:t>
            </w:r>
            <w:proofErr w:type="gramStart"/>
            <w:r w:rsidRPr="00DE4B4D">
              <w:rPr>
                <w:rFonts w:asciiTheme="minorHAnsi" w:hAnsiTheme="minorHAnsi" w:cstheme="minorHAnsi"/>
                <w:color w:val="000000"/>
              </w:rPr>
              <w:t>provider;</w:t>
            </w:r>
            <w:proofErr w:type="gramEnd"/>
            <w:r w:rsidRPr="00DE4B4D">
              <w:rPr>
                <w:rFonts w:asciiTheme="minorHAnsi" w:hAnsiTheme="minorHAnsi" w:cstheme="minorHAnsi"/>
                <w:color w:val="000000"/>
              </w:rPr>
              <w:t xml:space="preserve"> </w:t>
            </w:r>
          </w:p>
          <w:p w14:paraId="6A65093C" w14:textId="77777777" w:rsidR="00CD1E83" w:rsidRPr="00DE4B4D" w:rsidRDefault="00CD1E83">
            <w:pPr>
              <w:pStyle w:val="ListParagraph"/>
              <w:numPr>
                <w:ilvl w:val="0"/>
                <w:numId w:val="40"/>
              </w:numPr>
              <w:suppressAutoHyphens w:val="0"/>
              <w:autoSpaceDE w:val="0"/>
              <w:autoSpaceDN w:val="0"/>
              <w:adjustRightInd w:val="0"/>
              <w:spacing w:before="0" w:after="120" w:line="240" w:lineRule="auto"/>
              <w:ind w:left="727" w:hanging="709"/>
              <w:contextualSpacing w:val="0"/>
              <w:jc w:val="both"/>
              <w:rPr>
                <w:rFonts w:asciiTheme="minorHAnsi" w:hAnsiTheme="minorHAnsi" w:cstheme="minorHAnsi"/>
                <w:color w:val="000000"/>
              </w:rPr>
            </w:pPr>
            <w:r w:rsidRPr="00DE4B4D">
              <w:rPr>
                <w:rFonts w:asciiTheme="minorHAnsi" w:hAnsiTheme="minorHAnsi" w:cstheme="minorHAnsi"/>
                <w:color w:val="000000"/>
              </w:rPr>
              <w:t>an individual who is an associate of the MLA Group (as defined within the meaning of s10 to 17 of the Corporations Act); or</w:t>
            </w:r>
          </w:p>
          <w:p w14:paraId="41203D3B" w14:textId="77777777" w:rsidR="00CD1E83" w:rsidRPr="00DE4B4D" w:rsidRDefault="00CD1E83">
            <w:pPr>
              <w:pStyle w:val="ListParagraph"/>
              <w:numPr>
                <w:ilvl w:val="0"/>
                <w:numId w:val="40"/>
              </w:numPr>
              <w:suppressAutoHyphens w:val="0"/>
              <w:autoSpaceDE w:val="0"/>
              <w:autoSpaceDN w:val="0"/>
              <w:adjustRightInd w:val="0"/>
              <w:spacing w:before="0" w:after="120" w:line="240" w:lineRule="auto"/>
              <w:ind w:left="727" w:hanging="709"/>
              <w:contextualSpacing w:val="0"/>
              <w:jc w:val="both"/>
              <w:rPr>
                <w:rFonts w:asciiTheme="minorHAnsi" w:hAnsiTheme="minorHAnsi" w:cstheme="minorHAnsi"/>
                <w:color w:val="000000"/>
              </w:rPr>
            </w:pPr>
            <w:r w:rsidRPr="00DE4B4D">
              <w:rPr>
                <w:rFonts w:asciiTheme="minorHAnsi" w:hAnsiTheme="minorHAnsi" w:cstheme="minorHAnsi"/>
                <w:color w:val="000000"/>
              </w:rPr>
              <w:t>a relative or dependent (including a dependent of an individual's spouse) of an individual identified in 1 to 3.</w:t>
            </w:r>
          </w:p>
        </w:tc>
      </w:tr>
      <w:tr w:rsidR="00CD1E83" w:rsidRPr="00DE4B4D" w14:paraId="78264690" w14:textId="77777777" w:rsidTr="3D9FB34A">
        <w:trPr>
          <w:trHeight w:val="20"/>
          <w:jc w:val="center"/>
        </w:trPr>
        <w:tc>
          <w:tcPr>
            <w:tcW w:w="2425" w:type="dxa"/>
            <w:tcBorders>
              <w:bottom w:val="single" w:sz="4" w:space="0" w:color="999999"/>
            </w:tcBorders>
          </w:tcPr>
          <w:p w14:paraId="1B724E4C" w14:textId="4D367FBC" w:rsidR="00CD1E83" w:rsidRPr="00DE4B4D" w:rsidRDefault="00DC3A43">
            <w:pPr>
              <w:autoSpaceDE w:val="0"/>
              <w:autoSpaceDN w:val="0"/>
              <w:adjustRightInd w:val="0"/>
              <w:spacing w:after="120"/>
              <w:outlineLvl w:val="2"/>
              <w:rPr>
                <w:rFonts w:ascii="Calibri" w:hAnsi="Calibri"/>
                <w:b/>
                <w:sz w:val="24"/>
              </w:rPr>
            </w:pPr>
            <w:r w:rsidRPr="00DE4B4D">
              <w:rPr>
                <w:rFonts w:ascii="Calibri" w:hAnsi="Calibri"/>
                <w:b/>
                <w:sz w:val="24"/>
              </w:rPr>
              <w:lastRenderedPageBreak/>
              <w:t xml:space="preserve">Protected disclosure: </w:t>
            </w:r>
            <w:r w:rsidR="00CD1E83" w:rsidRPr="00DE4B4D">
              <w:rPr>
                <w:rFonts w:ascii="Calibri" w:hAnsi="Calibri"/>
                <w:b/>
                <w:sz w:val="24"/>
              </w:rPr>
              <w:t>What can a disclosure be made about?</w:t>
            </w:r>
          </w:p>
        </w:tc>
        <w:tc>
          <w:tcPr>
            <w:tcW w:w="7513" w:type="dxa"/>
            <w:vAlign w:val="center"/>
          </w:tcPr>
          <w:p w14:paraId="0B326AFE" w14:textId="77777777" w:rsidR="00CD1E83" w:rsidRPr="00DE4B4D" w:rsidRDefault="00CD1E83">
            <w:pPr>
              <w:autoSpaceDE w:val="0"/>
              <w:autoSpaceDN w:val="0"/>
              <w:adjustRightInd w:val="0"/>
              <w:spacing w:after="120"/>
              <w:jc w:val="both"/>
              <w:rPr>
                <w:rFonts w:asciiTheme="minorHAnsi" w:hAnsiTheme="minorHAnsi" w:cstheme="minorHAnsi"/>
                <w:color w:val="000000"/>
              </w:rPr>
            </w:pPr>
            <w:r w:rsidRPr="00DE4B4D">
              <w:rPr>
                <w:rFonts w:asciiTheme="minorHAnsi" w:hAnsiTheme="minorHAnsi" w:cstheme="minorHAnsi"/>
                <w:color w:val="000000"/>
                <w:sz w:val="22"/>
                <w:szCs w:val="22"/>
              </w:rPr>
              <w:t>Under the Whistleblower Laws, a disclosure will be a '</w:t>
            </w:r>
            <w:r w:rsidRPr="00DE4B4D">
              <w:rPr>
                <w:rFonts w:asciiTheme="minorHAnsi" w:hAnsiTheme="minorHAnsi" w:cstheme="minorHAnsi"/>
                <w:b/>
                <w:color w:val="000000"/>
                <w:sz w:val="22"/>
                <w:szCs w:val="22"/>
              </w:rPr>
              <w:t>Protected Disclosure</w:t>
            </w:r>
            <w:r w:rsidRPr="00DE4B4D">
              <w:rPr>
                <w:rFonts w:asciiTheme="minorHAnsi" w:hAnsiTheme="minorHAnsi" w:cstheme="minorHAnsi"/>
                <w:color w:val="000000"/>
                <w:sz w:val="22"/>
                <w:szCs w:val="22"/>
              </w:rPr>
              <w:t>'</w:t>
            </w:r>
            <w:r w:rsidRPr="00DE4B4D">
              <w:rPr>
                <w:rFonts w:asciiTheme="minorHAnsi" w:hAnsiTheme="minorHAnsi" w:cstheme="minorHAnsi"/>
                <w:b/>
                <w:color w:val="000000"/>
                <w:sz w:val="22"/>
                <w:szCs w:val="22"/>
              </w:rPr>
              <w:t xml:space="preserve"> </w:t>
            </w:r>
            <w:r w:rsidRPr="00DE4B4D">
              <w:rPr>
                <w:rFonts w:asciiTheme="minorHAnsi" w:hAnsiTheme="minorHAnsi" w:cstheme="minorHAnsi"/>
                <w:color w:val="000000"/>
                <w:sz w:val="22"/>
                <w:szCs w:val="22"/>
              </w:rPr>
              <w:t>if it is a disclosure of information by an Eligible Whistleblower, where the Eligible Whistleblower has reasonable grounds to suspect that the information:</w:t>
            </w:r>
          </w:p>
          <w:p w14:paraId="283F3A49" w14:textId="77777777" w:rsidR="00CD1E83" w:rsidRPr="00DE4B4D" w:rsidRDefault="00CD1E83">
            <w:pPr>
              <w:pStyle w:val="ListParagraph"/>
              <w:numPr>
                <w:ilvl w:val="0"/>
                <w:numId w:val="37"/>
              </w:numPr>
              <w:suppressAutoHyphens w:val="0"/>
              <w:autoSpaceDE w:val="0"/>
              <w:autoSpaceDN w:val="0"/>
              <w:adjustRightInd w:val="0"/>
              <w:spacing w:before="0" w:after="120" w:line="240" w:lineRule="auto"/>
              <w:ind w:left="727" w:hanging="709"/>
              <w:contextualSpacing w:val="0"/>
              <w:jc w:val="both"/>
              <w:rPr>
                <w:rFonts w:asciiTheme="minorHAnsi" w:hAnsiTheme="minorHAnsi" w:cstheme="minorHAnsi"/>
                <w:color w:val="000000"/>
              </w:rPr>
            </w:pPr>
            <w:r w:rsidRPr="00DE4B4D">
              <w:rPr>
                <w:rFonts w:asciiTheme="minorHAnsi" w:hAnsiTheme="minorHAnsi" w:cstheme="minorHAnsi"/>
                <w:color w:val="000000"/>
              </w:rPr>
              <w:t xml:space="preserve">concerns misconduct, or an improper </w:t>
            </w:r>
            <w:proofErr w:type="gramStart"/>
            <w:r w:rsidRPr="00DE4B4D">
              <w:rPr>
                <w:rFonts w:asciiTheme="minorHAnsi" w:hAnsiTheme="minorHAnsi" w:cstheme="minorHAnsi"/>
                <w:color w:val="000000"/>
              </w:rPr>
              <w:t>state of affairs</w:t>
            </w:r>
            <w:proofErr w:type="gramEnd"/>
            <w:r w:rsidRPr="00DE4B4D">
              <w:rPr>
                <w:rFonts w:asciiTheme="minorHAnsi" w:hAnsiTheme="minorHAnsi" w:cstheme="minorHAnsi"/>
                <w:color w:val="000000"/>
              </w:rPr>
              <w:t xml:space="preserve"> or circumstances, in relation to MLA or a related </w:t>
            </w:r>
            <w:proofErr w:type="gramStart"/>
            <w:r w:rsidRPr="00DE4B4D">
              <w:rPr>
                <w:rFonts w:asciiTheme="minorHAnsi" w:hAnsiTheme="minorHAnsi" w:cstheme="minorHAnsi"/>
                <w:color w:val="000000"/>
              </w:rPr>
              <w:t>company;</w:t>
            </w:r>
            <w:proofErr w:type="gramEnd"/>
          </w:p>
          <w:p w14:paraId="1CABDC36" w14:textId="77777777" w:rsidR="00CD1E83" w:rsidRPr="00DE4B4D" w:rsidRDefault="00CD1E83">
            <w:pPr>
              <w:pStyle w:val="ListParagraph"/>
              <w:numPr>
                <w:ilvl w:val="0"/>
                <w:numId w:val="37"/>
              </w:numPr>
              <w:suppressAutoHyphens w:val="0"/>
              <w:autoSpaceDE w:val="0"/>
              <w:autoSpaceDN w:val="0"/>
              <w:adjustRightInd w:val="0"/>
              <w:spacing w:before="0" w:after="120" w:line="240" w:lineRule="auto"/>
              <w:ind w:left="727" w:hanging="709"/>
              <w:contextualSpacing w:val="0"/>
              <w:jc w:val="both"/>
              <w:rPr>
                <w:rFonts w:asciiTheme="minorHAnsi" w:hAnsiTheme="minorHAnsi" w:cstheme="minorHAnsi"/>
                <w:color w:val="000000"/>
              </w:rPr>
            </w:pPr>
            <w:r w:rsidRPr="00DE4B4D">
              <w:rPr>
                <w:rFonts w:asciiTheme="minorHAnsi" w:hAnsiTheme="minorHAnsi" w:cstheme="minorHAnsi"/>
              </w:rPr>
              <w:t xml:space="preserve">concerns misconduct, or an improper </w:t>
            </w:r>
            <w:proofErr w:type="gramStart"/>
            <w:r w:rsidRPr="00DE4B4D">
              <w:rPr>
                <w:rFonts w:asciiTheme="minorHAnsi" w:hAnsiTheme="minorHAnsi" w:cstheme="minorHAnsi"/>
              </w:rPr>
              <w:t>state of affairs</w:t>
            </w:r>
            <w:proofErr w:type="gramEnd"/>
            <w:r w:rsidRPr="00DE4B4D">
              <w:rPr>
                <w:rFonts w:asciiTheme="minorHAnsi" w:hAnsiTheme="minorHAnsi" w:cstheme="minorHAnsi"/>
              </w:rPr>
              <w:t xml:space="preserve"> or circumstances, in relation to the tax affairs of MLA or an associate of MLA; or</w:t>
            </w:r>
          </w:p>
          <w:p w14:paraId="082BC75B" w14:textId="77777777" w:rsidR="00CD1E83" w:rsidRPr="00DE4B4D" w:rsidRDefault="00CD1E83">
            <w:pPr>
              <w:pStyle w:val="ListParagraph"/>
              <w:numPr>
                <w:ilvl w:val="0"/>
                <w:numId w:val="37"/>
              </w:numPr>
              <w:suppressAutoHyphens w:val="0"/>
              <w:autoSpaceDE w:val="0"/>
              <w:autoSpaceDN w:val="0"/>
              <w:adjustRightInd w:val="0"/>
              <w:spacing w:before="0" w:after="120" w:line="240" w:lineRule="auto"/>
              <w:ind w:left="727" w:hanging="709"/>
              <w:contextualSpacing w:val="0"/>
              <w:jc w:val="both"/>
              <w:rPr>
                <w:rFonts w:asciiTheme="minorHAnsi" w:hAnsiTheme="minorHAnsi" w:cstheme="minorHAnsi"/>
                <w:color w:val="000000"/>
              </w:rPr>
            </w:pPr>
            <w:r w:rsidRPr="00DE4B4D">
              <w:rPr>
                <w:rFonts w:asciiTheme="minorHAnsi" w:hAnsiTheme="minorHAnsi" w:cstheme="minorHAnsi"/>
                <w:color w:val="000000"/>
              </w:rPr>
              <w:t>indicates that an officer or employee of MLA or a related company, has engaged in conduct that:</w:t>
            </w:r>
          </w:p>
          <w:p w14:paraId="128BA954" w14:textId="77777777" w:rsidR="00CD1E83" w:rsidRPr="00DE4B4D" w:rsidRDefault="00CD1E83">
            <w:pPr>
              <w:pStyle w:val="Default"/>
              <w:numPr>
                <w:ilvl w:val="0"/>
                <w:numId w:val="27"/>
              </w:numPr>
              <w:spacing w:after="120"/>
              <w:ind w:left="1010" w:hanging="283"/>
              <w:rPr>
                <w:rFonts w:asciiTheme="minorHAnsi" w:hAnsiTheme="minorHAnsi" w:cstheme="minorHAnsi"/>
              </w:rPr>
            </w:pPr>
            <w:r w:rsidRPr="00DE4B4D">
              <w:rPr>
                <w:rFonts w:asciiTheme="minorHAnsi" w:hAnsiTheme="minorHAnsi" w:cstheme="minorHAnsi"/>
                <w:sz w:val="22"/>
                <w:szCs w:val="22"/>
              </w:rPr>
              <w:t xml:space="preserve">constitutes </w:t>
            </w:r>
            <w:r w:rsidRPr="00DE4B4D">
              <w:rPr>
                <w:rFonts w:ascii="Calibri" w:hAnsi="Calibri"/>
                <w:sz w:val="22"/>
                <w:szCs w:val="22"/>
              </w:rPr>
              <w:t>an</w:t>
            </w:r>
            <w:r w:rsidRPr="00DE4B4D">
              <w:rPr>
                <w:rFonts w:asciiTheme="minorHAnsi" w:hAnsiTheme="minorHAnsi" w:cstheme="minorHAnsi"/>
                <w:sz w:val="22"/>
                <w:szCs w:val="22"/>
              </w:rPr>
              <w:t xml:space="preserve"> offence against, or a contravention of, a provision of specified legislation including the </w:t>
            </w:r>
            <w:r w:rsidRPr="00DE4B4D">
              <w:rPr>
                <w:rFonts w:asciiTheme="minorHAnsi" w:hAnsiTheme="minorHAnsi" w:cstheme="minorHAnsi"/>
                <w:i/>
                <w:sz w:val="22"/>
                <w:szCs w:val="22"/>
              </w:rPr>
              <w:t>Corporations Act 2001</w:t>
            </w:r>
            <w:r w:rsidRPr="00DE4B4D">
              <w:rPr>
                <w:rFonts w:asciiTheme="minorHAnsi" w:hAnsiTheme="minorHAnsi" w:cstheme="minorHAnsi"/>
                <w:sz w:val="22"/>
                <w:szCs w:val="22"/>
              </w:rPr>
              <w:t xml:space="preserve"> (</w:t>
            </w:r>
            <w:proofErr w:type="spellStart"/>
            <w:r w:rsidRPr="00DE4B4D">
              <w:rPr>
                <w:rFonts w:asciiTheme="minorHAnsi" w:hAnsiTheme="minorHAnsi" w:cstheme="minorHAnsi"/>
                <w:sz w:val="22"/>
                <w:szCs w:val="22"/>
              </w:rPr>
              <w:t>Cth</w:t>
            </w:r>
            <w:proofErr w:type="spellEnd"/>
            <w:r w:rsidRPr="00DE4B4D">
              <w:rPr>
                <w:rFonts w:asciiTheme="minorHAnsi" w:hAnsiTheme="minorHAnsi" w:cstheme="minorHAnsi"/>
                <w:sz w:val="22"/>
                <w:szCs w:val="22"/>
              </w:rPr>
              <w:t xml:space="preserve">), ASIC Act and other specified </w:t>
            </w:r>
            <w:proofErr w:type="gramStart"/>
            <w:r w:rsidRPr="00DE4B4D">
              <w:rPr>
                <w:rFonts w:asciiTheme="minorHAnsi" w:hAnsiTheme="minorHAnsi" w:cstheme="minorHAnsi"/>
                <w:sz w:val="22"/>
                <w:szCs w:val="22"/>
              </w:rPr>
              <w:t>acts;</w:t>
            </w:r>
            <w:proofErr w:type="gramEnd"/>
            <w:r w:rsidRPr="00DE4B4D">
              <w:rPr>
                <w:rFonts w:asciiTheme="minorHAnsi" w:hAnsiTheme="minorHAnsi" w:cstheme="minorHAnsi"/>
                <w:sz w:val="22"/>
                <w:szCs w:val="22"/>
              </w:rPr>
              <w:t xml:space="preserve"> </w:t>
            </w:r>
          </w:p>
          <w:p w14:paraId="12EBC8FF" w14:textId="77777777" w:rsidR="00CD1E83" w:rsidRPr="00DE4B4D" w:rsidRDefault="00CD1E83">
            <w:pPr>
              <w:pStyle w:val="Default"/>
              <w:numPr>
                <w:ilvl w:val="0"/>
                <w:numId w:val="27"/>
              </w:numPr>
              <w:spacing w:after="120"/>
              <w:ind w:left="1010" w:hanging="283"/>
              <w:rPr>
                <w:rFonts w:asciiTheme="minorHAnsi" w:hAnsiTheme="minorHAnsi" w:cstheme="minorHAnsi"/>
              </w:rPr>
            </w:pPr>
            <w:r w:rsidRPr="00DE4B4D">
              <w:rPr>
                <w:rFonts w:asciiTheme="minorHAnsi" w:hAnsiTheme="minorHAnsi" w:cstheme="minorHAnsi"/>
                <w:sz w:val="22"/>
                <w:szCs w:val="22"/>
              </w:rPr>
              <w:t xml:space="preserve">constitutes </w:t>
            </w:r>
            <w:r w:rsidRPr="00DE4B4D">
              <w:rPr>
                <w:rFonts w:ascii="Calibri" w:hAnsi="Calibri"/>
                <w:sz w:val="22"/>
                <w:szCs w:val="22"/>
              </w:rPr>
              <w:t>an</w:t>
            </w:r>
            <w:r w:rsidRPr="00DE4B4D">
              <w:rPr>
                <w:rFonts w:asciiTheme="minorHAnsi" w:hAnsiTheme="minorHAnsi" w:cstheme="minorHAnsi"/>
                <w:sz w:val="22"/>
                <w:szCs w:val="22"/>
              </w:rPr>
              <w:t xml:space="preserve"> offence against any other law of the Commonwealth that is punishable by imprisonment for a period of 12 months or </w:t>
            </w:r>
            <w:proofErr w:type="gramStart"/>
            <w:r w:rsidRPr="00DE4B4D">
              <w:rPr>
                <w:rFonts w:asciiTheme="minorHAnsi" w:hAnsiTheme="minorHAnsi" w:cstheme="minorHAnsi"/>
                <w:sz w:val="22"/>
                <w:szCs w:val="22"/>
              </w:rPr>
              <w:t>more;</w:t>
            </w:r>
            <w:proofErr w:type="gramEnd"/>
          </w:p>
          <w:p w14:paraId="7A8A8B11" w14:textId="77777777" w:rsidR="00CD1E83" w:rsidRPr="00DE4B4D" w:rsidRDefault="00CD1E83">
            <w:pPr>
              <w:pStyle w:val="Default"/>
              <w:numPr>
                <w:ilvl w:val="0"/>
                <w:numId w:val="27"/>
              </w:numPr>
              <w:spacing w:after="120"/>
              <w:ind w:left="1010" w:hanging="283"/>
              <w:rPr>
                <w:rFonts w:asciiTheme="minorHAnsi" w:hAnsiTheme="minorHAnsi" w:cstheme="minorHAnsi"/>
              </w:rPr>
            </w:pPr>
            <w:r w:rsidRPr="00DE4B4D">
              <w:rPr>
                <w:rFonts w:asciiTheme="minorHAnsi" w:hAnsiTheme="minorHAnsi" w:cstheme="minorHAnsi"/>
                <w:sz w:val="22"/>
                <w:szCs w:val="22"/>
              </w:rPr>
              <w:t xml:space="preserve">represents a danger </w:t>
            </w:r>
            <w:r w:rsidRPr="00DE4B4D">
              <w:rPr>
                <w:rFonts w:ascii="Calibri" w:hAnsi="Calibri"/>
                <w:sz w:val="22"/>
                <w:szCs w:val="22"/>
              </w:rPr>
              <w:t>to</w:t>
            </w:r>
            <w:r w:rsidRPr="00DE4B4D">
              <w:rPr>
                <w:rFonts w:asciiTheme="minorHAnsi" w:hAnsiTheme="minorHAnsi" w:cstheme="minorHAnsi"/>
                <w:sz w:val="22"/>
                <w:szCs w:val="22"/>
              </w:rPr>
              <w:t xml:space="preserve"> the public or the financial system; or</w:t>
            </w:r>
          </w:p>
          <w:p w14:paraId="3006005D" w14:textId="77777777" w:rsidR="00CD1E83" w:rsidRPr="00DE4B4D" w:rsidRDefault="00CD1E83">
            <w:pPr>
              <w:pStyle w:val="Default"/>
              <w:numPr>
                <w:ilvl w:val="0"/>
                <w:numId w:val="27"/>
              </w:numPr>
              <w:spacing w:after="120"/>
              <w:ind w:left="1010" w:hanging="283"/>
              <w:rPr>
                <w:rFonts w:asciiTheme="minorHAnsi" w:hAnsiTheme="minorHAnsi" w:cstheme="minorHAnsi"/>
              </w:rPr>
            </w:pPr>
            <w:r w:rsidRPr="00DE4B4D">
              <w:rPr>
                <w:rFonts w:asciiTheme="minorHAnsi" w:hAnsiTheme="minorHAnsi" w:cstheme="minorHAnsi"/>
                <w:sz w:val="22"/>
                <w:szCs w:val="22"/>
              </w:rPr>
              <w:t xml:space="preserve">if the Eligible </w:t>
            </w:r>
            <w:r w:rsidRPr="00DE4B4D">
              <w:rPr>
                <w:rFonts w:ascii="Calibri" w:hAnsi="Calibri"/>
                <w:sz w:val="22"/>
                <w:szCs w:val="22"/>
              </w:rPr>
              <w:t>Whistleblower</w:t>
            </w:r>
            <w:r w:rsidRPr="00DE4B4D">
              <w:rPr>
                <w:rFonts w:asciiTheme="minorHAnsi" w:hAnsiTheme="minorHAnsi" w:cstheme="minorHAnsi"/>
                <w:sz w:val="22"/>
                <w:szCs w:val="22"/>
              </w:rPr>
              <w:t xml:space="preserve"> makes a 'Public Interest Disclosure' or an 'Emergency Disclosure' (see definitions below). </w:t>
            </w:r>
          </w:p>
          <w:p w14:paraId="7148CCEB" w14:textId="77777777" w:rsidR="00CD1E83" w:rsidRPr="00DE4B4D" w:rsidRDefault="00CD1E83">
            <w:pPr>
              <w:pStyle w:val="Default"/>
              <w:spacing w:after="120"/>
              <w:rPr>
                <w:rFonts w:ascii="Calibri" w:hAnsi="Calibri"/>
                <w:sz w:val="22"/>
              </w:rPr>
            </w:pPr>
            <w:r w:rsidRPr="00DE4B4D">
              <w:rPr>
                <w:rFonts w:ascii="Calibri" w:hAnsi="Calibri"/>
                <w:sz w:val="22"/>
              </w:rPr>
              <w:t xml:space="preserve">Misconduct or an improper </w:t>
            </w:r>
            <w:proofErr w:type="gramStart"/>
            <w:r w:rsidRPr="00DE4B4D">
              <w:rPr>
                <w:rFonts w:ascii="Calibri" w:hAnsi="Calibri"/>
                <w:sz w:val="22"/>
              </w:rPr>
              <w:t>state of affairs</w:t>
            </w:r>
            <w:proofErr w:type="gramEnd"/>
            <w:r w:rsidRPr="00DE4B4D">
              <w:rPr>
                <w:rFonts w:ascii="Calibri" w:hAnsi="Calibri"/>
                <w:sz w:val="22"/>
              </w:rPr>
              <w:t xml:space="preserve"> or circumstances may include but not be limited to: </w:t>
            </w:r>
          </w:p>
          <w:p w14:paraId="10EA4B1C" w14:textId="77777777" w:rsidR="00CD1E83" w:rsidRPr="00DE4B4D" w:rsidRDefault="00CD1E83">
            <w:pPr>
              <w:pStyle w:val="Default"/>
              <w:numPr>
                <w:ilvl w:val="0"/>
                <w:numId w:val="27"/>
              </w:numPr>
              <w:spacing w:after="120"/>
              <w:ind w:left="720"/>
              <w:rPr>
                <w:rFonts w:ascii="Calibri" w:hAnsi="Calibri"/>
                <w:sz w:val="22"/>
              </w:rPr>
            </w:pPr>
            <w:r w:rsidRPr="00DE4B4D">
              <w:rPr>
                <w:rFonts w:ascii="Calibri" w:hAnsi="Calibri"/>
                <w:sz w:val="22"/>
              </w:rPr>
              <w:t xml:space="preserve">A breach of the Code of </w:t>
            </w:r>
            <w:proofErr w:type="gramStart"/>
            <w:r w:rsidRPr="00DE4B4D">
              <w:rPr>
                <w:rFonts w:ascii="Calibri" w:hAnsi="Calibri"/>
                <w:sz w:val="22"/>
              </w:rPr>
              <w:t>Conduct;</w:t>
            </w:r>
            <w:proofErr w:type="gramEnd"/>
          </w:p>
          <w:p w14:paraId="07502ED7" w14:textId="77777777" w:rsidR="00CD1E83" w:rsidRPr="00DE4B4D" w:rsidRDefault="00CD1E83">
            <w:pPr>
              <w:pStyle w:val="Default"/>
              <w:numPr>
                <w:ilvl w:val="0"/>
                <w:numId w:val="27"/>
              </w:numPr>
              <w:spacing w:after="120"/>
              <w:ind w:left="720"/>
              <w:rPr>
                <w:rFonts w:ascii="Calibri" w:hAnsi="Calibri"/>
                <w:sz w:val="22"/>
              </w:rPr>
            </w:pPr>
            <w:r w:rsidRPr="00DE4B4D">
              <w:rPr>
                <w:rFonts w:ascii="Calibri" w:hAnsi="Calibri"/>
                <w:sz w:val="22"/>
              </w:rPr>
              <w:t xml:space="preserve">A breach of MLA Group’s approval practices and </w:t>
            </w:r>
            <w:proofErr w:type="gramStart"/>
            <w:r w:rsidRPr="00DE4B4D">
              <w:rPr>
                <w:rFonts w:ascii="Calibri" w:hAnsi="Calibri"/>
                <w:sz w:val="22"/>
              </w:rPr>
              <w:t>guidelines;</w:t>
            </w:r>
            <w:proofErr w:type="gramEnd"/>
            <w:r w:rsidRPr="00DE4B4D">
              <w:rPr>
                <w:rFonts w:ascii="Calibri" w:hAnsi="Calibri"/>
                <w:sz w:val="22"/>
              </w:rPr>
              <w:t xml:space="preserve"> </w:t>
            </w:r>
          </w:p>
          <w:p w14:paraId="2A21B464" w14:textId="77777777" w:rsidR="00CD1E83" w:rsidRPr="00DE4B4D" w:rsidRDefault="00CD1E83">
            <w:pPr>
              <w:pStyle w:val="Default"/>
              <w:numPr>
                <w:ilvl w:val="0"/>
                <w:numId w:val="27"/>
              </w:numPr>
              <w:spacing w:after="120"/>
              <w:ind w:left="720"/>
              <w:rPr>
                <w:rFonts w:ascii="Calibri" w:hAnsi="Calibri"/>
                <w:sz w:val="22"/>
              </w:rPr>
            </w:pPr>
            <w:r w:rsidRPr="00DE4B4D">
              <w:rPr>
                <w:rFonts w:ascii="Calibri" w:hAnsi="Calibri"/>
                <w:sz w:val="22"/>
              </w:rPr>
              <w:t xml:space="preserve">Unethical or improper </w:t>
            </w:r>
            <w:proofErr w:type="gramStart"/>
            <w:r w:rsidRPr="00DE4B4D">
              <w:rPr>
                <w:rFonts w:ascii="Calibri" w:hAnsi="Calibri"/>
                <w:sz w:val="22"/>
              </w:rPr>
              <w:t>conduct;</w:t>
            </w:r>
            <w:proofErr w:type="gramEnd"/>
            <w:r w:rsidRPr="00DE4B4D">
              <w:rPr>
                <w:rFonts w:ascii="Calibri" w:hAnsi="Calibri"/>
                <w:sz w:val="22"/>
              </w:rPr>
              <w:t xml:space="preserve"> </w:t>
            </w:r>
          </w:p>
          <w:p w14:paraId="6A122256" w14:textId="77777777" w:rsidR="00CD1E83" w:rsidRPr="00DE4B4D" w:rsidRDefault="00CD1E83">
            <w:pPr>
              <w:pStyle w:val="Default"/>
              <w:numPr>
                <w:ilvl w:val="0"/>
                <w:numId w:val="27"/>
              </w:numPr>
              <w:spacing w:after="120"/>
              <w:ind w:left="720"/>
              <w:rPr>
                <w:rFonts w:ascii="Calibri" w:hAnsi="Calibri"/>
                <w:sz w:val="22"/>
              </w:rPr>
            </w:pPr>
            <w:r w:rsidRPr="00DE4B4D">
              <w:rPr>
                <w:rFonts w:ascii="Calibri" w:hAnsi="Calibri"/>
                <w:sz w:val="22"/>
              </w:rPr>
              <w:t xml:space="preserve">Financial malpractice, impropriety or </w:t>
            </w:r>
            <w:proofErr w:type="gramStart"/>
            <w:r w:rsidRPr="00DE4B4D">
              <w:rPr>
                <w:rFonts w:ascii="Calibri" w:hAnsi="Calibri"/>
                <w:sz w:val="22"/>
              </w:rPr>
              <w:t>fraud;</w:t>
            </w:r>
            <w:proofErr w:type="gramEnd"/>
            <w:r w:rsidRPr="00DE4B4D">
              <w:rPr>
                <w:rFonts w:ascii="Calibri" w:hAnsi="Calibri"/>
                <w:sz w:val="22"/>
              </w:rPr>
              <w:t xml:space="preserve"> </w:t>
            </w:r>
          </w:p>
          <w:p w14:paraId="54BC3E6B" w14:textId="77777777" w:rsidR="00CD1E83" w:rsidRPr="00DE4B4D" w:rsidRDefault="00CD1E83">
            <w:pPr>
              <w:pStyle w:val="Default"/>
              <w:numPr>
                <w:ilvl w:val="0"/>
                <w:numId w:val="27"/>
              </w:numPr>
              <w:spacing w:after="120"/>
              <w:ind w:left="720"/>
              <w:rPr>
                <w:rFonts w:ascii="Calibri" w:hAnsi="Calibri"/>
                <w:sz w:val="22"/>
              </w:rPr>
            </w:pPr>
            <w:r w:rsidRPr="00DE4B4D">
              <w:rPr>
                <w:rFonts w:ascii="Calibri" w:hAnsi="Calibri"/>
                <w:sz w:val="22"/>
              </w:rPr>
              <w:t xml:space="preserve">Contravention or suspected contravention of legal or regulatory </w:t>
            </w:r>
            <w:proofErr w:type="gramStart"/>
            <w:r w:rsidRPr="00DE4B4D">
              <w:rPr>
                <w:rFonts w:ascii="Calibri" w:hAnsi="Calibri"/>
                <w:sz w:val="22"/>
              </w:rPr>
              <w:t>provisions;</w:t>
            </w:r>
            <w:proofErr w:type="gramEnd"/>
            <w:r w:rsidRPr="00DE4B4D">
              <w:rPr>
                <w:rFonts w:ascii="Calibri" w:hAnsi="Calibri"/>
                <w:sz w:val="22"/>
              </w:rPr>
              <w:t xml:space="preserve"> </w:t>
            </w:r>
          </w:p>
          <w:p w14:paraId="54B36E67" w14:textId="77777777" w:rsidR="00CD1E83" w:rsidRPr="00DE4B4D" w:rsidRDefault="00CD1E83">
            <w:pPr>
              <w:pStyle w:val="Default"/>
              <w:numPr>
                <w:ilvl w:val="0"/>
                <w:numId w:val="27"/>
              </w:numPr>
              <w:spacing w:after="120"/>
              <w:ind w:left="720"/>
              <w:rPr>
                <w:rFonts w:ascii="Calibri" w:hAnsi="Calibri"/>
                <w:sz w:val="22"/>
              </w:rPr>
            </w:pPr>
            <w:r w:rsidRPr="00DE4B4D">
              <w:rPr>
                <w:rFonts w:ascii="Calibri" w:hAnsi="Calibri"/>
                <w:sz w:val="22"/>
              </w:rPr>
              <w:t xml:space="preserve">Auditing non-disclosure or manipulation of any audit </w:t>
            </w:r>
            <w:proofErr w:type="gramStart"/>
            <w:r w:rsidRPr="00DE4B4D">
              <w:rPr>
                <w:rFonts w:ascii="Calibri" w:hAnsi="Calibri"/>
                <w:sz w:val="22"/>
              </w:rPr>
              <w:t>processes;</w:t>
            </w:r>
            <w:proofErr w:type="gramEnd"/>
            <w:r w:rsidRPr="00DE4B4D">
              <w:rPr>
                <w:rFonts w:ascii="Calibri" w:hAnsi="Calibri"/>
                <w:sz w:val="22"/>
              </w:rPr>
              <w:t xml:space="preserve"> </w:t>
            </w:r>
          </w:p>
          <w:p w14:paraId="029F55F7" w14:textId="77777777" w:rsidR="00CD1E83" w:rsidRPr="00DE4B4D" w:rsidRDefault="00CD1E83">
            <w:pPr>
              <w:pStyle w:val="Default"/>
              <w:numPr>
                <w:ilvl w:val="0"/>
                <w:numId w:val="27"/>
              </w:numPr>
              <w:spacing w:after="120"/>
              <w:ind w:left="720"/>
              <w:rPr>
                <w:rFonts w:asciiTheme="minorHAnsi" w:hAnsiTheme="minorHAnsi" w:cs="Calibri"/>
                <w:sz w:val="22"/>
                <w:szCs w:val="22"/>
              </w:rPr>
            </w:pPr>
            <w:r w:rsidRPr="00DE4B4D">
              <w:rPr>
                <w:rFonts w:ascii="Calibri" w:hAnsi="Calibri"/>
                <w:sz w:val="22"/>
              </w:rPr>
              <w:t>Any deliberate concealment relating to the above; and/or</w:t>
            </w:r>
          </w:p>
          <w:p w14:paraId="35B19177" w14:textId="77777777" w:rsidR="00CD1E83" w:rsidRPr="00DE4B4D" w:rsidRDefault="00CD1E83">
            <w:pPr>
              <w:pStyle w:val="Default"/>
              <w:numPr>
                <w:ilvl w:val="0"/>
                <w:numId w:val="27"/>
              </w:numPr>
              <w:spacing w:after="120"/>
              <w:ind w:left="720"/>
              <w:rPr>
                <w:rFonts w:ascii="Calibri" w:hAnsi="Calibri"/>
                <w:sz w:val="22"/>
              </w:rPr>
            </w:pPr>
            <w:r w:rsidRPr="00DE4B4D">
              <w:rPr>
                <w:rFonts w:ascii="Calibri" w:hAnsi="Calibri"/>
                <w:sz w:val="22"/>
              </w:rPr>
              <w:t xml:space="preserve">Modern slavery practices including within MLA Group’s supply chain or business partners </w:t>
            </w:r>
          </w:p>
        </w:tc>
      </w:tr>
      <w:tr w:rsidR="00CD1E83" w:rsidRPr="00DE4B4D" w14:paraId="0D05169D" w14:textId="77777777" w:rsidTr="3D9FB34A">
        <w:trPr>
          <w:trHeight w:val="20"/>
          <w:jc w:val="center"/>
        </w:trPr>
        <w:tc>
          <w:tcPr>
            <w:tcW w:w="2425" w:type="dxa"/>
            <w:tcBorders>
              <w:bottom w:val="single" w:sz="4" w:space="0" w:color="999999"/>
            </w:tcBorders>
          </w:tcPr>
          <w:p w14:paraId="6F6E0C54" w14:textId="77777777" w:rsidR="00CD1E83" w:rsidRPr="00DE4B4D" w:rsidRDefault="00CD1E83">
            <w:pPr>
              <w:autoSpaceDE w:val="0"/>
              <w:autoSpaceDN w:val="0"/>
              <w:adjustRightInd w:val="0"/>
              <w:spacing w:after="120"/>
              <w:outlineLvl w:val="2"/>
              <w:rPr>
                <w:rFonts w:asciiTheme="minorHAnsi" w:hAnsiTheme="minorHAnsi" w:cstheme="minorHAnsi"/>
                <w:b/>
                <w:bCs/>
                <w:color w:val="000000"/>
                <w:sz w:val="24"/>
                <w:szCs w:val="24"/>
              </w:rPr>
            </w:pPr>
            <w:r w:rsidRPr="00DE4B4D">
              <w:rPr>
                <w:rFonts w:ascii="Calibri" w:hAnsi="Calibri"/>
                <w:b/>
                <w:sz w:val="24"/>
              </w:rPr>
              <w:t>To whom can disclosures under this Policy be made?</w:t>
            </w:r>
          </w:p>
        </w:tc>
        <w:tc>
          <w:tcPr>
            <w:tcW w:w="7513" w:type="dxa"/>
            <w:vAlign w:val="center"/>
          </w:tcPr>
          <w:p w14:paraId="6BDBE2D5" w14:textId="77777777" w:rsidR="00CD1E83" w:rsidRPr="00DE4B4D" w:rsidRDefault="00CD1E83">
            <w:pPr>
              <w:pStyle w:val="Default"/>
              <w:spacing w:after="120"/>
              <w:rPr>
                <w:rFonts w:asciiTheme="minorHAnsi" w:hAnsiTheme="minorHAnsi" w:cs="Calibri"/>
                <w:sz w:val="22"/>
                <w:szCs w:val="22"/>
              </w:rPr>
            </w:pPr>
            <w:r w:rsidRPr="00DE4B4D">
              <w:rPr>
                <w:rFonts w:asciiTheme="minorHAnsi" w:hAnsiTheme="minorHAnsi" w:cs="Calibri"/>
                <w:sz w:val="22"/>
                <w:szCs w:val="22"/>
              </w:rPr>
              <w:t xml:space="preserve">Disclosures under this Policy and the Whistleblower Laws can be made to an </w:t>
            </w:r>
            <w:r w:rsidRPr="00DE4B4D">
              <w:rPr>
                <w:rFonts w:asciiTheme="minorHAnsi" w:hAnsiTheme="minorHAnsi" w:cstheme="minorHAnsi"/>
                <w:bCs/>
                <w:sz w:val="22"/>
                <w:szCs w:val="22"/>
              </w:rPr>
              <w:t>'</w:t>
            </w:r>
            <w:r w:rsidRPr="00DE4B4D">
              <w:rPr>
                <w:rFonts w:asciiTheme="minorHAnsi" w:hAnsiTheme="minorHAnsi" w:cstheme="minorHAnsi"/>
                <w:b/>
                <w:bCs/>
                <w:sz w:val="22"/>
                <w:szCs w:val="22"/>
              </w:rPr>
              <w:t>Eligible Recipient</w:t>
            </w:r>
            <w:r w:rsidRPr="00DE4B4D">
              <w:rPr>
                <w:rFonts w:asciiTheme="minorHAnsi" w:hAnsiTheme="minorHAnsi" w:cstheme="minorHAnsi"/>
                <w:bCs/>
                <w:sz w:val="22"/>
                <w:szCs w:val="22"/>
              </w:rPr>
              <w:t>', which includes</w:t>
            </w:r>
            <w:r w:rsidRPr="00DE4B4D">
              <w:rPr>
                <w:rFonts w:asciiTheme="minorHAnsi" w:hAnsiTheme="minorHAnsi" w:cs="Calibri"/>
                <w:sz w:val="22"/>
                <w:szCs w:val="22"/>
              </w:rPr>
              <w:t>:</w:t>
            </w:r>
          </w:p>
          <w:p w14:paraId="6D99EA01" w14:textId="4869CC6E" w:rsidR="00CD1E83" w:rsidRPr="00DE4B4D" w:rsidRDefault="629CA36E" w:rsidP="3D9FB34A">
            <w:pPr>
              <w:autoSpaceDE w:val="0"/>
              <w:autoSpaceDN w:val="0"/>
              <w:adjustRightInd w:val="0"/>
              <w:spacing w:after="120"/>
              <w:ind w:left="747" w:hanging="747"/>
              <w:rPr>
                <w:rFonts w:asciiTheme="minorHAnsi" w:hAnsiTheme="minorHAnsi" w:cs="Calibri"/>
                <w:sz w:val="22"/>
                <w:szCs w:val="22"/>
              </w:rPr>
            </w:pPr>
            <w:r w:rsidRPr="3D9FB34A">
              <w:rPr>
                <w:rFonts w:asciiTheme="minorHAnsi" w:hAnsiTheme="minorHAnsi" w:cs="Calibri"/>
                <w:sz w:val="22"/>
                <w:szCs w:val="22"/>
              </w:rPr>
              <w:t>1.</w:t>
            </w:r>
            <w:r w:rsidR="00CD1E83">
              <w:tab/>
            </w:r>
            <w:r w:rsidRPr="3D9FB34A">
              <w:rPr>
                <w:rFonts w:asciiTheme="minorHAnsi" w:hAnsiTheme="minorHAnsi" w:cs="Calibri"/>
                <w:sz w:val="22"/>
                <w:szCs w:val="22"/>
              </w:rPr>
              <w:t xml:space="preserve">The </w:t>
            </w:r>
            <w:r w:rsidR="20314394" w:rsidRPr="3D9FB34A">
              <w:rPr>
                <w:rFonts w:asciiTheme="minorHAnsi" w:hAnsiTheme="minorHAnsi" w:cs="Calibri"/>
                <w:sz w:val="22"/>
                <w:szCs w:val="22"/>
              </w:rPr>
              <w:t>WPO</w:t>
            </w:r>
            <w:r w:rsidRPr="3D9FB34A">
              <w:rPr>
                <w:rFonts w:asciiTheme="minorHAnsi" w:hAnsiTheme="minorHAnsi" w:cs="Calibri"/>
                <w:sz w:val="22"/>
                <w:szCs w:val="22"/>
              </w:rPr>
              <w:t xml:space="preserve"> (HR Manager</w:t>
            </w:r>
            <w:proofErr w:type="gramStart"/>
            <w:r w:rsidRPr="3D9FB34A">
              <w:rPr>
                <w:rFonts w:asciiTheme="minorHAnsi" w:hAnsiTheme="minorHAnsi" w:cs="Calibri"/>
                <w:sz w:val="22"/>
                <w:szCs w:val="22"/>
              </w:rPr>
              <w:t>);</w:t>
            </w:r>
            <w:proofErr w:type="gramEnd"/>
          </w:p>
          <w:p w14:paraId="44B32678" w14:textId="77777777" w:rsidR="00CD1E83" w:rsidRPr="00DE4B4D" w:rsidRDefault="00CD1E83">
            <w:pPr>
              <w:autoSpaceDE w:val="0"/>
              <w:autoSpaceDN w:val="0"/>
              <w:adjustRightInd w:val="0"/>
              <w:spacing w:after="120"/>
              <w:ind w:left="747" w:hanging="747"/>
              <w:rPr>
                <w:rFonts w:asciiTheme="minorHAnsi" w:hAnsiTheme="minorHAnsi"/>
                <w:b/>
                <w:sz w:val="22"/>
              </w:rPr>
            </w:pPr>
            <w:r w:rsidRPr="00DE4B4D">
              <w:rPr>
                <w:rFonts w:asciiTheme="minorHAnsi" w:hAnsiTheme="minorHAnsi" w:cs="Calibri"/>
                <w:sz w:val="22"/>
                <w:szCs w:val="22"/>
              </w:rPr>
              <w:t>2.</w:t>
            </w:r>
            <w:r w:rsidRPr="00DE4B4D">
              <w:rPr>
                <w:rFonts w:asciiTheme="minorHAnsi" w:hAnsiTheme="minorHAnsi" w:cs="Calibri"/>
                <w:sz w:val="22"/>
                <w:szCs w:val="22"/>
              </w:rPr>
              <w:tab/>
              <w:t xml:space="preserve">MLA’s Chief Operating Officer or Company </w:t>
            </w:r>
            <w:proofErr w:type="gramStart"/>
            <w:r w:rsidRPr="00DE4B4D">
              <w:rPr>
                <w:rFonts w:asciiTheme="minorHAnsi" w:hAnsiTheme="minorHAnsi" w:cs="Calibri"/>
                <w:sz w:val="22"/>
                <w:szCs w:val="22"/>
              </w:rPr>
              <w:t>Secretary;</w:t>
            </w:r>
            <w:proofErr w:type="gramEnd"/>
          </w:p>
          <w:p w14:paraId="27D7980C" w14:textId="77777777" w:rsidR="00CD1E83" w:rsidRPr="00DE4B4D" w:rsidRDefault="00CD1E83">
            <w:pPr>
              <w:autoSpaceDE w:val="0"/>
              <w:autoSpaceDN w:val="0"/>
              <w:adjustRightInd w:val="0"/>
              <w:spacing w:after="120"/>
              <w:ind w:left="747" w:hanging="747"/>
              <w:rPr>
                <w:rFonts w:asciiTheme="minorHAnsi" w:hAnsiTheme="minorHAnsi" w:cs="Calibri"/>
                <w:sz w:val="22"/>
                <w:szCs w:val="22"/>
              </w:rPr>
            </w:pPr>
            <w:r w:rsidRPr="00DE4B4D">
              <w:rPr>
                <w:rFonts w:asciiTheme="minorHAnsi" w:hAnsiTheme="minorHAnsi" w:cs="Calibri"/>
                <w:sz w:val="22"/>
                <w:szCs w:val="22"/>
              </w:rPr>
              <w:lastRenderedPageBreak/>
              <w:t>3.</w:t>
            </w:r>
            <w:r w:rsidRPr="00DE4B4D">
              <w:rPr>
                <w:rFonts w:asciiTheme="minorHAnsi" w:hAnsiTheme="minorHAnsi" w:cs="Calibri"/>
                <w:sz w:val="22"/>
                <w:szCs w:val="22"/>
              </w:rPr>
              <w:tab/>
              <w:t xml:space="preserve">An auditor, a member of an audit team conducting an audit, or an actuary of MLA Group or a related </w:t>
            </w:r>
            <w:proofErr w:type="gramStart"/>
            <w:r w:rsidRPr="00DE4B4D">
              <w:rPr>
                <w:rFonts w:asciiTheme="minorHAnsi" w:hAnsiTheme="minorHAnsi" w:cs="Calibri"/>
                <w:sz w:val="22"/>
                <w:szCs w:val="22"/>
              </w:rPr>
              <w:t>company;</w:t>
            </w:r>
            <w:proofErr w:type="gramEnd"/>
          </w:p>
          <w:p w14:paraId="14F0BEA8" w14:textId="77777777" w:rsidR="00CD1E83" w:rsidRPr="00DE4B4D" w:rsidRDefault="00CD1E83">
            <w:pPr>
              <w:autoSpaceDE w:val="0"/>
              <w:autoSpaceDN w:val="0"/>
              <w:adjustRightInd w:val="0"/>
              <w:spacing w:after="120"/>
              <w:ind w:left="747" w:hanging="747"/>
              <w:rPr>
                <w:rFonts w:asciiTheme="minorHAnsi" w:hAnsiTheme="minorHAnsi" w:cs="Calibri"/>
                <w:sz w:val="22"/>
                <w:szCs w:val="22"/>
              </w:rPr>
            </w:pPr>
            <w:r w:rsidRPr="00DE4B4D">
              <w:rPr>
                <w:rFonts w:asciiTheme="minorHAnsi" w:hAnsiTheme="minorHAnsi" w:cs="Calibri"/>
                <w:sz w:val="22"/>
                <w:szCs w:val="22"/>
              </w:rPr>
              <w:t>4.</w:t>
            </w:r>
            <w:r w:rsidRPr="00DE4B4D">
              <w:rPr>
                <w:rFonts w:asciiTheme="minorHAnsi" w:hAnsiTheme="minorHAnsi" w:cs="Calibri"/>
                <w:sz w:val="22"/>
                <w:szCs w:val="22"/>
              </w:rPr>
              <w:tab/>
              <w:t xml:space="preserve">An actuary, a registered tax agent or BAS agent (as defined) of MLA Group or a related </w:t>
            </w:r>
            <w:proofErr w:type="gramStart"/>
            <w:r w:rsidRPr="00DE4B4D">
              <w:rPr>
                <w:rFonts w:asciiTheme="minorHAnsi" w:hAnsiTheme="minorHAnsi" w:cs="Calibri"/>
                <w:sz w:val="22"/>
                <w:szCs w:val="22"/>
              </w:rPr>
              <w:t>company;</w:t>
            </w:r>
            <w:proofErr w:type="gramEnd"/>
          </w:p>
          <w:p w14:paraId="72CEF2A5" w14:textId="77777777" w:rsidR="00CD1E83" w:rsidRPr="00DE4B4D" w:rsidRDefault="00CD1E83">
            <w:pPr>
              <w:autoSpaceDE w:val="0"/>
              <w:autoSpaceDN w:val="0"/>
              <w:adjustRightInd w:val="0"/>
              <w:spacing w:after="120"/>
              <w:ind w:left="747" w:hanging="747"/>
              <w:rPr>
                <w:rFonts w:asciiTheme="minorHAnsi" w:hAnsiTheme="minorHAnsi" w:cs="Calibri"/>
                <w:sz w:val="22"/>
                <w:szCs w:val="22"/>
              </w:rPr>
            </w:pPr>
            <w:r w:rsidRPr="00DE4B4D">
              <w:rPr>
                <w:rFonts w:asciiTheme="minorHAnsi" w:hAnsiTheme="minorHAnsi" w:cs="Calibri"/>
                <w:sz w:val="22"/>
                <w:szCs w:val="22"/>
              </w:rPr>
              <w:t>5.</w:t>
            </w:r>
            <w:r w:rsidRPr="00DE4B4D">
              <w:rPr>
                <w:rFonts w:asciiTheme="minorHAnsi" w:hAnsiTheme="minorHAnsi" w:cs="Calibri"/>
                <w:sz w:val="22"/>
                <w:szCs w:val="22"/>
              </w:rPr>
              <w:tab/>
              <w:t>A member of the Board of Directors of a company in the MLA Group; or</w:t>
            </w:r>
          </w:p>
          <w:p w14:paraId="083F85F4" w14:textId="77777777" w:rsidR="00CD1E83" w:rsidRDefault="00CD1E83">
            <w:pPr>
              <w:autoSpaceDE w:val="0"/>
              <w:autoSpaceDN w:val="0"/>
              <w:adjustRightInd w:val="0"/>
              <w:spacing w:after="120"/>
              <w:ind w:left="747" w:hanging="747"/>
              <w:rPr>
                <w:rFonts w:asciiTheme="minorHAnsi" w:hAnsiTheme="minorHAnsi" w:cs="Calibri"/>
                <w:sz w:val="22"/>
                <w:szCs w:val="22"/>
              </w:rPr>
            </w:pPr>
            <w:r w:rsidRPr="00DE4B4D">
              <w:rPr>
                <w:rFonts w:asciiTheme="minorHAnsi" w:hAnsiTheme="minorHAnsi" w:cs="Calibri"/>
                <w:sz w:val="22"/>
                <w:szCs w:val="22"/>
              </w:rPr>
              <w:t xml:space="preserve">7. </w:t>
            </w:r>
            <w:r w:rsidRPr="00DE4B4D">
              <w:rPr>
                <w:rFonts w:asciiTheme="minorHAnsi" w:hAnsiTheme="minorHAnsi" w:cs="Calibri"/>
                <w:sz w:val="22"/>
                <w:szCs w:val="22"/>
              </w:rPr>
              <w:tab/>
              <w:t>MLA Group’s independent and confidential whistleblower service (</w:t>
            </w:r>
            <w:proofErr w:type="spellStart"/>
            <w:r w:rsidRPr="00DE4B4D">
              <w:rPr>
                <w:rFonts w:asciiTheme="minorHAnsi" w:hAnsiTheme="minorHAnsi" w:cs="Calibri"/>
                <w:b/>
                <w:sz w:val="22"/>
                <w:szCs w:val="22"/>
              </w:rPr>
              <w:t>STOPline</w:t>
            </w:r>
            <w:proofErr w:type="spellEnd"/>
            <w:r w:rsidRPr="00DE4B4D">
              <w:rPr>
                <w:rFonts w:asciiTheme="minorHAnsi" w:hAnsiTheme="minorHAnsi" w:cs="Calibri"/>
                <w:sz w:val="22"/>
                <w:szCs w:val="22"/>
              </w:rPr>
              <w:t xml:space="preserve">), which is authorised by MLA Group to receive disclosures under the Whistleblower </w:t>
            </w:r>
            <w:proofErr w:type="gramStart"/>
            <w:r w:rsidRPr="00DE4B4D">
              <w:rPr>
                <w:rFonts w:asciiTheme="minorHAnsi" w:hAnsiTheme="minorHAnsi" w:cs="Calibri"/>
                <w:sz w:val="22"/>
                <w:szCs w:val="22"/>
              </w:rPr>
              <w:t>Laws;</w:t>
            </w:r>
            <w:proofErr w:type="gramEnd"/>
          </w:p>
          <w:p w14:paraId="7CD7EC67" w14:textId="4CE0C151" w:rsidR="00AE7C60" w:rsidRDefault="00AE7C60">
            <w:pPr>
              <w:autoSpaceDE w:val="0"/>
              <w:autoSpaceDN w:val="0"/>
              <w:adjustRightInd w:val="0"/>
              <w:spacing w:after="120"/>
              <w:ind w:left="747" w:hanging="747"/>
              <w:rPr>
                <w:rFonts w:asciiTheme="minorHAnsi" w:hAnsiTheme="minorHAnsi" w:cs="Calibri"/>
                <w:sz w:val="22"/>
                <w:szCs w:val="22"/>
              </w:rPr>
            </w:pPr>
            <w:r>
              <w:rPr>
                <w:rFonts w:asciiTheme="minorHAnsi" w:hAnsiTheme="minorHAnsi" w:cs="Calibri"/>
                <w:sz w:val="22"/>
                <w:szCs w:val="22"/>
              </w:rPr>
              <w:t xml:space="preserve">8. </w:t>
            </w:r>
            <w:r>
              <w:rPr>
                <w:rFonts w:asciiTheme="minorHAnsi" w:hAnsiTheme="minorHAnsi" w:cs="Calibri"/>
                <w:sz w:val="22"/>
                <w:szCs w:val="22"/>
              </w:rPr>
              <w:tab/>
            </w:r>
            <w:proofErr w:type="gramStart"/>
            <w:r>
              <w:rPr>
                <w:rFonts w:asciiTheme="minorHAnsi" w:hAnsiTheme="minorHAnsi" w:cs="Calibri"/>
                <w:sz w:val="22"/>
                <w:szCs w:val="22"/>
              </w:rPr>
              <w:t>ASIC;</w:t>
            </w:r>
            <w:proofErr w:type="gramEnd"/>
          </w:p>
          <w:p w14:paraId="63F6C015" w14:textId="19A84D62" w:rsidR="007A5AD9" w:rsidRPr="00DE4B4D" w:rsidRDefault="007A5AD9">
            <w:pPr>
              <w:autoSpaceDE w:val="0"/>
              <w:autoSpaceDN w:val="0"/>
              <w:adjustRightInd w:val="0"/>
              <w:spacing w:after="120"/>
              <w:ind w:left="747" w:hanging="747"/>
              <w:rPr>
                <w:rFonts w:asciiTheme="minorHAnsi" w:hAnsiTheme="minorHAnsi" w:cs="Calibri"/>
                <w:sz w:val="22"/>
                <w:szCs w:val="22"/>
              </w:rPr>
            </w:pPr>
            <w:r>
              <w:rPr>
                <w:rFonts w:asciiTheme="minorHAnsi" w:hAnsiTheme="minorHAnsi" w:cs="Calibri"/>
                <w:sz w:val="22"/>
                <w:szCs w:val="22"/>
              </w:rPr>
              <w:t>9.</w:t>
            </w:r>
            <w:r>
              <w:rPr>
                <w:rFonts w:asciiTheme="minorHAnsi" w:hAnsiTheme="minorHAnsi" w:cs="Calibri"/>
                <w:sz w:val="22"/>
                <w:szCs w:val="22"/>
              </w:rPr>
              <w:tab/>
            </w:r>
            <w:proofErr w:type="gramStart"/>
            <w:r>
              <w:rPr>
                <w:rFonts w:asciiTheme="minorHAnsi" w:hAnsiTheme="minorHAnsi" w:cs="Calibri"/>
                <w:sz w:val="22"/>
                <w:szCs w:val="22"/>
              </w:rPr>
              <w:t>APRA;</w:t>
            </w:r>
            <w:proofErr w:type="gramEnd"/>
          </w:p>
          <w:p w14:paraId="0802853C" w14:textId="77777777" w:rsidR="00CD1E83" w:rsidRPr="00C41528" w:rsidRDefault="00CD1E83">
            <w:pPr>
              <w:autoSpaceDE w:val="0"/>
              <w:autoSpaceDN w:val="0"/>
              <w:adjustRightInd w:val="0"/>
              <w:spacing w:after="120"/>
              <w:ind w:left="747" w:hanging="747"/>
              <w:rPr>
                <w:rFonts w:asciiTheme="minorHAnsi" w:hAnsiTheme="minorHAnsi" w:cs="Calibri"/>
                <w:sz w:val="22"/>
                <w:szCs w:val="22"/>
              </w:rPr>
            </w:pPr>
            <w:r w:rsidRPr="00DE4B4D">
              <w:rPr>
                <w:rFonts w:asciiTheme="minorHAnsi" w:hAnsiTheme="minorHAnsi" w:cs="Calibri"/>
                <w:sz w:val="22"/>
                <w:szCs w:val="22"/>
              </w:rPr>
              <w:t>(each an “</w:t>
            </w:r>
            <w:r w:rsidRPr="00DE4B4D">
              <w:rPr>
                <w:rFonts w:asciiTheme="minorHAnsi" w:hAnsiTheme="minorHAnsi" w:cs="Calibri"/>
                <w:b/>
                <w:bCs/>
                <w:sz w:val="22"/>
                <w:szCs w:val="22"/>
              </w:rPr>
              <w:t>Eligible Recipient</w:t>
            </w:r>
            <w:r w:rsidRPr="00DE4B4D">
              <w:rPr>
                <w:rFonts w:asciiTheme="minorHAnsi" w:hAnsiTheme="minorHAnsi" w:cs="Calibri"/>
                <w:sz w:val="22"/>
                <w:szCs w:val="22"/>
              </w:rPr>
              <w:t>”).</w:t>
            </w:r>
          </w:p>
          <w:p w14:paraId="63BE0CFC" w14:textId="1DD47CF7" w:rsidR="00CD1E83" w:rsidRPr="00DE4B4D" w:rsidRDefault="629CA36E" w:rsidP="00202501">
            <w:pPr>
              <w:spacing w:after="120"/>
              <w:rPr>
                <w:rFonts w:asciiTheme="minorHAnsi" w:hAnsiTheme="minorHAnsi" w:cs="Calibri"/>
                <w:sz w:val="22"/>
                <w:szCs w:val="22"/>
              </w:rPr>
            </w:pPr>
            <w:r w:rsidRPr="3D9FB34A">
              <w:rPr>
                <w:rFonts w:asciiTheme="minorHAnsi" w:hAnsiTheme="minorHAnsi" w:cs="Calibri"/>
                <w:sz w:val="22"/>
                <w:szCs w:val="22"/>
              </w:rPr>
              <w:t xml:space="preserve">Disclosures may also be made to </w:t>
            </w:r>
            <w:r w:rsidR="0DFD04F1" w:rsidRPr="3D9FB34A">
              <w:rPr>
                <w:rFonts w:asciiTheme="minorHAnsi" w:hAnsiTheme="minorHAnsi" w:cs="Calibri"/>
                <w:sz w:val="22"/>
                <w:szCs w:val="22"/>
              </w:rPr>
              <w:t>the ACNC</w:t>
            </w:r>
            <w:r w:rsidRPr="3D9FB34A">
              <w:rPr>
                <w:rFonts w:asciiTheme="minorHAnsi" w:hAnsiTheme="minorHAnsi" w:cs="Calibri"/>
                <w:sz w:val="22"/>
                <w:szCs w:val="22"/>
              </w:rPr>
              <w:t>, or the ATO.</w:t>
            </w:r>
            <w:r w:rsidR="55C47CC7" w:rsidRPr="3D9FB34A">
              <w:rPr>
                <w:rFonts w:asciiTheme="minorHAnsi" w:hAnsiTheme="minorHAnsi" w:cs="Calibri"/>
                <w:sz w:val="22"/>
                <w:szCs w:val="22"/>
              </w:rPr>
              <w:t xml:space="preserve"> However, it is important to note that disclosures to the ACNC will not be covered by the protections under the Whistleblower Laws. A whistleblower </w:t>
            </w:r>
            <w:r w:rsidR="6B718E50" w:rsidRPr="3D9FB34A">
              <w:rPr>
                <w:rFonts w:asciiTheme="minorHAnsi" w:hAnsiTheme="minorHAnsi" w:cstheme="minorBidi"/>
                <w:sz w:val="22"/>
                <w:szCs w:val="22"/>
              </w:rPr>
              <w:t>will</w:t>
            </w:r>
            <w:r w:rsidR="6B718E50" w:rsidRPr="3D9FB34A">
              <w:rPr>
                <w:rFonts w:asciiTheme="minorHAnsi" w:eastAsia="Calibri" w:hAnsiTheme="minorHAnsi" w:cstheme="minorBidi"/>
                <w:color w:val="000000" w:themeColor="text1"/>
                <w:sz w:val="22"/>
                <w:szCs w:val="22"/>
                <w:lang w:eastAsia="en-US"/>
              </w:rPr>
              <w:t xml:space="preserve"> only </w:t>
            </w:r>
            <w:r w:rsidR="30B1F64B" w:rsidRPr="3D9FB34A">
              <w:rPr>
                <w:rFonts w:asciiTheme="minorHAnsi" w:eastAsia="Calibri" w:hAnsiTheme="minorHAnsi" w:cstheme="minorBidi"/>
                <w:color w:val="000000" w:themeColor="text1"/>
                <w:sz w:val="22"/>
                <w:szCs w:val="22"/>
                <w:lang w:eastAsia="en-US"/>
              </w:rPr>
              <w:t xml:space="preserve">be </w:t>
            </w:r>
            <w:r w:rsidR="6B718E50" w:rsidRPr="3D9FB34A">
              <w:rPr>
                <w:rFonts w:asciiTheme="minorHAnsi" w:eastAsia="Calibri" w:hAnsiTheme="minorHAnsi" w:cstheme="minorBidi"/>
                <w:color w:val="000000" w:themeColor="text1"/>
                <w:sz w:val="22"/>
                <w:szCs w:val="22"/>
                <w:lang w:eastAsia="en-US"/>
              </w:rPr>
              <w:t xml:space="preserve">covered by the whistleblower protections from </w:t>
            </w:r>
            <w:r w:rsidR="793878E4" w:rsidRPr="3D9FB34A">
              <w:rPr>
                <w:rFonts w:asciiTheme="minorHAnsi" w:eastAsia="Calibri" w:hAnsiTheme="minorHAnsi" w:cstheme="minorBidi"/>
                <w:color w:val="000000" w:themeColor="text1"/>
                <w:sz w:val="22"/>
                <w:szCs w:val="22"/>
                <w:lang w:eastAsia="en-US"/>
              </w:rPr>
              <w:t xml:space="preserve">the time </w:t>
            </w:r>
            <w:r w:rsidR="6B718E50" w:rsidRPr="3D9FB34A">
              <w:rPr>
                <w:rFonts w:asciiTheme="minorHAnsi" w:eastAsia="Calibri" w:hAnsiTheme="minorHAnsi" w:cstheme="minorBidi"/>
                <w:color w:val="000000" w:themeColor="text1"/>
                <w:sz w:val="22"/>
                <w:szCs w:val="22"/>
                <w:lang w:eastAsia="en-US"/>
              </w:rPr>
              <w:t xml:space="preserve">they report to an </w:t>
            </w:r>
            <w:r w:rsidR="55C47CC7" w:rsidRPr="3D9FB34A">
              <w:rPr>
                <w:rFonts w:asciiTheme="minorHAnsi" w:eastAsia="Calibri" w:hAnsiTheme="minorHAnsi" w:cstheme="minorBidi"/>
                <w:color w:val="000000" w:themeColor="text1"/>
                <w:sz w:val="22"/>
                <w:szCs w:val="22"/>
                <w:lang w:eastAsia="en-US"/>
              </w:rPr>
              <w:t>Eligible Recipient</w:t>
            </w:r>
            <w:r w:rsidR="6B718E50" w:rsidRPr="3D9FB34A">
              <w:rPr>
                <w:rFonts w:asciiTheme="minorHAnsi" w:eastAsia="Calibri" w:hAnsiTheme="minorHAnsi" w:cstheme="minorBidi"/>
                <w:color w:val="000000" w:themeColor="text1"/>
                <w:sz w:val="22"/>
                <w:szCs w:val="22"/>
                <w:lang w:eastAsia="en-US"/>
              </w:rPr>
              <w:t>.</w:t>
            </w:r>
          </w:p>
        </w:tc>
      </w:tr>
      <w:tr w:rsidR="00CD1E83" w:rsidRPr="00DE4B4D" w14:paraId="7857D869" w14:textId="77777777" w:rsidTr="3D9FB34A">
        <w:trPr>
          <w:trHeight w:val="20"/>
          <w:jc w:val="center"/>
        </w:trPr>
        <w:tc>
          <w:tcPr>
            <w:tcW w:w="2425" w:type="dxa"/>
            <w:vAlign w:val="center"/>
          </w:tcPr>
          <w:p w14:paraId="17412A34" w14:textId="142BF25B" w:rsidR="00CD1E83" w:rsidRPr="00DE4B4D" w:rsidRDefault="00DC3A43">
            <w:pPr>
              <w:autoSpaceDE w:val="0"/>
              <w:autoSpaceDN w:val="0"/>
              <w:adjustRightInd w:val="0"/>
              <w:spacing w:after="120"/>
              <w:outlineLvl w:val="2"/>
              <w:rPr>
                <w:rFonts w:asciiTheme="minorHAnsi" w:hAnsiTheme="minorHAnsi" w:cstheme="minorHAnsi"/>
                <w:b/>
                <w:bCs/>
                <w:color w:val="000000"/>
                <w:sz w:val="24"/>
                <w:szCs w:val="24"/>
              </w:rPr>
            </w:pPr>
            <w:r w:rsidRPr="00DE4B4D">
              <w:rPr>
                <w:rFonts w:asciiTheme="minorHAnsi" w:hAnsiTheme="minorHAnsi" w:cstheme="minorHAnsi"/>
                <w:b/>
                <w:bCs/>
                <w:color w:val="000000"/>
                <w:sz w:val="24"/>
                <w:szCs w:val="24"/>
              </w:rPr>
              <w:lastRenderedPageBreak/>
              <w:t xml:space="preserve">Protected Disclosure: </w:t>
            </w:r>
            <w:r w:rsidR="00CD1E83" w:rsidRPr="00DE4B4D">
              <w:rPr>
                <w:rFonts w:asciiTheme="minorHAnsi" w:hAnsiTheme="minorHAnsi" w:cstheme="minorHAnsi"/>
                <w:b/>
                <w:bCs/>
                <w:color w:val="000000"/>
                <w:sz w:val="24"/>
                <w:szCs w:val="24"/>
              </w:rPr>
              <w:t>What is a public interest disclosure or an emergency disclosure?</w:t>
            </w:r>
          </w:p>
        </w:tc>
        <w:tc>
          <w:tcPr>
            <w:tcW w:w="7513" w:type="dxa"/>
            <w:vAlign w:val="center"/>
          </w:tcPr>
          <w:p w14:paraId="39FCC3F7" w14:textId="77777777" w:rsidR="00CD1E83" w:rsidRPr="00DE4B4D" w:rsidRDefault="00CD1E83">
            <w:pPr>
              <w:autoSpaceDE w:val="0"/>
              <w:autoSpaceDN w:val="0"/>
              <w:adjustRightInd w:val="0"/>
              <w:spacing w:after="120"/>
              <w:jc w:val="both"/>
              <w:rPr>
                <w:rFonts w:asciiTheme="minorHAnsi" w:hAnsiTheme="minorHAnsi" w:cstheme="minorHAnsi"/>
                <w:color w:val="000000"/>
                <w:sz w:val="22"/>
                <w:szCs w:val="22"/>
              </w:rPr>
            </w:pPr>
            <w:r w:rsidRPr="00DE4B4D">
              <w:rPr>
                <w:rFonts w:asciiTheme="minorHAnsi" w:hAnsiTheme="minorHAnsi" w:cstheme="minorHAnsi"/>
                <w:color w:val="000000"/>
                <w:sz w:val="22"/>
                <w:szCs w:val="22"/>
              </w:rPr>
              <w:t xml:space="preserve">A disclosure of information will also be a </w:t>
            </w:r>
            <w:r w:rsidRPr="00C41528">
              <w:rPr>
                <w:rFonts w:asciiTheme="minorHAnsi" w:hAnsiTheme="minorHAnsi" w:cstheme="minorHAnsi"/>
                <w:b/>
                <w:bCs/>
                <w:color w:val="000000"/>
                <w:sz w:val="22"/>
                <w:szCs w:val="22"/>
              </w:rPr>
              <w:t>Protected Disclosure</w:t>
            </w:r>
            <w:r w:rsidRPr="00DE4B4D">
              <w:rPr>
                <w:rFonts w:asciiTheme="minorHAnsi" w:hAnsiTheme="minorHAnsi" w:cstheme="minorHAnsi"/>
                <w:color w:val="000000"/>
                <w:sz w:val="22"/>
                <w:szCs w:val="22"/>
              </w:rPr>
              <w:t xml:space="preserve"> if the Eligible Whistleblower makes a 'Public Interest Disclosure' or an 'Emergency Disclosure' in accordance with the criteria listed below.</w:t>
            </w:r>
          </w:p>
          <w:p w14:paraId="30F6A19D" w14:textId="77777777" w:rsidR="00CD1E83" w:rsidRPr="00DE4B4D" w:rsidRDefault="00CD1E83">
            <w:pPr>
              <w:autoSpaceDE w:val="0"/>
              <w:autoSpaceDN w:val="0"/>
              <w:adjustRightInd w:val="0"/>
              <w:spacing w:after="120"/>
              <w:jc w:val="both"/>
              <w:rPr>
                <w:color w:val="000000"/>
              </w:rPr>
            </w:pPr>
            <w:r w:rsidRPr="00DE4B4D">
              <w:rPr>
                <w:rFonts w:asciiTheme="minorHAnsi" w:hAnsiTheme="minorHAnsi" w:cstheme="minorHAnsi"/>
                <w:color w:val="000000"/>
                <w:sz w:val="22"/>
                <w:szCs w:val="22"/>
              </w:rPr>
              <w:t>A</w:t>
            </w:r>
            <w:r w:rsidRPr="00DE4B4D">
              <w:rPr>
                <w:rFonts w:asciiTheme="minorHAnsi" w:hAnsiTheme="minorHAnsi" w:cstheme="minorHAnsi"/>
                <w:b/>
                <w:color w:val="000000"/>
                <w:sz w:val="22"/>
                <w:szCs w:val="22"/>
              </w:rPr>
              <w:t xml:space="preserve"> </w:t>
            </w:r>
            <w:r w:rsidRPr="00DE4B4D">
              <w:rPr>
                <w:rFonts w:asciiTheme="minorHAnsi" w:hAnsiTheme="minorHAnsi" w:cstheme="minorHAnsi"/>
                <w:color w:val="000000"/>
                <w:sz w:val="22"/>
                <w:szCs w:val="22"/>
              </w:rPr>
              <w:t>'</w:t>
            </w:r>
            <w:r w:rsidRPr="00DE4B4D">
              <w:rPr>
                <w:rFonts w:asciiTheme="minorHAnsi" w:hAnsiTheme="minorHAnsi" w:cstheme="minorHAnsi"/>
                <w:b/>
                <w:color w:val="000000"/>
                <w:sz w:val="22"/>
                <w:szCs w:val="22"/>
              </w:rPr>
              <w:t>Public Interest Disclosure</w:t>
            </w:r>
            <w:r w:rsidRPr="00DE4B4D">
              <w:rPr>
                <w:rFonts w:asciiTheme="minorHAnsi" w:hAnsiTheme="minorHAnsi" w:cstheme="minorHAnsi"/>
                <w:color w:val="000000"/>
                <w:sz w:val="22"/>
                <w:szCs w:val="22"/>
              </w:rPr>
              <w:t xml:space="preserve">' means a public interest disclosure under the Whistleblower Laws, which must meet each of the following: </w:t>
            </w:r>
          </w:p>
          <w:p w14:paraId="00A2D76F" w14:textId="77777777" w:rsidR="00CD1E83" w:rsidRPr="00DE4B4D" w:rsidRDefault="00CD1E83">
            <w:pPr>
              <w:pStyle w:val="ListParagraph"/>
              <w:numPr>
                <w:ilvl w:val="0"/>
                <w:numId w:val="43"/>
              </w:numPr>
              <w:suppressAutoHyphens w:val="0"/>
              <w:autoSpaceDE w:val="0"/>
              <w:autoSpaceDN w:val="0"/>
              <w:adjustRightInd w:val="0"/>
              <w:spacing w:before="0" w:after="120" w:line="240" w:lineRule="auto"/>
              <w:ind w:left="727" w:hanging="709"/>
              <w:contextualSpacing w:val="0"/>
              <w:jc w:val="both"/>
              <w:rPr>
                <w:rFonts w:asciiTheme="minorHAnsi" w:hAnsiTheme="minorHAnsi" w:cstheme="minorHAnsi"/>
              </w:rPr>
            </w:pPr>
            <w:proofErr w:type="gramStart"/>
            <w:r w:rsidRPr="00DE4B4D">
              <w:rPr>
                <w:color w:val="000000"/>
              </w:rPr>
              <w:t>the</w:t>
            </w:r>
            <w:proofErr w:type="gramEnd"/>
            <w:r w:rsidRPr="00DE4B4D">
              <w:rPr>
                <w:color w:val="000000"/>
              </w:rPr>
              <w:t xml:space="preserve"> </w:t>
            </w:r>
            <w:r w:rsidRPr="00DE4B4D">
              <w:rPr>
                <w:rFonts w:asciiTheme="minorHAnsi" w:hAnsiTheme="minorHAnsi" w:cstheme="minorHAnsi"/>
              </w:rPr>
              <w:t xml:space="preserve">discloser has already made a Protected Disclosure to a regulatory </w:t>
            </w:r>
            <w:proofErr w:type="gramStart"/>
            <w:r w:rsidRPr="00DE4B4D">
              <w:rPr>
                <w:rFonts w:asciiTheme="minorHAnsi" w:hAnsiTheme="minorHAnsi" w:cstheme="minorHAnsi"/>
              </w:rPr>
              <w:t>body;</w:t>
            </w:r>
            <w:proofErr w:type="gramEnd"/>
            <w:r w:rsidRPr="00DE4B4D">
              <w:rPr>
                <w:rFonts w:asciiTheme="minorHAnsi" w:hAnsiTheme="minorHAnsi" w:cstheme="minorHAnsi"/>
              </w:rPr>
              <w:t xml:space="preserve"> </w:t>
            </w:r>
          </w:p>
          <w:p w14:paraId="022F772C" w14:textId="77777777" w:rsidR="00CD1E83" w:rsidRPr="00DE4B4D" w:rsidRDefault="00CD1E83">
            <w:pPr>
              <w:pStyle w:val="ListParagraph"/>
              <w:numPr>
                <w:ilvl w:val="0"/>
                <w:numId w:val="43"/>
              </w:numPr>
              <w:suppressAutoHyphens w:val="0"/>
              <w:autoSpaceDE w:val="0"/>
              <w:autoSpaceDN w:val="0"/>
              <w:adjustRightInd w:val="0"/>
              <w:spacing w:before="0" w:after="120" w:line="240" w:lineRule="auto"/>
              <w:ind w:left="727" w:hanging="709"/>
              <w:contextualSpacing w:val="0"/>
              <w:jc w:val="both"/>
              <w:rPr>
                <w:rFonts w:asciiTheme="minorHAnsi" w:hAnsiTheme="minorHAnsi" w:cstheme="minorHAnsi"/>
              </w:rPr>
            </w:pPr>
            <w:r w:rsidRPr="00DE4B4D">
              <w:rPr>
                <w:rFonts w:asciiTheme="minorHAnsi" w:hAnsiTheme="minorHAnsi" w:cstheme="minorHAnsi"/>
              </w:rPr>
              <w:t xml:space="preserve">at least 90 days have passed since the Protected Disclosure was </w:t>
            </w:r>
            <w:proofErr w:type="gramStart"/>
            <w:r w:rsidRPr="00DE4B4D">
              <w:rPr>
                <w:rFonts w:asciiTheme="minorHAnsi" w:hAnsiTheme="minorHAnsi" w:cstheme="minorHAnsi"/>
              </w:rPr>
              <w:t>made;</w:t>
            </w:r>
            <w:proofErr w:type="gramEnd"/>
            <w:r w:rsidRPr="00DE4B4D">
              <w:rPr>
                <w:rFonts w:asciiTheme="minorHAnsi" w:hAnsiTheme="minorHAnsi" w:cstheme="minorHAnsi"/>
              </w:rPr>
              <w:t xml:space="preserve"> </w:t>
            </w:r>
          </w:p>
          <w:p w14:paraId="71FB8F26" w14:textId="77777777" w:rsidR="00CD1E83" w:rsidRPr="00DE4B4D" w:rsidRDefault="00CD1E83">
            <w:pPr>
              <w:pStyle w:val="ListParagraph"/>
              <w:numPr>
                <w:ilvl w:val="0"/>
                <w:numId w:val="43"/>
              </w:numPr>
              <w:suppressAutoHyphens w:val="0"/>
              <w:autoSpaceDE w:val="0"/>
              <w:autoSpaceDN w:val="0"/>
              <w:adjustRightInd w:val="0"/>
              <w:spacing w:before="0" w:after="120" w:line="240" w:lineRule="auto"/>
              <w:ind w:left="727" w:hanging="709"/>
              <w:contextualSpacing w:val="0"/>
              <w:jc w:val="both"/>
              <w:rPr>
                <w:rFonts w:asciiTheme="minorHAnsi" w:hAnsiTheme="minorHAnsi" w:cstheme="minorHAnsi"/>
              </w:rPr>
            </w:pPr>
            <w:r w:rsidRPr="00DE4B4D">
              <w:rPr>
                <w:rFonts w:asciiTheme="minorHAnsi" w:hAnsiTheme="minorHAnsi" w:cstheme="minorHAnsi"/>
              </w:rPr>
              <w:t xml:space="preserve">the discloser does not have reasonable grounds to believe that action is being, or has been, taken to address the matters to which the previous disclosure </w:t>
            </w:r>
            <w:proofErr w:type="gramStart"/>
            <w:r w:rsidRPr="00DE4B4D">
              <w:rPr>
                <w:rFonts w:asciiTheme="minorHAnsi" w:hAnsiTheme="minorHAnsi" w:cstheme="minorHAnsi"/>
              </w:rPr>
              <w:t>related;</w:t>
            </w:r>
            <w:proofErr w:type="gramEnd"/>
            <w:r w:rsidRPr="00DE4B4D">
              <w:rPr>
                <w:rFonts w:asciiTheme="minorHAnsi" w:hAnsiTheme="minorHAnsi" w:cstheme="minorHAnsi"/>
              </w:rPr>
              <w:t xml:space="preserve"> </w:t>
            </w:r>
          </w:p>
          <w:p w14:paraId="5AAFAB09" w14:textId="77777777" w:rsidR="00CD1E83" w:rsidRPr="00DE4B4D" w:rsidRDefault="00CD1E83">
            <w:pPr>
              <w:pStyle w:val="ListParagraph"/>
              <w:numPr>
                <w:ilvl w:val="0"/>
                <w:numId w:val="43"/>
              </w:numPr>
              <w:suppressAutoHyphens w:val="0"/>
              <w:autoSpaceDE w:val="0"/>
              <w:autoSpaceDN w:val="0"/>
              <w:adjustRightInd w:val="0"/>
              <w:spacing w:before="0" w:after="120" w:line="240" w:lineRule="auto"/>
              <w:ind w:left="727" w:hanging="709"/>
              <w:contextualSpacing w:val="0"/>
              <w:jc w:val="both"/>
              <w:rPr>
                <w:rFonts w:asciiTheme="minorHAnsi" w:hAnsiTheme="minorHAnsi" w:cstheme="minorHAnsi"/>
              </w:rPr>
            </w:pPr>
            <w:proofErr w:type="gramStart"/>
            <w:r w:rsidRPr="00DE4B4D">
              <w:rPr>
                <w:rFonts w:asciiTheme="minorHAnsi" w:hAnsiTheme="minorHAnsi" w:cstheme="minorHAnsi"/>
              </w:rPr>
              <w:t>the</w:t>
            </w:r>
            <w:proofErr w:type="gramEnd"/>
            <w:r w:rsidRPr="00DE4B4D">
              <w:rPr>
                <w:rFonts w:asciiTheme="minorHAnsi" w:hAnsiTheme="minorHAnsi" w:cstheme="minorHAnsi"/>
              </w:rPr>
              <w:t xml:space="preserve"> discloser has reasonable grounds to believe that making </w:t>
            </w:r>
            <w:proofErr w:type="gramStart"/>
            <w:r w:rsidRPr="00DE4B4D">
              <w:rPr>
                <w:rFonts w:asciiTheme="minorHAnsi" w:hAnsiTheme="minorHAnsi" w:cstheme="minorHAnsi"/>
              </w:rPr>
              <w:t>a further</w:t>
            </w:r>
            <w:proofErr w:type="gramEnd"/>
            <w:r w:rsidRPr="00DE4B4D">
              <w:rPr>
                <w:rFonts w:asciiTheme="minorHAnsi" w:hAnsiTheme="minorHAnsi" w:cstheme="minorHAnsi"/>
              </w:rPr>
              <w:t xml:space="preserve"> disclosure of the information would be in the public </w:t>
            </w:r>
            <w:proofErr w:type="gramStart"/>
            <w:r w:rsidRPr="00DE4B4D">
              <w:rPr>
                <w:rFonts w:asciiTheme="minorHAnsi" w:hAnsiTheme="minorHAnsi" w:cstheme="minorHAnsi"/>
              </w:rPr>
              <w:t>interest;</w:t>
            </w:r>
            <w:proofErr w:type="gramEnd"/>
            <w:r w:rsidRPr="00DE4B4D">
              <w:rPr>
                <w:rFonts w:asciiTheme="minorHAnsi" w:hAnsiTheme="minorHAnsi" w:cstheme="minorHAnsi"/>
              </w:rPr>
              <w:t xml:space="preserve"> </w:t>
            </w:r>
          </w:p>
          <w:p w14:paraId="20415E19" w14:textId="77777777" w:rsidR="00CD1E83" w:rsidRPr="00DE4B4D" w:rsidRDefault="00CD1E83">
            <w:pPr>
              <w:pStyle w:val="ListParagraph"/>
              <w:numPr>
                <w:ilvl w:val="0"/>
                <w:numId w:val="43"/>
              </w:numPr>
              <w:suppressAutoHyphens w:val="0"/>
              <w:autoSpaceDE w:val="0"/>
              <w:autoSpaceDN w:val="0"/>
              <w:adjustRightInd w:val="0"/>
              <w:spacing w:before="0" w:after="120" w:line="240" w:lineRule="auto"/>
              <w:ind w:left="727" w:hanging="709"/>
              <w:contextualSpacing w:val="0"/>
              <w:jc w:val="both"/>
              <w:rPr>
                <w:rFonts w:asciiTheme="minorHAnsi" w:hAnsiTheme="minorHAnsi" w:cstheme="minorHAnsi"/>
              </w:rPr>
            </w:pPr>
            <w:proofErr w:type="gramStart"/>
            <w:r w:rsidRPr="00DE4B4D">
              <w:rPr>
                <w:rFonts w:asciiTheme="minorHAnsi" w:hAnsiTheme="minorHAnsi" w:cstheme="minorHAnsi"/>
              </w:rPr>
              <w:t>at</w:t>
            </w:r>
            <w:proofErr w:type="gramEnd"/>
            <w:r w:rsidRPr="00DE4B4D">
              <w:rPr>
                <w:rFonts w:asciiTheme="minorHAnsi" w:hAnsiTheme="minorHAnsi" w:cstheme="minorHAnsi"/>
              </w:rPr>
              <w:t xml:space="preserve"> the end of the period in 2 (above), the discloser has given written notification to the regulatory body that includes sufficient information to identify the previous disclosure and states that they intend to make a public interest </w:t>
            </w:r>
            <w:proofErr w:type="gramStart"/>
            <w:r w:rsidRPr="00DE4B4D">
              <w:rPr>
                <w:rFonts w:asciiTheme="minorHAnsi" w:hAnsiTheme="minorHAnsi" w:cstheme="minorHAnsi"/>
              </w:rPr>
              <w:t>disclosure;</w:t>
            </w:r>
            <w:proofErr w:type="gramEnd"/>
          </w:p>
          <w:p w14:paraId="06C3B928" w14:textId="18010A23" w:rsidR="00CD1E83" w:rsidRPr="00DE4B4D" w:rsidRDefault="629CA36E" w:rsidP="3D9FB34A">
            <w:pPr>
              <w:pStyle w:val="ListParagraph"/>
              <w:numPr>
                <w:ilvl w:val="0"/>
                <w:numId w:val="43"/>
              </w:numPr>
              <w:suppressAutoHyphens w:val="0"/>
              <w:autoSpaceDE w:val="0"/>
              <w:autoSpaceDN w:val="0"/>
              <w:adjustRightInd w:val="0"/>
              <w:spacing w:before="0" w:after="120" w:line="240" w:lineRule="auto"/>
              <w:ind w:left="727" w:hanging="709"/>
              <w:jc w:val="both"/>
              <w:rPr>
                <w:rFonts w:asciiTheme="minorHAnsi" w:hAnsiTheme="minorHAnsi" w:cstheme="minorBidi"/>
              </w:rPr>
            </w:pPr>
            <w:r w:rsidRPr="3D9FB34A">
              <w:rPr>
                <w:rFonts w:asciiTheme="minorHAnsi" w:hAnsiTheme="minorHAnsi" w:cstheme="minorBidi"/>
              </w:rPr>
              <w:t>the public interest disclosure is made to a member of Federal or a State Parliament or a journalist (as defined</w:t>
            </w:r>
            <w:r w:rsidR="70ACE91F" w:rsidRPr="3D9FB34A">
              <w:rPr>
                <w:rFonts w:asciiTheme="minorHAnsi" w:hAnsiTheme="minorHAnsi" w:cstheme="minorBidi"/>
              </w:rPr>
              <w:t xml:space="preserve"> under the Whistleblower Laws</w:t>
            </w:r>
            <w:r w:rsidRPr="3D9FB34A">
              <w:rPr>
                <w:rFonts w:asciiTheme="minorHAnsi" w:hAnsiTheme="minorHAnsi" w:cstheme="minorBidi"/>
              </w:rPr>
              <w:t>); and</w:t>
            </w:r>
          </w:p>
          <w:p w14:paraId="1DA2DF5E" w14:textId="77777777" w:rsidR="00CD1E83" w:rsidRPr="00DE4B4D" w:rsidRDefault="00CD1E83">
            <w:pPr>
              <w:pStyle w:val="ListParagraph"/>
              <w:numPr>
                <w:ilvl w:val="0"/>
                <w:numId w:val="43"/>
              </w:numPr>
              <w:suppressAutoHyphens w:val="0"/>
              <w:autoSpaceDE w:val="0"/>
              <w:autoSpaceDN w:val="0"/>
              <w:adjustRightInd w:val="0"/>
              <w:spacing w:before="0" w:after="120" w:line="240" w:lineRule="auto"/>
              <w:ind w:left="727" w:hanging="709"/>
              <w:contextualSpacing w:val="0"/>
              <w:jc w:val="both"/>
              <w:rPr>
                <w:color w:val="000000"/>
              </w:rPr>
            </w:pPr>
            <w:proofErr w:type="gramStart"/>
            <w:r w:rsidRPr="00DE4B4D">
              <w:rPr>
                <w:rFonts w:asciiTheme="minorHAnsi" w:hAnsiTheme="minorHAnsi" w:cstheme="minorHAnsi"/>
              </w:rPr>
              <w:t>the</w:t>
            </w:r>
            <w:proofErr w:type="gramEnd"/>
            <w:r w:rsidRPr="00DE4B4D">
              <w:rPr>
                <w:rFonts w:asciiTheme="minorHAnsi" w:hAnsiTheme="minorHAnsi" w:cstheme="minorHAnsi"/>
              </w:rPr>
              <w:t xml:space="preserve"> extent of the information disclosed in the public interest disclosure is no greater than is necessary to inform the journalist or member of parliament of the misconduct, improper </w:t>
            </w:r>
            <w:proofErr w:type="gramStart"/>
            <w:r w:rsidRPr="00DE4B4D">
              <w:rPr>
                <w:rFonts w:asciiTheme="minorHAnsi" w:hAnsiTheme="minorHAnsi" w:cstheme="minorHAnsi"/>
              </w:rPr>
              <w:t>state of affairs</w:t>
            </w:r>
            <w:proofErr w:type="gramEnd"/>
            <w:r w:rsidRPr="00DE4B4D">
              <w:rPr>
                <w:rFonts w:asciiTheme="minorHAnsi" w:hAnsiTheme="minorHAnsi" w:cstheme="minorHAnsi"/>
              </w:rPr>
              <w:t xml:space="preserve"> or other conduct</w:t>
            </w:r>
            <w:r w:rsidRPr="00DE4B4D">
              <w:t xml:space="preserve"> that constituted the Protected Disclosure</w:t>
            </w:r>
            <w:r w:rsidRPr="00DE4B4D">
              <w:rPr>
                <w:color w:val="000000"/>
              </w:rPr>
              <w:t>.</w:t>
            </w:r>
          </w:p>
          <w:p w14:paraId="0C5FD698" w14:textId="77777777" w:rsidR="00CD1E83" w:rsidRPr="00DE4B4D" w:rsidRDefault="00CD1E83">
            <w:pPr>
              <w:autoSpaceDE w:val="0"/>
              <w:autoSpaceDN w:val="0"/>
              <w:adjustRightInd w:val="0"/>
              <w:spacing w:after="120"/>
              <w:jc w:val="both"/>
              <w:rPr>
                <w:rFonts w:asciiTheme="minorHAnsi" w:hAnsiTheme="minorHAnsi" w:cstheme="minorHAnsi"/>
                <w:color w:val="000000"/>
                <w:sz w:val="22"/>
                <w:szCs w:val="22"/>
              </w:rPr>
            </w:pPr>
            <w:r w:rsidRPr="00DE4B4D">
              <w:rPr>
                <w:rFonts w:asciiTheme="minorHAnsi" w:hAnsiTheme="minorHAnsi" w:cstheme="minorHAnsi"/>
                <w:color w:val="000000"/>
                <w:sz w:val="22"/>
                <w:szCs w:val="22"/>
              </w:rPr>
              <w:t>An '</w:t>
            </w:r>
            <w:r w:rsidRPr="00DE4B4D">
              <w:rPr>
                <w:rFonts w:asciiTheme="minorHAnsi" w:hAnsiTheme="minorHAnsi" w:cstheme="minorHAnsi"/>
                <w:b/>
                <w:color w:val="000000"/>
                <w:sz w:val="22"/>
                <w:szCs w:val="22"/>
              </w:rPr>
              <w:t>Emergency Disclosure</w:t>
            </w:r>
            <w:r w:rsidRPr="00DE4B4D">
              <w:rPr>
                <w:rFonts w:asciiTheme="minorHAnsi" w:hAnsiTheme="minorHAnsi" w:cstheme="minorHAnsi"/>
                <w:color w:val="000000"/>
                <w:sz w:val="22"/>
                <w:szCs w:val="22"/>
              </w:rPr>
              <w:t xml:space="preserve">' means an emergency disclosure under the Whistleblower Laws, which must meet each of the following: </w:t>
            </w:r>
          </w:p>
          <w:p w14:paraId="53B83698" w14:textId="77777777" w:rsidR="00CD1E83" w:rsidRPr="00DE4B4D" w:rsidRDefault="00CD1E83">
            <w:pPr>
              <w:pStyle w:val="ListParagraph"/>
              <w:numPr>
                <w:ilvl w:val="0"/>
                <w:numId w:val="42"/>
              </w:numPr>
              <w:suppressAutoHyphens w:val="0"/>
              <w:autoSpaceDE w:val="0"/>
              <w:autoSpaceDN w:val="0"/>
              <w:adjustRightInd w:val="0"/>
              <w:spacing w:before="0" w:after="120" w:line="240" w:lineRule="auto"/>
              <w:ind w:left="727" w:hanging="709"/>
              <w:contextualSpacing w:val="0"/>
              <w:jc w:val="both"/>
              <w:rPr>
                <w:rFonts w:asciiTheme="minorHAnsi" w:hAnsiTheme="minorHAnsi" w:cstheme="minorHAnsi"/>
              </w:rPr>
            </w:pPr>
            <w:proofErr w:type="gramStart"/>
            <w:r w:rsidRPr="00DE4B4D">
              <w:rPr>
                <w:rFonts w:asciiTheme="minorHAnsi" w:hAnsiTheme="minorHAnsi" w:cstheme="minorHAnsi"/>
                <w:color w:val="000000"/>
              </w:rPr>
              <w:t>the</w:t>
            </w:r>
            <w:proofErr w:type="gramEnd"/>
            <w:r w:rsidRPr="00DE4B4D">
              <w:rPr>
                <w:rFonts w:asciiTheme="minorHAnsi" w:hAnsiTheme="minorHAnsi" w:cstheme="minorHAnsi"/>
                <w:color w:val="000000"/>
              </w:rPr>
              <w:t xml:space="preserve"> </w:t>
            </w:r>
            <w:r w:rsidRPr="00DE4B4D">
              <w:rPr>
                <w:rFonts w:asciiTheme="minorHAnsi" w:hAnsiTheme="minorHAnsi" w:cstheme="minorHAnsi"/>
              </w:rPr>
              <w:t xml:space="preserve">discloser has already made a Protected Disclosure to a regulatory </w:t>
            </w:r>
            <w:proofErr w:type="gramStart"/>
            <w:r w:rsidRPr="00DE4B4D">
              <w:rPr>
                <w:rFonts w:asciiTheme="minorHAnsi" w:hAnsiTheme="minorHAnsi" w:cstheme="minorHAnsi"/>
              </w:rPr>
              <w:t>body;</w:t>
            </w:r>
            <w:proofErr w:type="gramEnd"/>
            <w:r w:rsidRPr="00DE4B4D">
              <w:rPr>
                <w:rFonts w:asciiTheme="minorHAnsi" w:hAnsiTheme="minorHAnsi" w:cstheme="minorHAnsi"/>
              </w:rPr>
              <w:t xml:space="preserve"> </w:t>
            </w:r>
          </w:p>
          <w:p w14:paraId="5D1359F5" w14:textId="77777777" w:rsidR="00CD1E83" w:rsidRPr="00DE4B4D" w:rsidRDefault="00CD1E83">
            <w:pPr>
              <w:pStyle w:val="ListParagraph"/>
              <w:numPr>
                <w:ilvl w:val="0"/>
                <w:numId w:val="42"/>
              </w:numPr>
              <w:suppressAutoHyphens w:val="0"/>
              <w:autoSpaceDE w:val="0"/>
              <w:autoSpaceDN w:val="0"/>
              <w:adjustRightInd w:val="0"/>
              <w:spacing w:before="0" w:after="120" w:line="240" w:lineRule="auto"/>
              <w:ind w:left="727" w:hanging="709"/>
              <w:contextualSpacing w:val="0"/>
              <w:jc w:val="both"/>
              <w:rPr>
                <w:rFonts w:asciiTheme="minorHAnsi" w:hAnsiTheme="minorHAnsi" w:cstheme="minorHAnsi"/>
              </w:rPr>
            </w:pPr>
            <w:proofErr w:type="gramStart"/>
            <w:r w:rsidRPr="00DE4B4D">
              <w:rPr>
                <w:rFonts w:asciiTheme="minorHAnsi" w:hAnsiTheme="minorHAnsi" w:cstheme="minorHAnsi"/>
              </w:rPr>
              <w:t>the</w:t>
            </w:r>
            <w:proofErr w:type="gramEnd"/>
            <w:r w:rsidRPr="00DE4B4D">
              <w:rPr>
                <w:rFonts w:asciiTheme="minorHAnsi" w:hAnsiTheme="minorHAnsi" w:cstheme="minorHAnsi"/>
              </w:rPr>
              <w:t xml:space="preserve"> discloser has reasonable grounds to believe that the information concerns a substantial and imminent danger to the health or safety of one or more </w:t>
            </w:r>
            <w:proofErr w:type="gramStart"/>
            <w:r w:rsidRPr="00DE4B4D">
              <w:rPr>
                <w:rFonts w:asciiTheme="minorHAnsi" w:hAnsiTheme="minorHAnsi" w:cstheme="minorHAnsi"/>
              </w:rPr>
              <w:t>persons</w:t>
            </w:r>
            <w:proofErr w:type="gramEnd"/>
            <w:r w:rsidRPr="00DE4B4D">
              <w:rPr>
                <w:rFonts w:asciiTheme="minorHAnsi" w:hAnsiTheme="minorHAnsi" w:cstheme="minorHAnsi"/>
              </w:rPr>
              <w:t xml:space="preserve"> or to the natural </w:t>
            </w:r>
            <w:proofErr w:type="gramStart"/>
            <w:r w:rsidRPr="00DE4B4D">
              <w:rPr>
                <w:rFonts w:asciiTheme="minorHAnsi" w:hAnsiTheme="minorHAnsi" w:cstheme="minorHAnsi"/>
              </w:rPr>
              <w:t>environment;</w:t>
            </w:r>
            <w:proofErr w:type="gramEnd"/>
          </w:p>
          <w:p w14:paraId="4A6EE5B1" w14:textId="77777777" w:rsidR="00CD1E83" w:rsidRPr="00DE4B4D" w:rsidRDefault="00CD1E83">
            <w:pPr>
              <w:pStyle w:val="ListParagraph"/>
              <w:numPr>
                <w:ilvl w:val="0"/>
                <w:numId w:val="42"/>
              </w:numPr>
              <w:suppressAutoHyphens w:val="0"/>
              <w:autoSpaceDE w:val="0"/>
              <w:autoSpaceDN w:val="0"/>
              <w:adjustRightInd w:val="0"/>
              <w:spacing w:before="0" w:after="120" w:line="240" w:lineRule="auto"/>
              <w:ind w:left="727" w:hanging="709"/>
              <w:contextualSpacing w:val="0"/>
              <w:jc w:val="both"/>
              <w:rPr>
                <w:rFonts w:asciiTheme="minorHAnsi" w:hAnsiTheme="minorHAnsi" w:cstheme="minorHAnsi"/>
              </w:rPr>
            </w:pPr>
            <w:proofErr w:type="gramStart"/>
            <w:r w:rsidRPr="00DE4B4D">
              <w:rPr>
                <w:rFonts w:asciiTheme="minorHAnsi" w:hAnsiTheme="minorHAnsi" w:cstheme="minorHAnsi"/>
              </w:rPr>
              <w:lastRenderedPageBreak/>
              <w:t>the</w:t>
            </w:r>
            <w:proofErr w:type="gramEnd"/>
            <w:r w:rsidRPr="00DE4B4D">
              <w:rPr>
                <w:rFonts w:asciiTheme="minorHAnsi" w:hAnsiTheme="minorHAnsi" w:cstheme="minorHAnsi"/>
              </w:rPr>
              <w:t xml:space="preserve"> discloser has given a written notification to the regulatory body that includes sufficient information to identify the previous disclosure and states that the discloser intends to make an emergency </w:t>
            </w:r>
            <w:proofErr w:type="gramStart"/>
            <w:r w:rsidRPr="00DE4B4D">
              <w:rPr>
                <w:rFonts w:asciiTheme="minorHAnsi" w:hAnsiTheme="minorHAnsi" w:cstheme="minorHAnsi"/>
              </w:rPr>
              <w:t>disclosure;</w:t>
            </w:r>
            <w:proofErr w:type="gramEnd"/>
            <w:r w:rsidRPr="00DE4B4D">
              <w:rPr>
                <w:rFonts w:asciiTheme="minorHAnsi" w:hAnsiTheme="minorHAnsi" w:cstheme="minorHAnsi"/>
              </w:rPr>
              <w:t xml:space="preserve"> </w:t>
            </w:r>
          </w:p>
          <w:p w14:paraId="1B6EA167" w14:textId="77777777" w:rsidR="00CD1E83" w:rsidRPr="00DE4B4D" w:rsidRDefault="00CD1E83">
            <w:pPr>
              <w:pStyle w:val="ListParagraph"/>
              <w:numPr>
                <w:ilvl w:val="0"/>
                <w:numId w:val="42"/>
              </w:numPr>
              <w:suppressAutoHyphens w:val="0"/>
              <w:autoSpaceDE w:val="0"/>
              <w:autoSpaceDN w:val="0"/>
              <w:adjustRightInd w:val="0"/>
              <w:spacing w:before="0" w:after="120" w:line="240" w:lineRule="auto"/>
              <w:ind w:left="727" w:hanging="709"/>
              <w:contextualSpacing w:val="0"/>
              <w:jc w:val="both"/>
              <w:rPr>
                <w:rFonts w:asciiTheme="minorHAnsi" w:hAnsiTheme="minorHAnsi" w:cstheme="minorHAnsi"/>
              </w:rPr>
            </w:pPr>
            <w:r w:rsidRPr="00DE4B4D">
              <w:rPr>
                <w:rFonts w:asciiTheme="minorHAnsi" w:hAnsiTheme="minorHAnsi" w:cstheme="minorHAnsi"/>
              </w:rPr>
              <w:t>the emergency disclosure is made to a member of Federal or a State Parliament or a journalist (as defined); and</w:t>
            </w:r>
          </w:p>
          <w:p w14:paraId="7E32A7AF" w14:textId="77777777" w:rsidR="00CD1E83" w:rsidRPr="00DE4B4D" w:rsidRDefault="00CD1E83">
            <w:pPr>
              <w:pStyle w:val="ListParagraph"/>
              <w:numPr>
                <w:ilvl w:val="0"/>
                <w:numId w:val="42"/>
              </w:numPr>
              <w:suppressAutoHyphens w:val="0"/>
              <w:autoSpaceDE w:val="0"/>
              <w:autoSpaceDN w:val="0"/>
              <w:adjustRightInd w:val="0"/>
              <w:spacing w:before="0" w:after="120" w:line="240" w:lineRule="auto"/>
              <w:ind w:left="727" w:hanging="709"/>
              <w:contextualSpacing w:val="0"/>
              <w:jc w:val="both"/>
              <w:rPr>
                <w:rFonts w:asciiTheme="minorHAnsi" w:hAnsiTheme="minorHAnsi"/>
                <w:color w:val="000000"/>
              </w:rPr>
            </w:pPr>
            <w:proofErr w:type="gramStart"/>
            <w:r w:rsidRPr="00DE4B4D">
              <w:rPr>
                <w:rFonts w:asciiTheme="minorHAnsi" w:hAnsiTheme="minorHAnsi" w:cstheme="minorHAnsi"/>
              </w:rPr>
              <w:t>the</w:t>
            </w:r>
            <w:proofErr w:type="gramEnd"/>
            <w:r w:rsidRPr="00DE4B4D">
              <w:rPr>
                <w:rFonts w:asciiTheme="minorHAnsi" w:hAnsiTheme="minorHAnsi" w:cstheme="minorHAnsi"/>
              </w:rPr>
              <w:t xml:space="preserve"> extent of the information disclosed in the emergency disclosure is no greater than is necessary to inform the journalist or member of parliament of the substantial and imminent danger</w:t>
            </w:r>
            <w:r w:rsidRPr="00DE4B4D">
              <w:rPr>
                <w:rFonts w:asciiTheme="minorHAnsi" w:hAnsiTheme="minorHAnsi" w:cstheme="minorHAnsi"/>
                <w:color w:val="000000"/>
              </w:rPr>
              <w:t>.</w:t>
            </w:r>
          </w:p>
        </w:tc>
      </w:tr>
      <w:tr w:rsidR="00CD1E83" w:rsidRPr="00DE4B4D" w14:paraId="2263691A" w14:textId="77777777" w:rsidTr="3D9FB34A">
        <w:trPr>
          <w:trHeight w:val="20"/>
          <w:jc w:val="center"/>
        </w:trPr>
        <w:tc>
          <w:tcPr>
            <w:tcW w:w="2425" w:type="dxa"/>
          </w:tcPr>
          <w:p w14:paraId="5D162D74" w14:textId="77777777" w:rsidR="00CD1E83" w:rsidRPr="00DE4B4D" w:rsidRDefault="00CD1E83">
            <w:pPr>
              <w:autoSpaceDE w:val="0"/>
              <w:autoSpaceDN w:val="0"/>
              <w:adjustRightInd w:val="0"/>
              <w:spacing w:after="120"/>
              <w:outlineLvl w:val="2"/>
              <w:rPr>
                <w:rFonts w:asciiTheme="minorHAnsi" w:hAnsiTheme="minorHAnsi" w:cstheme="minorHAnsi"/>
                <w:b/>
                <w:bCs/>
                <w:color w:val="000000"/>
                <w:sz w:val="24"/>
                <w:szCs w:val="24"/>
              </w:rPr>
            </w:pPr>
            <w:r w:rsidRPr="00DE4B4D">
              <w:rPr>
                <w:rFonts w:asciiTheme="minorHAnsi" w:hAnsiTheme="minorHAnsi" w:cstheme="minorHAnsi"/>
                <w:b/>
                <w:bCs/>
                <w:color w:val="000000"/>
                <w:sz w:val="24"/>
                <w:szCs w:val="24"/>
              </w:rPr>
              <w:lastRenderedPageBreak/>
              <w:t xml:space="preserve">What is a </w:t>
            </w:r>
            <w:r w:rsidRPr="00DE4B4D">
              <w:rPr>
                <w:rFonts w:asciiTheme="minorHAnsi" w:hAnsiTheme="minorHAnsi"/>
                <w:b/>
                <w:color w:val="000000"/>
                <w:sz w:val="24"/>
              </w:rPr>
              <w:t>Personal Work-Related Grievance?</w:t>
            </w:r>
          </w:p>
        </w:tc>
        <w:tc>
          <w:tcPr>
            <w:tcW w:w="7513" w:type="dxa"/>
            <w:vAlign w:val="center"/>
          </w:tcPr>
          <w:p w14:paraId="36DA97FA" w14:textId="77777777" w:rsidR="00CD1E83" w:rsidRPr="00DE4B4D" w:rsidRDefault="00CD1E83">
            <w:pPr>
              <w:pStyle w:val="NormalIndent"/>
              <w:spacing w:after="120"/>
              <w:jc w:val="both"/>
              <w:rPr>
                <w:rFonts w:asciiTheme="minorHAnsi" w:hAnsiTheme="minorHAnsi" w:cstheme="minorHAnsi"/>
                <w:color w:val="000000"/>
                <w:sz w:val="22"/>
                <w:szCs w:val="22"/>
              </w:rPr>
            </w:pPr>
            <w:r w:rsidRPr="00DE4B4D">
              <w:rPr>
                <w:rFonts w:asciiTheme="minorHAnsi" w:hAnsiTheme="minorHAnsi" w:cstheme="minorHAnsi"/>
                <w:color w:val="000000"/>
                <w:sz w:val="22"/>
                <w:szCs w:val="22"/>
              </w:rPr>
              <w:t xml:space="preserve">A disclosure will </w:t>
            </w:r>
            <w:r w:rsidRPr="00DE4B4D">
              <w:rPr>
                <w:rFonts w:asciiTheme="minorHAnsi" w:hAnsiTheme="minorHAnsi" w:cstheme="minorHAnsi"/>
                <w:b/>
                <w:color w:val="000000"/>
                <w:sz w:val="22"/>
                <w:szCs w:val="22"/>
              </w:rPr>
              <w:t>not</w:t>
            </w:r>
            <w:r w:rsidRPr="00DE4B4D">
              <w:rPr>
                <w:rFonts w:asciiTheme="minorHAnsi" w:hAnsiTheme="minorHAnsi" w:cstheme="minorHAnsi"/>
                <w:color w:val="000000"/>
                <w:sz w:val="22"/>
                <w:szCs w:val="22"/>
              </w:rPr>
              <w:t xml:space="preserve"> be a Protected Disclosure if the information disclosed concerns a 'Personal Work-Related Grievance' of the Eligible Whistleblower.</w:t>
            </w:r>
          </w:p>
          <w:p w14:paraId="7B052DAE" w14:textId="77777777" w:rsidR="00CD1E83" w:rsidRPr="00DE4B4D" w:rsidRDefault="00CD1E83">
            <w:pPr>
              <w:pStyle w:val="NormalIndent"/>
              <w:spacing w:after="120"/>
              <w:jc w:val="both"/>
              <w:rPr>
                <w:rFonts w:asciiTheme="minorHAnsi" w:hAnsiTheme="minorHAnsi" w:cstheme="minorHAnsi"/>
                <w:color w:val="000000"/>
                <w:sz w:val="22"/>
                <w:szCs w:val="22"/>
              </w:rPr>
            </w:pPr>
            <w:r w:rsidRPr="00DE4B4D">
              <w:rPr>
                <w:rFonts w:asciiTheme="minorHAnsi" w:hAnsiTheme="minorHAnsi" w:cstheme="minorHAnsi"/>
                <w:color w:val="000000"/>
                <w:sz w:val="22"/>
                <w:szCs w:val="22"/>
              </w:rPr>
              <w:t>A '</w:t>
            </w:r>
            <w:r w:rsidRPr="00DE4B4D">
              <w:rPr>
                <w:rFonts w:asciiTheme="minorHAnsi" w:hAnsiTheme="minorHAnsi" w:cstheme="minorHAnsi"/>
                <w:b/>
                <w:color w:val="000000"/>
                <w:sz w:val="22"/>
                <w:szCs w:val="22"/>
              </w:rPr>
              <w:t>Personal Work-Related Grievance</w:t>
            </w:r>
            <w:r w:rsidRPr="00DE4B4D">
              <w:rPr>
                <w:rFonts w:asciiTheme="minorHAnsi" w:hAnsiTheme="minorHAnsi" w:cstheme="minorHAnsi"/>
                <w:color w:val="000000"/>
                <w:sz w:val="22"/>
                <w:szCs w:val="22"/>
              </w:rPr>
              <w:t xml:space="preserve">' is a grievance about any matter in relation to the Eligible Whistleblower's employment, or former employment, having (or tending to have) implications for the Eligible Whistleblower personally. </w:t>
            </w:r>
          </w:p>
          <w:p w14:paraId="10B66094" w14:textId="77777777" w:rsidR="00CD1E83" w:rsidRPr="00DE4B4D" w:rsidRDefault="00CD1E83">
            <w:pPr>
              <w:pStyle w:val="NormalIndent"/>
              <w:spacing w:after="120"/>
              <w:jc w:val="both"/>
              <w:rPr>
                <w:rFonts w:asciiTheme="minorHAnsi" w:hAnsiTheme="minorHAnsi" w:cstheme="minorHAnsi"/>
                <w:color w:val="000000"/>
                <w:sz w:val="22"/>
                <w:szCs w:val="22"/>
              </w:rPr>
            </w:pPr>
            <w:r w:rsidRPr="00DE4B4D">
              <w:rPr>
                <w:rFonts w:asciiTheme="minorHAnsi" w:hAnsiTheme="minorHAnsi" w:cstheme="minorHAnsi"/>
                <w:color w:val="000000"/>
                <w:sz w:val="22"/>
                <w:szCs w:val="22"/>
              </w:rPr>
              <w:t xml:space="preserve">However, the grievance will not be a Personal Work-Related Grievance if it has significant implications for the MLA Group and concerns conduct or alleged conduct referred within the definition of a Protected Disclosure or if the Work-Related Grievance concerns detrimental treatment or victimisation of the Eligible Whistleblower. These matters will be treated as a Protected Disclosure under the Whistleblower Laws.  </w:t>
            </w:r>
          </w:p>
          <w:p w14:paraId="3FA3C4B0" w14:textId="77777777" w:rsidR="00CD1E83" w:rsidRPr="00DE4B4D" w:rsidRDefault="00CD1E83">
            <w:pPr>
              <w:pStyle w:val="NormalIndent"/>
              <w:spacing w:after="120"/>
              <w:jc w:val="both"/>
              <w:rPr>
                <w:rFonts w:asciiTheme="minorHAnsi" w:hAnsiTheme="minorHAnsi" w:cstheme="minorHAnsi"/>
                <w:color w:val="000000"/>
                <w:sz w:val="22"/>
                <w:szCs w:val="22"/>
              </w:rPr>
            </w:pPr>
            <w:r w:rsidRPr="00DE4B4D">
              <w:rPr>
                <w:rFonts w:asciiTheme="minorHAnsi" w:hAnsiTheme="minorHAnsi" w:cstheme="minorHAnsi"/>
                <w:color w:val="000000"/>
                <w:sz w:val="22"/>
                <w:szCs w:val="22"/>
              </w:rPr>
              <w:t>Examples of Personal Work-Related Grievances include:</w:t>
            </w:r>
          </w:p>
          <w:p w14:paraId="08BD7340" w14:textId="77777777" w:rsidR="00CD1E83" w:rsidRPr="00DE4B4D" w:rsidRDefault="00CD1E83">
            <w:pPr>
              <w:pStyle w:val="Default"/>
              <w:numPr>
                <w:ilvl w:val="0"/>
                <w:numId w:val="27"/>
              </w:numPr>
              <w:spacing w:after="120"/>
              <w:ind w:left="720"/>
              <w:rPr>
                <w:sz w:val="22"/>
                <w:szCs w:val="22"/>
              </w:rPr>
            </w:pPr>
            <w:r w:rsidRPr="00DE4B4D">
              <w:rPr>
                <w:rFonts w:asciiTheme="minorHAnsi" w:hAnsiTheme="minorHAnsi" w:cstheme="minorHAnsi"/>
                <w:sz w:val="22"/>
                <w:szCs w:val="22"/>
              </w:rPr>
              <w:t xml:space="preserve">interpersonal conflict between the whistleblower and another </w:t>
            </w:r>
            <w:proofErr w:type="gramStart"/>
            <w:r w:rsidRPr="00DE4B4D">
              <w:rPr>
                <w:rFonts w:asciiTheme="minorHAnsi" w:hAnsiTheme="minorHAnsi" w:cstheme="minorHAnsi"/>
                <w:sz w:val="22"/>
                <w:szCs w:val="22"/>
              </w:rPr>
              <w:t>employee;</w:t>
            </w:r>
            <w:proofErr w:type="gramEnd"/>
          </w:p>
          <w:p w14:paraId="66FB1386" w14:textId="77777777" w:rsidR="00CD1E83" w:rsidRPr="00DE4B4D" w:rsidRDefault="00CD1E83">
            <w:pPr>
              <w:pStyle w:val="Default"/>
              <w:numPr>
                <w:ilvl w:val="0"/>
                <w:numId w:val="27"/>
              </w:numPr>
              <w:spacing w:after="120"/>
              <w:ind w:left="720"/>
              <w:rPr>
                <w:sz w:val="22"/>
                <w:szCs w:val="22"/>
              </w:rPr>
            </w:pPr>
            <w:r w:rsidRPr="00DE4B4D">
              <w:rPr>
                <w:rFonts w:asciiTheme="minorHAnsi" w:hAnsiTheme="minorHAnsi" w:cstheme="minorHAnsi"/>
                <w:sz w:val="22"/>
                <w:szCs w:val="22"/>
              </w:rPr>
              <w:t xml:space="preserve">decisions relating to the engagement, transfer or promotion of the </w:t>
            </w:r>
            <w:proofErr w:type="gramStart"/>
            <w:r w:rsidRPr="00DE4B4D">
              <w:rPr>
                <w:rFonts w:asciiTheme="minorHAnsi" w:hAnsiTheme="minorHAnsi" w:cstheme="minorHAnsi"/>
                <w:sz w:val="22"/>
                <w:szCs w:val="22"/>
              </w:rPr>
              <w:t>whistleblower;</w:t>
            </w:r>
            <w:proofErr w:type="gramEnd"/>
          </w:p>
          <w:p w14:paraId="4928DB23" w14:textId="77777777" w:rsidR="00CD1E83" w:rsidRPr="00DE4B4D" w:rsidRDefault="00CD1E83">
            <w:pPr>
              <w:pStyle w:val="Default"/>
              <w:numPr>
                <w:ilvl w:val="0"/>
                <w:numId w:val="27"/>
              </w:numPr>
              <w:spacing w:after="120"/>
              <w:ind w:left="720"/>
              <w:rPr>
                <w:rFonts w:asciiTheme="minorHAnsi" w:hAnsiTheme="minorHAnsi" w:cstheme="minorHAnsi"/>
                <w:sz w:val="22"/>
                <w:szCs w:val="22"/>
              </w:rPr>
            </w:pPr>
            <w:r w:rsidRPr="00DE4B4D">
              <w:rPr>
                <w:rFonts w:asciiTheme="minorHAnsi" w:hAnsiTheme="minorHAnsi" w:cstheme="minorHAnsi"/>
                <w:sz w:val="22"/>
                <w:szCs w:val="22"/>
              </w:rPr>
              <w:t>decisions relating to the terms and conditions of engagement of the whistleblower; and</w:t>
            </w:r>
          </w:p>
          <w:p w14:paraId="3F6BB74A" w14:textId="77777777" w:rsidR="00CD1E83" w:rsidRPr="00DE4B4D" w:rsidRDefault="00CD1E83">
            <w:pPr>
              <w:pStyle w:val="Default"/>
              <w:numPr>
                <w:ilvl w:val="0"/>
                <w:numId w:val="27"/>
              </w:numPr>
              <w:spacing w:after="120"/>
              <w:ind w:left="720"/>
              <w:rPr>
                <w:rFonts w:asciiTheme="minorHAnsi" w:hAnsiTheme="minorHAnsi" w:cstheme="minorHAnsi"/>
                <w:sz w:val="22"/>
                <w:szCs w:val="22"/>
              </w:rPr>
            </w:pPr>
            <w:r w:rsidRPr="00DE4B4D">
              <w:rPr>
                <w:rFonts w:asciiTheme="minorHAnsi" w:hAnsiTheme="minorHAnsi" w:cstheme="minorHAnsi"/>
                <w:sz w:val="22"/>
                <w:szCs w:val="22"/>
              </w:rPr>
              <w:t xml:space="preserve">decisions to suspend or terminate the engagement of the whistleblower, or otherwise to discipline the whistleblower. </w:t>
            </w:r>
          </w:p>
        </w:tc>
      </w:tr>
      <w:tr w:rsidR="00CD1E83" w:rsidRPr="00DE4B4D" w14:paraId="1404C1F0" w14:textId="77777777" w:rsidTr="3D9FB34A">
        <w:trPr>
          <w:trHeight w:val="20"/>
          <w:jc w:val="center"/>
        </w:trPr>
        <w:tc>
          <w:tcPr>
            <w:tcW w:w="2425" w:type="dxa"/>
          </w:tcPr>
          <w:p w14:paraId="5AC3CE67" w14:textId="77777777" w:rsidR="00CD1E83" w:rsidRPr="00DE4B4D" w:rsidRDefault="00CD1E83">
            <w:pPr>
              <w:autoSpaceDE w:val="0"/>
              <w:autoSpaceDN w:val="0"/>
              <w:adjustRightInd w:val="0"/>
              <w:spacing w:after="120"/>
              <w:outlineLvl w:val="2"/>
              <w:rPr>
                <w:rFonts w:asciiTheme="minorHAnsi" w:hAnsiTheme="minorHAnsi" w:cstheme="minorHAnsi"/>
                <w:b/>
                <w:bCs/>
                <w:color w:val="000000"/>
                <w:sz w:val="24"/>
                <w:szCs w:val="24"/>
              </w:rPr>
            </w:pPr>
            <w:r w:rsidRPr="00DE4B4D">
              <w:rPr>
                <w:rFonts w:asciiTheme="minorHAnsi" w:hAnsiTheme="minorHAnsi" w:cstheme="minorHAnsi"/>
                <w:b/>
                <w:bCs/>
                <w:color w:val="000000"/>
                <w:sz w:val="24"/>
                <w:szCs w:val="24"/>
              </w:rPr>
              <w:t>What protection is available?</w:t>
            </w:r>
          </w:p>
        </w:tc>
        <w:tc>
          <w:tcPr>
            <w:tcW w:w="7513" w:type="dxa"/>
            <w:vAlign w:val="center"/>
          </w:tcPr>
          <w:p w14:paraId="24D23BF5" w14:textId="77777777" w:rsidR="00CD1E83" w:rsidRPr="00DE4B4D" w:rsidRDefault="00CD1E83">
            <w:pPr>
              <w:autoSpaceDE w:val="0"/>
              <w:autoSpaceDN w:val="0"/>
              <w:adjustRightInd w:val="0"/>
              <w:spacing w:after="120"/>
              <w:jc w:val="both"/>
              <w:rPr>
                <w:rFonts w:asciiTheme="minorHAnsi" w:hAnsiTheme="minorHAnsi" w:cstheme="minorHAnsi"/>
                <w:sz w:val="22"/>
                <w:szCs w:val="22"/>
              </w:rPr>
            </w:pPr>
            <w:r w:rsidRPr="00DE4B4D">
              <w:rPr>
                <w:rFonts w:asciiTheme="minorHAnsi" w:hAnsiTheme="minorHAnsi" w:cstheme="minorHAnsi"/>
                <w:color w:val="000000"/>
                <w:sz w:val="22"/>
                <w:szCs w:val="22"/>
              </w:rPr>
              <w:t xml:space="preserve">The Whistleblower Laws provide certain protections for Eligible Whistleblowers who make a Protected Disclosure (including disclosures to both internal MLA Group Eligible Recipients and disclosures to external Eligible Recipients). </w:t>
            </w:r>
          </w:p>
          <w:p w14:paraId="3052E71E" w14:textId="33F0B63B" w:rsidR="00CD1E83" w:rsidRPr="00DE4B4D" w:rsidRDefault="00CD1E83" w:rsidP="3817CF78">
            <w:pPr>
              <w:autoSpaceDE w:val="0"/>
              <w:autoSpaceDN w:val="0"/>
              <w:adjustRightInd w:val="0"/>
              <w:spacing w:after="120"/>
              <w:jc w:val="both"/>
              <w:rPr>
                <w:rFonts w:asciiTheme="minorHAnsi" w:hAnsiTheme="minorHAnsi" w:cstheme="minorBidi"/>
                <w:color w:val="000000"/>
                <w:sz w:val="22"/>
                <w:szCs w:val="22"/>
              </w:rPr>
            </w:pPr>
            <w:r w:rsidRPr="00DE4B4D">
              <w:rPr>
                <w:rFonts w:asciiTheme="minorHAnsi" w:hAnsiTheme="minorHAnsi" w:cstheme="minorBidi"/>
                <w:color w:val="000000" w:themeColor="text1"/>
                <w:sz w:val="22"/>
                <w:szCs w:val="22"/>
              </w:rPr>
              <w:t>Where the Staff member makes a disclosure on reasonable grounds</w:t>
            </w:r>
            <w:r w:rsidR="00235CC6" w:rsidRPr="00DE4B4D">
              <w:rPr>
                <w:rFonts w:asciiTheme="minorHAnsi" w:hAnsiTheme="minorHAnsi" w:cstheme="minorBidi"/>
                <w:color w:val="000000" w:themeColor="text1"/>
                <w:sz w:val="22"/>
                <w:szCs w:val="22"/>
              </w:rPr>
              <w:t>,</w:t>
            </w:r>
            <w:r w:rsidRPr="00DE4B4D">
              <w:rPr>
                <w:rFonts w:asciiTheme="minorHAnsi" w:hAnsiTheme="minorHAnsi" w:cstheme="minorBidi"/>
                <w:color w:val="000000" w:themeColor="text1"/>
                <w:sz w:val="22"/>
                <w:szCs w:val="22"/>
              </w:rPr>
              <w:t xml:space="preserve"> the MLA Group will act in the best interest of the Staff member to protect them from any victimisation, adverse reaction or intimidation and ensure they will not be disadvantaged in their employment or engagement with the MLA Group. An Eligible Whistleblower will also have specific protections under the Whistleblower Laws, which are outlined below.</w:t>
            </w:r>
          </w:p>
          <w:p w14:paraId="584F5C45" w14:textId="3D3F726B" w:rsidR="5C34C789" w:rsidRPr="00DE4B4D" w:rsidRDefault="5C34C789" w:rsidP="3817CF78">
            <w:pPr>
              <w:spacing w:after="120"/>
              <w:jc w:val="both"/>
              <w:rPr>
                <w:rFonts w:asciiTheme="minorHAnsi" w:hAnsiTheme="minorHAnsi" w:cstheme="minorBidi"/>
                <w:color w:val="000000" w:themeColor="text1"/>
                <w:sz w:val="22"/>
                <w:szCs w:val="22"/>
              </w:rPr>
            </w:pPr>
            <w:r w:rsidRPr="00DE4B4D">
              <w:rPr>
                <w:rFonts w:asciiTheme="minorHAnsi" w:hAnsiTheme="minorHAnsi" w:cstheme="minorBidi"/>
                <w:color w:val="000000" w:themeColor="text1"/>
                <w:sz w:val="22"/>
                <w:szCs w:val="22"/>
              </w:rPr>
              <w:t xml:space="preserve">Please note that an Eligible Whistleblower can still qualify for protection even if the </w:t>
            </w:r>
            <w:r w:rsidR="00C41528">
              <w:rPr>
                <w:rFonts w:asciiTheme="minorHAnsi" w:hAnsiTheme="minorHAnsi" w:cstheme="minorBidi"/>
                <w:color w:val="000000" w:themeColor="text1"/>
                <w:sz w:val="22"/>
                <w:szCs w:val="22"/>
              </w:rPr>
              <w:t>disclosure turns out to be</w:t>
            </w:r>
            <w:r w:rsidRPr="00DE4B4D">
              <w:rPr>
                <w:rFonts w:asciiTheme="minorHAnsi" w:hAnsiTheme="minorHAnsi" w:cstheme="minorBidi"/>
                <w:color w:val="000000" w:themeColor="text1"/>
                <w:sz w:val="22"/>
                <w:szCs w:val="22"/>
              </w:rPr>
              <w:t xml:space="preserve"> </w:t>
            </w:r>
            <w:r w:rsidR="00C41528">
              <w:rPr>
                <w:rFonts w:asciiTheme="minorHAnsi" w:hAnsiTheme="minorHAnsi" w:cstheme="minorBidi"/>
                <w:color w:val="000000" w:themeColor="text1"/>
                <w:sz w:val="22"/>
                <w:szCs w:val="22"/>
              </w:rPr>
              <w:t>in</w:t>
            </w:r>
            <w:r w:rsidRPr="00DE4B4D">
              <w:rPr>
                <w:rFonts w:asciiTheme="minorHAnsi" w:hAnsiTheme="minorHAnsi" w:cstheme="minorBidi"/>
                <w:color w:val="000000" w:themeColor="text1"/>
                <w:sz w:val="22"/>
                <w:szCs w:val="22"/>
              </w:rPr>
              <w:t>correct.</w:t>
            </w:r>
          </w:p>
          <w:p w14:paraId="77793DD1" w14:textId="77777777" w:rsidR="00CD1E83" w:rsidRPr="00DE4B4D" w:rsidRDefault="00CD1E83">
            <w:pPr>
              <w:autoSpaceDE w:val="0"/>
              <w:autoSpaceDN w:val="0"/>
              <w:adjustRightInd w:val="0"/>
              <w:spacing w:after="120"/>
              <w:jc w:val="both"/>
              <w:rPr>
                <w:rFonts w:asciiTheme="minorHAnsi" w:hAnsiTheme="minorHAnsi" w:cstheme="minorHAnsi"/>
                <w:bCs/>
                <w:color w:val="000000"/>
                <w:sz w:val="22"/>
                <w:szCs w:val="22"/>
              </w:rPr>
            </w:pPr>
            <w:r w:rsidRPr="00DE4B4D">
              <w:rPr>
                <w:rFonts w:asciiTheme="minorHAnsi" w:hAnsiTheme="minorHAnsi" w:cstheme="minorHAnsi"/>
                <w:b/>
                <w:bCs/>
                <w:color w:val="000000"/>
                <w:sz w:val="22"/>
                <w:szCs w:val="22"/>
              </w:rPr>
              <w:t>Anonymity and confidentiality</w:t>
            </w:r>
          </w:p>
          <w:p w14:paraId="0145658E" w14:textId="56B0F5CE" w:rsidR="00CD1E83" w:rsidRPr="00DE4B4D" w:rsidRDefault="00CD1E83" w:rsidP="3817CF78">
            <w:pPr>
              <w:autoSpaceDE w:val="0"/>
              <w:autoSpaceDN w:val="0"/>
              <w:adjustRightInd w:val="0"/>
              <w:spacing w:after="120"/>
              <w:jc w:val="both"/>
              <w:rPr>
                <w:rFonts w:asciiTheme="minorHAnsi" w:hAnsiTheme="minorHAnsi" w:cstheme="minorBidi"/>
                <w:color w:val="000000"/>
                <w:sz w:val="22"/>
                <w:szCs w:val="22"/>
              </w:rPr>
            </w:pPr>
            <w:r w:rsidRPr="00DE4B4D">
              <w:rPr>
                <w:rFonts w:asciiTheme="minorHAnsi" w:hAnsiTheme="minorHAnsi" w:cstheme="minorBidi"/>
                <w:color w:val="000000" w:themeColor="text1"/>
                <w:sz w:val="22"/>
                <w:szCs w:val="22"/>
              </w:rPr>
              <w:t>The MLA Group will not disclose the identity of the Eligible Whistleblower or information that is likely to lead to the identification of the Eligible Whistleblower</w:t>
            </w:r>
            <w:r w:rsidR="7A5AD66A" w:rsidRPr="00DE4B4D">
              <w:rPr>
                <w:rFonts w:asciiTheme="minorHAnsi" w:hAnsiTheme="minorHAnsi" w:cstheme="minorBidi"/>
                <w:color w:val="000000" w:themeColor="text1"/>
                <w:sz w:val="22"/>
                <w:szCs w:val="22"/>
              </w:rPr>
              <w:t xml:space="preserve"> over the course of the investigation and after the investigation is finalised</w:t>
            </w:r>
            <w:r w:rsidRPr="00DE4B4D">
              <w:rPr>
                <w:rFonts w:asciiTheme="minorHAnsi" w:hAnsiTheme="minorHAnsi" w:cstheme="minorBidi"/>
                <w:color w:val="000000" w:themeColor="text1"/>
                <w:sz w:val="22"/>
                <w:szCs w:val="22"/>
              </w:rPr>
              <w:t xml:space="preserve">, unless: </w:t>
            </w:r>
          </w:p>
          <w:p w14:paraId="5E5597FB" w14:textId="77777777" w:rsidR="00CD1E83" w:rsidRPr="00DE4B4D" w:rsidRDefault="00CD1E83">
            <w:pPr>
              <w:pStyle w:val="ListParagraph"/>
              <w:numPr>
                <w:ilvl w:val="0"/>
                <w:numId w:val="36"/>
              </w:numPr>
              <w:suppressAutoHyphens w:val="0"/>
              <w:autoSpaceDE w:val="0"/>
              <w:autoSpaceDN w:val="0"/>
              <w:adjustRightInd w:val="0"/>
              <w:spacing w:before="0" w:after="120" w:line="240" w:lineRule="auto"/>
              <w:contextualSpacing w:val="0"/>
              <w:jc w:val="both"/>
              <w:rPr>
                <w:rFonts w:asciiTheme="minorHAnsi" w:hAnsiTheme="minorHAnsi" w:cstheme="minorHAnsi"/>
                <w:color w:val="000000"/>
              </w:rPr>
            </w:pPr>
            <w:r w:rsidRPr="00DE4B4D">
              <w:rPr>
                <w:rFonts w:asciiTheme="minorHAnsi" w:hAnsiTheme="minorHAnsi" w:cstheme="minorHAnsi"/>
                <w:color w:val="000000"/>
              </w:rPr>
              <w:t xml:space="preserve">it discloses such information to an appropriate regulatory body or a member of the Australian Federal </w:t>
            </w:r>
            <w:proofErr w:type="gramStart"/>
            <w:r w:rsidRPr="00DE4B4D">
              <w:rPr>
                <w:rFonts w:asciiTheme="minorHAnsi" w:hAnsiTheme="minorHAnsi" w:cstheme="minorHAnsi"/>
                <w:color w:val="000000"/>
              </w:rPr>
              <w:t>Police;</w:t>
            </w:r>
            <w:proofErr w:type="gramEnd"/>
            <w:r w:rsidRPr="00DE4B4D">
              <w:rPr>
                <w:rFonts w:asciiTheme="minorHAnsi" w:hAnsiTheme="minorHAnsi" w:cstheme="minorHAnsi"/>
                <w:color w:val="000000"/>
              </w:rPr>
              <w:t xml:space="preserve"> </w:t>
            </w:r>
          </w:p>
          <w:p w14:paraId="14B45626" w14:textId="77777777" w:rsidR="00CD1E83" w:rsidRPr="00DE4B4D" w:rsidRDefault="00CD1E83">
            <w:pPr>
              <w:pStyle w:val="ListParagraph"/>
              <w:numPr>
                <w:ilvl w:val="0"/>
                <w:numId w:val="36"/>
              </w:numPr>
              <w:suppressAutoHyphens w:val="0"/>
              <w:autoSpaceDE w:val="0"/>
              <w:autoSpaceDN w:val="0"/>
              <w:adjustRightInd w:val="0"/>
              <w:spacing w:before="0" w:after="120" w:line="240" w:lineRule="auto"/>
              <w:contextualSpacing w:val="0"/>
              <w:jc w:val="both"/>
              <w:rPr>
                <w:rFonts w:asciiTheme="minorHAnsi" w:hAnsiTheme="minorHAnsi" w:cstheme="minorHAnsi"/>
                <w:color w:val="000000"/>
              </w:rPr>
            </w:pPr>
            <w:r w:rsidRPr="00DE4B4D">
              <w:rPr>
                <w:rFonts w:asciiTheme="minorHAnsi" w:hAnsiTheme="minorHAnsi" w:cstheme="minorHAnsi"/>
                <w:color w:val="000000"/>
              </w:rPr>
              <w:lastRenderedPageBreak/>
              <w:t>it discloses such information to Commonwealth authority, or a State or Territory authority, for the purpose of assisting the authority in the performance of its functions or duties (including ASIC or APRA</w:t>
            </w:r>
            <w:proofErr w:type="gramStart"/>
            <w:r w:rsidRPr="00DE4B4D">
              <w:rPr>
                <w:rFonts w:asciiTheme="minorHAnsi" w:hAnsiTheme="minorHAnsi" w:cstheme="minorHAnsi"/>
                <w:color w:val="000000"/>
              </w:rPr>
              <w:t>);</w:t>
            </w:r>
            <w:proofErr w:type="gramEnd"/>
            <w:r w:rsidRPr="00DE4B4D">
              <w:rPr>
                <w:rFonts w:asciiTheme="minorHAnsi" w:hAnsiTheme="minorHAnsi" w:cstheme="minorHAnsi"/>
                <w:color w:val="000000"/>
              </w:rPr>
              <w:t xml:space="preserve"> </w:t>
            </w:r>
          </w:p>
          <w:p w14:paraId="6559A633" w14:textId="77777777" w:rsidR="00CD1E83" w:rsidRPr="00DE4B4D" w:rsidRDefault="00CD1E83">
            <w:pPr>
              <w:pStyle w:val="ListParagraph"/>
              <w:numPr>
                <w:ilvl w:val="0"/>
                <w:numId w:val="36"/>
              </w:numPr>
              <w:suppressAutoHyphens w:val="0"/>
              <w:autoSpaceDE w:val="0"/>
              <w:autoSpaceDN w:val="0"/>
              <w:adjustRightInd w:val="0"/>
              <w:spacing w:before="0" w:after="120" w:line="240" w:lineRule="auto"/>
              <w:contextualSpacing w:val="0"/>
              <w:jc w:val="both"/>
              <w:rPr>
                <w:rFonts w:asciiTheme="minorHAnsi" w:hAnsiTheme="minorHAnsi" w:cstheme="minorHAnsi"/>
                <w:color w:val="000000"/>
              </w:rPr>
            </w:pPr>
            <w:r w:rsidRPr="00DE4B4D">
              <w:rPr>
                <w:rFonts w:asciiTheme="minorHAnsi" w:hAnsiTheme="minorHAnsi" w:cstheme="minorHAnsi"/>
                <w:color w:val="000000"/>
              </w:rPr>
              <w:t xml:space="preserve">it discloses such information to a legal practitioner for the purpose of obtaining legal advice or legal representation in relation to the operation of the Whistleblower </w:t>
            </w:r>
            <w:proofErr w:type="gramStart"/>
            <w:r w:rsidRPr="00DE4B4D">
              <w:rPr>
                <w:rFonts w:asciiTheme="minorHAnsi" w:hAnsiTheme="minorHAnsi" w:cstheme="minorHAnsi"/>
                <w:color w:val="000000"/>
              </w:rPr>
              <w:t>Laws;</w:t>
            </w:r>
            <w:proofErr w:type="gramEnd"/>
            <w:r w:rsidRPr="00DE4B4D">
              <w:rPr>
                <w:rFonts w:asciiTheme="minorHAnsi" w:hAnsiTheme="minorHAnsi" w:cstheme="minorHAnsi"/>
                <w:color w:val="000000"/>
              </w:rPr>
              <w:t xml:space="preserve"> </w:t>
            </w:r>
          </w:p>
          <w:p w14:paraId="3B49EDC9" w14:textId="77777777" w:rsidR="00CD1E83" w:rsidRPr="00DE4B4D" w:rsidRDefault="00CD1E83">
            <w:pPr>
              <w:pStyle w:val="ListParagraph"/>
              <w:numPr>
                <w:ilvl w:val="0"/>
                <w:numId w:val="36"/>
              </w:numPr>
              <w:suppressAutoHyphens w:val="0"/>
              <w:autoSpaceDE w:val="0"/>
              <w:autoSpaceDN w:val="0"/>
              <w:adjustRightInd w:val="0"/>
              <w:spacing w:before="0" w:after="120" w:line="240" w:lineRule="auto"/>
              <w:contextualSpacing w:val="0"/>
              <w:jc w:val="both"/>
              <w:rPr>
                <w:rFonts w:asciiTheme="minorHAnsi" w:hAnsiTheme="minorHAnsi" w:cstheme="minorHAnsi"/>
                <w:color w:val="000000"/>
              </w:rPr>
            </w:pPr>
            <w:r w:rsidRPr="00DE4B4D">
              <w:rPr>
                <w:rFonts w:asciiTheme="minorHAnsi" w:hAnsiTheme="minorHAnsi" w:cstheme="minorHAnsi"/>
                <w:color w:val="000000"/>
              </w:rPr>
              <w:t>the disclosure of that information is made with the consent of the discloser; or</w:t>
            </w:r>
          </w:p>
          <w:p w14:paraId="1E340A25" w14:textId="77777777" w:rsidR="00CD1E83" w:rsidRPr="00DE4B4D" w:rsidRDefault="00CD1E83">
            <w:pPr>
              <w:pStyle w:val="ListParagraph"/>
              <w:numPr>
                <w:ilvl w:val="0"/>
                <w:numId w:val="36"/>
              </w:numPr>
              <w:suppressAutoHyphens w:val="0"/>
              <w:autoSpaceDE w:val="0"/>
              <w:autoSpaceDN w:val="0"/>
              <w:adjustRightInd w:val="0"/>
              <w:spacing w:before="0" w:after="120" w:line="240" w:lineRule="auto"/>
              <w:contextualSpacing w:val="0"/>
              <w:jc w:val="both"/>
              <w:rPr>
                <w:rFonts w:asciiTheme="minorHAnsi" w:hAnsiTheme="minorHAnsi" w:cstheme="minorHAnsi"/>
                <w:color w:val="000000"/>
              </w:rPr>
            </w:pPr>
            <w:proofErr w:type="gramStart"/>
            <w:r w:rsidRPr="00DE4B4D">
              <w:rPr>
                <w:rFonts w:asciiTheme="minorHAnsi" w:hAnsiTheme="minorHAnsi" w:cstheme="minorHAnsi"/>
                <w:color w:val="000000"/>
              </w:rPr>
              <w:t>it</w:t>
            </w:r>
            <w:proofErr w:type="gramEnd"/>
            <w:r w:rsidRPr="00DE4B4D">
              <w:rPr>
                <w:rFonts w:asciiTheme="minorHAnsi" w:hAnsiTheme="minorHAnsi" w:cstheme="minorHAnsi"/>
                <w:color w:val="000000"/>
              </w:rPr>
              <w:t xml:space="preserve"> discloses information, but </w:t>
            </w:r>
            <w:proofErr w:type="gramStart"/>
            <w:r w:rsidRPr="00DE4B4D">
              <w:rPr>
                <w:rFonts w:asciiTheme="minorHAnsi" w:hAnsiTheme="minorHAnsi" w:cstheme="minorHAnsi"/>
                <w:color w:val="000000"/>
              </w:rPr>
              <w:t>not including</w:t>
            </w:r>
            <w:proofErr w:type="gramEnd"/>
            <w:r w:rsidRPr="00DE4B4D">
              <w:rPr>
                <w:rFonts w:asciiTheme="minorHAnsi" w:hAnsiTheme="minorHAnsi" w:cstheme="minorHAnsi"/>
                <w:color w:val="000000"/>
              </w:rPr>
              <w:t xml:space="preserve"> the identity of the Eligible Whistleblower, for the purposes </w:t>
            </w:r>
            <w:r w:rsidRPr="00DE4B4D">
              <w:rPr>
                <w:rFonts w:asciiTheme="minorHAnsi" w:hAnsiTheme="minorHAnsi"/>
              </w:rPr>
              <w:t>of investigating the conduct disclosed and MLA takes all reasonable steps to reduce the risk that the Eligible Whistleblower will be identified as a result (see below).</w:t>
            </w:r>
            <w:r w:rsidRPr="00DE4B4D">
              <w:t xml:space="preserve"> </w:t>
            </w:r>
          </w:p>
          <w:p w14:paraId="4D75E3EA" w14:textId="77777777" w:rsidR="00CD1E83" w:rsidRPr="00DE4B4D" w:rsidRDefault="00CD1E83">
            <w:pPr>
              <w:autoSpaceDE w:val="0"/>
              <w:autoSpaceDN w:val="0"/>
              <w:adjustRightInd w:val="0"/>
              <w:spacing w:after="120"/>
              <w:jc w:val="both"/>
              <w:rPr>
                <w:rFonts w:asciiTheme="minorHAnsi" w:hAnsiTheme="minorHAnsi"/>
                <w:b/>
                <w:i/>
                <w:color w:val="000000"/>
                <w:sz w:val="22"/>
              </w:rPr>
            </w:pPr>
            <w:r w:rsidRPr="00DE4B4D">
              <w:rPr>
                <w:rFonts w:asciiTheme="minorHAnsi" w:hAnsiTheme="minorHAnsi" w:cstheme="minorHAnsi"/>
                <w:color w:val="000000"/>
                <w:sz w:val="22"/>
                <w:szCs w:val="22"/>
              </w:rPr>
              <w:t xml:space="preserve">The MLA Group requires that where an internal Eligible Recipient receives a Protected Disclosure, that person must not disclose the identity of the Eligible Whistleblower or information that is </w:t>
            </w:r>
            <w:r w:rsidRPr="00DE4B4D">
              <w:rPr>
                <w:rFonts w:asciiTheme="minorHAnsi" w:hAnsiTheme="minorHAnsi" w:cstheme="minorHAnsi"/>
                <w:bCs/>
                <w:color w:val="000000"/>
                <w:sz w:val="22"/>
                <w:szCs w:val="22"/>
              </w:rPr>
              <w:t xml:space="preserve">likely to lead to the identification of the </w:t>
            </w:r>
            <w:r w:rsidRPr="00DE4B4D">
              <w:rPr>
                <w:rFonts w:asciiTheme="minorHAnsi" w:hAnsiTheme="minorHAnsi" w:cstheme="minorHAnsi"/>
                <w:color w:val="000000"/>
                <w:sz w:val="22"/>
                <w:szCs w:val="22"/>
              </w:rPr>
              <w:t xml:space="preserve">Eligible Whistleblower unless one of the above exceptions applies or it is for the purposes of an investigation (see below). </w:t>
            </w:r>
          </w:p>
          <w:p w14:paraId="3EB563DF" w14:textId="77777777" w:rsidR="00CD1E83" w:rsidRPr="00DE4B4D" w:rsidRDefault="00CD1E83">
            <w:pPr>
              <w:autoSpaceDE w:val="0"/>
              <w:autoSpaceDN w:val="0"/>
              <w:adjustRightInd w:val="0"/>
              <w:spacing w:after="120"/>
              <w:jc w:val="both"/>
              <w:rPr>
                <w:rFonts w:asciiTheme="minorHAnsi" w:hAnsiTheme="minorHAnsi" w:cstheme="minorHAnsi"/>
                <w:b/>
                <w:color w:val="000000"/>
                <w:sz w:val="22"/>
                <w:szCs w:val="22"/>
              </w:rPr>
            </w:pPr>
            <w:r w:rsidRPr="00DE4B4D">
              <w:rPr>
                <w:rFonts w:asciiTheme="minorHAnsi" w:hAnsiTheme="minorHAnsi" w:cstheme="minorHAnsi"/>
                <w:b/>
                <w:color w:val="000000"/>
                <w:sz w:val="22"/>
                <w:szCs w:val="22"/>
              </w:rPr>
              <w:t>Protection from Victimisation and Detriment</w:t>
            </w:r>
          </w:p>
          <w:p w14:paraId="4FC53003" w14:textId="77777777" w:rsidR="00CD1E83" w:rsidRPr="00DE4B4D" w:rsidRDefault="00CD1E83">
            <w:pPr>
              <w:autoSpaceDE w:val="0"/>
              <w:autoSpaceDN w:val="0"/>
              <w:adjustRightInd w:val="0"/>
              <w:spacing w:after="120"/>
              <w:jc w:val="both"/>
              <w:rPr>
                <w:rFonts w:asciiTheme="minorHAnsi" w:hAnsiTheme="minorHAnsi" w:cstheme="minorHAnsi"/>
                <w:color w:val="000000"/>
                <w:sz w:val="22"/>
                <w:szCs w:val="22"/>
              </w:rPr>
            </w:pPr>
            <w:r w:rsidRPr="00DE4B4D">
              <w:rPr>
                <w:rFonts w:asciiTheme="minorHAnsi" w:hAnsiTheme="minorHAnsi" w:cstheme="minorHAnsi"/>
                <w:color w:val="000000"/>
                <w:sz w:val="22"/>
                <w:szCs w:val="22"/>
              </w:rPr>
              <w:t xml:space="preserve">The MLA Group will take reasonable steps to prevent an Eligible Whistleblower from being victimised or suffering any detriment (whether threatened or actual) due to making or proposing to make a Protected Disclosure. This includes a detriment such as: </w:t>
            </w:r>
          </w:p>
          <w:p w14:paraId="5ACFC04D" w14:textId="77777777" w:rsidR="00CD1E83" w:rsidRPr="00DE4B4D" w:rsidRDefault="00CD1E83">
            <w:pPr>
              <w:pStyle w:val="ListParagraph"/>
              <w:numPr>
                <w:ilvl w:val="0"/>
                <w:numId w:val="36"/>
              </w:numPr>
              <w:suppressAutoHyphens w:val="0"/>
              <w:autoSpaceDE w:val="0"/>
              <w:autoSpaceDN w:val="0"/>
              <w:adjustRightInd w:val="0"/>
              <w:spacing w:before="0" w:after="120" w:line="240" w:lineRule="auto"/>
              <w:contextualSpacing w:val="0"/>
              <w:jc w:val="both"/>
              <w:rPr>
                <w:rFonts w:asciiTheme="minorHAnsi" w:hAnsiTheme="minorHAnsi" w:cstheme="minorHAnsi"/>
                <w:color w:val="000000"/>
              </w:rPr>
            </w:pPr>
            <w:r w:rsidRPr="00DE4B4D">
              <w:rPr>
                <w:rFonts w:asciiTheme="minorHAnsi" w:hAnsiTheme="minorHAnsi" w:cstheme="minorHAnsi"/>
                <w:color w:val="000000"/>
              </w:rPr>
              <w:t xml:space="preserve">in relation to an employee, dismissal, injury in his or her employment, alteration of position or duties to his or her detriment, discrimination </w:t>
            </w:r>
            <w:r w:rsidRPr="00DE4B4D">
              <w:rPr>
                <w:rFonts w:asciiTheme="minorHAnsi" w:hAnsiTheme="minorHAnsi" w:cstheme="minorHAnsi"/>
              </w:rPr>
              <w:t>between an employee and other employees of the same employer; or</w:t>
            </w:r>
          </w:p>
          <w:p w14:paraId="6F112250" w14:textId="77777777" w:rsidR="00CD1E83" w:rsidRPr="00DE4B4D" w:rsidRDefault="00CD1E83">
            <w:pPr>
              <w:pStyle w:val="ListParagraph"/>
              <w:numPr>
                <w:ilvl w:val="0"/>
                <w:numId w:val="36"/>
              </w:numPr>
              <w:suppressAutoHyphens w:val="0"/>
              <w:autoSpaceDE w:val="0"/>
              <w:autoSpaceDN w:val="0"/>
              <w:adjustRightInd w:val="0"/>
              <w:spacing w:before="0" w:after="120" w:line="240" w:lineRule="auto"/>
              <w:contextualSpacing w:val="0"/>
              <w:jc w:val="both"/>
            </w:pPr>
            <w:r w:rsidRPr="00DE4B4D">
              <w:rPr>
                <w:rFonts w:asciiTheme="minorHAnsi" w:hAnsiTheme="minorHAnsi" w:cstheme="minorHAnsi"/>
              </w:rPr>
              <w:t>in relation to all Staff, harassment or intimidation, harm or injury, including psychological harm or damage to a person's property, reputation, business, financial position or any other damage.</w:t>
            </w:r>
          </w:p>
          <w:p w14:paraId="7F5E36D1" w14:textId="7BCAE3DF" w:rsidR="00CD1E83" w:rsidRPr="00DE4B4D" w:rsidRDefault="00CD1E83">
            <w:pPr>
              <w:autoSpaceDE w:val="0"/>
              <w:autoSpaceDN w:val="0"/>
              <w:adjustRightInd w:val="0"/>
              <w:spacing w:after="120"/>
              <w:jc w:val="both"/>
              <w:rPr>
                <w:rFonts w:asciiTheme="minorHAnsi" w:hAnsiTheme="minorHAnsi" w:cstheme="minorHAnsi"/>
                <w:color w:val="000000"/>
                <w:sz w:val="22"/>
                <w:szCs w:val="22"/>
              </w:rPr>
            </w:pPr>
            <w:r w:rsidRPr="00DE4B4D">
              <w:rPr>
                <w:rFonts w:asciiTheme="minorHAnsi" w:hAnsiTheme="minorHAnsi" w:cstheme="minorHAnsi"/>
                <w:color w:val="000000"/>
                <w:sz w:val="22"/>
                <w:szCs w:val="22"/>
              </w:rPr>
              <w:t>Staff should be aware that under the Whistleblower Laws, the MLA Group has a responsibility to protect Eligible Whistleblowers from victimisation. The Whistleblower Laws also make it a criminal offence for an individual to threaten an Eligible Whistleblower or cause an Eligible Whistleblower to suffer detriment, and the individual may be required to pay a civil penalty and/or compensation to the Eligible Whistleblower. This includes where a Protected Disclosure had not actually been made, but that the would-be victimiser suspects that a Protected Disclosure may be made.</w:t>
            </w:r>
          </w:p>
          <w:p w14:paraId="5C69F586" w14:textId="77777777" w:rsidR="00CD1E83" w:rsidRPr="00DE4B4D" w:rsidRDefault="00CD1E83">
            <w:pPr>
              <w:autoSpaceDE w:val="0"/>
              <w:autoSpaceDN w:val="0"/>
              <w:adjustRightInd w:val="0"/>
              <w:spacing w:after="120"/>
              <w:jc w:val="both"/>
              <w:rPr>
                <w:rFonts w:asciiTheme="minorHAnsi" w:hAnsiTheme="minorHAnsi" w:cstheme="minorHAnsi"/>
                <w:color w:val="000000"/>
                <w:sz w:val="22"/>
                <w:szCs w:val="22"/>
              </w:rPr>
            </w:pPr>
            <w:r w:rsidRPr="00DE4B4D">
              <w:rPr>
                <w:rFonts w:asciiTheme="minorHAnsi" w:hAnsiTheme="minorHAnsi" w:cstheme="minorHAnsi"/>
                <w:color w:val="000000"/>
                <w:sz w:val="22"/>
                <w:szCs w:val="22"/>
              </w:rPr>
              <w:t xml:space="preserve">The MLA Group will also take all reasonable steps to ensure the fair treatment of employees who are mentioned in a Protected Disclosure by maintaining the confidentiality of information contained in any investigation report and investigating a Protected Disclosure in accordance with this Policy.  </w:t>
            </w:r>
          </w:p>
          <w:p w14:paraId="67FCEA6C" w14:textId="379D4AF8" w:rsidR="00CD1E83" w:rsidRPr="00DE4B4D" w:rsidRDefault="629CA36E" w:rsidP="3D9FB34A">
            <w:pPr>
              <w:pStyle w:val="NormalIndent"/>
              <w:spacing w:after="120"/>
              <w:jc w:val="both"/>
              <w:rPr>
                <w:rFonts w:asciiTheme="minorHAnsi" w:eastAsia="Times New Roman" w:hAnsiTheme="minorHAnsi" w:cstheme="minorBidi"/>
                <w:color w:val="000000"/>
                <w:sz w:val="22"/>
                <w:szCs w:val="22"/>
                <w:lang w:eastAsia="en-AU"/>
              </w:rPr>
            </w:pPr>
            <w:r w:rsidRPr="3D9FB34A">
              <w:rPr>
                <w:rFonts w:asciiTheme="minorHAnsi" w:eastAsia="Times New Roman" w:hAnsiTheme="minorHAnsi" w:cstheme="minorBidi"/>
                <w:color w:val="000000" w:themeColor="text1"/>
                <w:sz w:val="22"/>
                <w:szCs w:val="22"/>
                <w:lang w:eastAsia="en-AU"/>
              </w:rPr>
              <w:t>Where a</w:t>
            </w:r>
            <w:r w:rsidRPr="3D9FB34A">
              <w:rPr>
                <w:rFonts w:asciiTheme="minorHAnsi" w:hAnsiTheme="minorHAnsi" w:cstheme="minorBidi"/>
                <w:color w:val="000000" w:themeColor="text1"/>
                <w:sz w:val="22"/>
                <w:szCs w:val="22"/>
              </w:rPr>
              <w:t>n Eligible</w:t>
            </w:r>
            <w:r w:rsidRPr="3D9FB34A">
              <w:rPr>
                <w:rFonts w:asciiTheme="minorHAnsi" w:eastAsia="Times New Roman" w:hAnsiTheme="minorHAnsi" w:cstheme="minorBidi"/>
                <w:color w:val="000000" w:themeColor="text1"/>
                <w:sz w:val="22"/>
                <w:szCs w:val="22"/>
                <w:lang w:eastAsia="en-AU"/>
              </w:rPr>
              <w:t xml:space="preserve"> Whistleblower is subject to, or concerned about, any victimisation or detriment as referred to the above, the </w:t>
            </w:r>
            <w:r w:rsidRPr="3D9FB34A">
              <w:rPr>
                <w:rFonts w:asciiTheme="minorHAnsi" w:hAnsiTheme="minorHAnsi" w:cstheme="minorBidi"/>
                <w:color w:val="000000" w:themeColor="text1"/>
                <w:sz w:val="22"/>
                <w:szCs w:val="22"/>
              </w:rPr>
              <w:t xml:space="preserve">Eligible </w:t>
            </w:r>
            <w:r w:rsidRPr="3D9FB34A">
              <w:rPr>
                <w:rFonts w:asciiTheme="minorHAnsi" w:eastAsia="Times New Roman" w:hAnsiTheme="minorHAnsi" w:cstheme="minorBidi"/>
                <w:color w:val="000000" w:themeColor="text1"/>
                <w:sz w:val="22"/>
                <w:szCs w:val="22"/>
                <w:lang w:eastAsia="en-AU"/>
              </w:rPr>
              <w:t>Whistleblower should draw this negative treatment to the attention of the W</w:t>
            </w:r>
            <w:r w:rsidR="472EF492" w:rsidRPr="3D9FB34A">
              <w:rPr>
                <w:rFonts w:asciiTheme="minorHAnsi" w:eastAsia="Times New Roman" w:hAnsiTheme="minorHAnsi" w:cstheme="minorBidi"/>
                <w:color w:val="000000" w:themeColor="text1"/>
                <w:sz w:val="22"/>
                <w:szCs w:val="22"/>
                <w:lang w:eastAsia="en-AU"/>
              </w:rPr>
              <w:t>WPO</w:t>
            </w:r>
            <w:r w:rsidRPr="3D9FB34A">
              <w:rPr>
                <w:rFonts w:asciiTheme="minorHAnsi" w:eastAsia="Times New Roman" w:hAnsiTheme="minorHAnsi" w:cstheme="minorBidi"/>
                <w:color w:val="000000" w:themeColor="text1"/>
                <w:sz w:val="22"/>
                <w:szCs w:val="22"/>
                <w:lang w:eastAsia="en-AU"/>
              </w:rPr>
              <w:t xml:space="preserve"> and the </w:t>
            </w:r>
            <w:r w:rsidR="3F8789EE" w:rsidRPr="3D9FB34A">
              <w:rPr>
                <w:rFonts w:asciiTheme="minorHAnsi" w:eastAsia="Times New Roman" w:hAnsiTheme="minorHAnsi" w:cstheme="minorBidi"/>
                <w:color w:val="000000" w:themeColor="text1"/>
                <w:sz w:val="22"/>
                <w:szCs w:val="22"/>
                <w:lang w:eastAsia="en-AU"/>
              </w:rPr>
              <w:t>WPO</w:t>
            </w:r>
            <w:r w:rsidR="000220D9">
              <w:rPr>
                <w:rFonts w:asciiTheme="minorHAnsi" w:eastAsia="Times New Roman" w:hAnsiTheme="minorHAnsi" w:cstheme="minorBidi"/>
                <w:color w:val="000000" w:themeColor="text1"/>
                <w:sz w:val="22"/>
                <w:szCs w:val="22"/>
                <w:lang w:eastAsia="en-AU"/>
              </w:rPr>
              <w:t xml:space="preserve"> </w:t>
            </w:r>
            <w:r w:rsidRPr="3D9FB34A">
              <w:rPr>
                <w:rFonts w:asciiTheme="minorHAnsi" w:eastAsia="Times New Roman" w:hAnsiTheme="minorHAnsi" w:cstheme="minorBidi"/>
                <w:color w:val="000000" w:themeColor="text1"/>
                <w:sz w:val="22"/>
                <w:szCs w:val="22"/>
                <w:lang w:eastAsia="en-AU"/>
              </w:rPr>
              <w:t xml:space="preserve">will </w:t>
            </w:r>
            <w:proofErr w:type="gramStart"/>
            <w:r w:rsidRPr="3D9FB34A">
              <w:rPr>
                <w:rFonts w:asciiTheme="minorHAnsi" w:eastAsia="Times New Roman" w:hAnsiTheme="minorHAnsi" w:cstheme="minorBidi"/>
                <w:color w:val="000000" w:themeColor="text1"/>
                <w:sz w:val="22"/>
                <w:szCs w:val="22"/>
                <w:lang w:eastAsia="en-AU"/>
              </w:rPr>
              <w:t>take action</w:t>
            </w:r>
            <w:proofErr w:type="gramEnd"/>
            <w:r w:rsidRPr="3D9FB34A">
              <w:rPr>
                <w:rFonts w:asciiTheme="minorHAnsi" w:eastAsia="Times New Roman" w:hAnsiTheme="minorHAnsi" w:cstheme="minorBidi"/>
                <w:color w:val="000000" w:themeColor="text1"/>
                <w:sz w:val="22"/>
                <w:szCs w:val="22"/>
                <w:lang w:eastAsia="en-AU"/>
              </w:rPr>
              <w:t xml:space="preserve"> they deem appropriate in the circumstances. </w:t>
            </w:r>
          </w:p>
          <w:p w14:paraId="6CBA1BC8" w14:textId="77777777" w:rsidR="00CD1E83" w:rsidRPr="00DE4B4D" w:rsidRDefault="00CD1E83" w:rsidP="00A00C07">
            <w:pPr>
              <w:pStyle w:val="Default"/>
              <w:spacing w:after="120"/>
              <w:rPr>
                <w:rFonts w:asciiTheme="minorHAnsi" w:hAnsiTheme="minorHAnsi" w:cstheme="minorHAnsi"/>
                <w:b/>
                <w:sz w:val="22"/>
                <w:szCs w:val="22"/>
              </w:rPr>
            </w:pPr>
            <w:r w:rsidRPr="00DE4B4D">
              <w:rPr>
                <w:rFonts w:asciiTheme="minorHAnsi" w:hAnsiTheme="minorHAnsi" w:cstheme="minorHAnsi"/>
                <w:b/>
                <w:sz w:val="22"/>
                <w:szCs w:val="22"/>
              </w:rPr>
              <w:t>Other Protections</w:t>
            </w:r>
          </w:p>
          <w:p w14:paraId="3F97837C" w14:textId="77777777" w:rsidR="00CD1E83" w:rsidRPr="00DE4B4D" w:rsidRDefault="00CD1E83" w:rsidP="002E7C82">
            <w:pPr>
              <w:pStyle w:val="Default"/>
              <w:spacing w:after="120"/>
              <w:jc w:val="both"/>
              <w:rPr>
                <w:rFonts w:asciiTheme="minorHAnsi" w:eastAsia="Times New Roman" w:hAnsiTheme="minorHAnsi" w:cstheme="minorHAnsi"/>
                <w:sz w:val="22"/>
                <w:szCs w:val="22"/>
                <w:lang w:eastAsia="en-AU"/>
              </w:rPr>
            </w:pPr>
            <w:r w:rsidRPr="00DE4B4D">
              <w:rPr>
                <w:rFonts w:asciiTheme="minorHAnsi" w:eastAsia="Times New Roman" w:hAnsiTheme="minorHAnsi" w:cstheme="minorHAnsi"/>
                <w:sz w:val="22"/>
                <w:szCs w:val="22"/>
                <w:lang w:eastAsia="en-AU"/>
              </w:rPr>
              <w:t xml:space="preserve">An Eligible Whistleblower can also seek compensation and other remedies through the Courts if they suffer loss, damage or injury in specific circumstances. For </w:t>
            </w:r>
            <w:r w:rsidRPr="00DE4B4D">
              <w:rPr>
                <w:rFonts w:asciiTheme="minorHAnsi" w:eastAsia="Times New Roman" w:hAnsiTheme="minorHAnsi" w:cstheme="minorHAnsi"/>
                <w:sz w:val="22"/>
                <w:szCs w:val="22"/>
                <w:lang w:eastAsia="en-AU"/>
              </w:rPr>
              <w:lastRenderedPageBreak/>
              <w:t>example, where the MLA Group failed to take reasonable precautions and exercise due diligence to prevent the detrimental treatment. In this case, independent legal advice should be sought or contact made with a regulatory authority as appropriate.</w:t>
            </w:r>
          </w:p>
          <w:p w14:paraId="26EE0363" w14:textId="32939BF8" w:rsidR="00CD1E83" w:rsidRPr="00DE4B4D" w:rsidRDefault="00CD1E83" w:rsidP="002E7C82">
            <w:pPr>
              <w:pStyle w:val="Heading3"/>
              <w:spacing w:after="120"/>
              <w:jc w:val="both"/>
            </w:pPr>
            <w:r w:rsidRPr="00DE4B4D">
              <w:rPr>
                <w:rFonts w:asciiTheme="minorHAnsi" w:hAnsiTheme="minorHAnsi" w:cstheme="minorHAnsi"/>
                <w:b w:val="0"/>
                <w:bCs/>
                <w:sz w:val="22"/>
                <w:szCs w:val="22"/>
              </w:rPr>
              <w:t xml:space="preserve">Additionally, an Eligible Whistleblower may </w:t>
            </w:r>
            <w:r w:rsidRPr="00DE4B4D">
              <w:rPr>
                <w:rFonts w:asciiTheme="minorHAnsi" w:hAnsiTheme="minorHAnsi" w:cstheme="minorHAnsi"/>
                <w:b w:val="0"/>
                <w:bCs/>
                <w:sz w:val="22"/>
                <w:szCs w:val="22"/>
                <w:lang w:val="en-US"/>
              </w:rPr>
              <w:t xml:space="preserve">be protected from civil, criminal or administrative liability for making a Protected Disclosure, from contractual or other remedies </w:t>
            </w:r>
            <w:proofErr w:type="gramStart"/>
            <w:r w:rsidRPr="00DE4B4D">
              <w:rPr>
                <w:rFonts w:asciiTheme="minorHAnsi" w:hAnsiTheme="minorHAnsi" w:cstheme="minorHAnsi"/>
                <w:b w:val="0"/>
                <w:bCs/>
                <w:sz w:val="22"/>
                <w:szCs w:val="22"/>
                <w:lang w:val="en-US"/>
              </w:rPr>
              <w:t>on the basis of</w:t>
            </w:r>
            <w:proofErr w:type="gramEnd"/>
            <w:r w:rsidRPr="00DE4B4D">
              <w:rPr>
                <w:rFonts w:asciiTheme="minorHAnsi" w:hAnsiTheme="minorHAnsi" w:cstheme="minorHAnsi"/>
                <w:b w:val="0"/>
                <w:bCs/>
                <w:sz w:val="22"/>
                <w:szCs w:val="22"/>
                <w:lang w:val="en-US"/>
              </w:rPr>
              <w:t xml:space="preserve"> the Protected Disclosure and from the admissibility of information provided in evidence against the Eligible Whistleblower. </w:t>
            </w:r>
          </w:p>
        </w:tc>
      </w:tr>
      <w:tr w:rsidR="00CD1E83" w:rsidRPr="00DE4B4D" w14:paraId="3AC0C327" w14:textId="77777777" w:rsidTr="3D9FB34A">
        <w:trPr>
          <w:trHeight w:val="20"/>
          <w:jc w:val="center"/>
        </w:trPr>
        <w:tc>
          <w:tcPr>
            <w:tcW w:w="2425" w:type="dxa"/>
          </w:tcPr>
          <w:p w14:paraId="052D9DF5" w14:textId="79FE73E6" w:rsidR="00CD1E83" w:rsidRPr="00DE4B4D" w:rsidRDefault="00CD1E83" w:rsidP="0B053DD3">
            <w:pPr>
              <w:autoSpaceDE w:val="0"/>
              <w:autoSpaceDN w:val="0"/>
              <w:adjustRightInd w:val="0"/>
              <w:spacing w:after="120"/>
              <w:outlineLvl w:val="2"/>
              <w:rPr>
                <w:rFonts w:asciiTheme="minorHAnsi" w:hAnsiTheme="minorHAnsi" w:cstheme="minorBidi"/>
                <w:b/>
                <w:bCs/>
                <w:color w:val="000000" w:themeColor="text1"/>
                <w:sz w:val="24"/>
                <w:szCs w:val="24"/>
              </w:rPr>
            </w:pPr>
            <w:r w:rsidRPr="00DE4B4D">
              <w:rPr>
                <w:rFonts w:asciiTheme="minorHAnsi" w:hAnsiTheme="minorHAnsi" w:cstheme="minorBidi"/>
                <w:b/>
                <w:color w:val="000000" w:themeColor="text1"/>
                <w:sz w:val="24"/>
                <w:szCs w:val="24"/>
              </w:rPr>
              <w:lastRenderedPageBreak/>
              <w:t>How to make a Protected Disclosure?</w:t>
            </w:r>
          </w:p>
          <w:p w14:paraId="1C882C08" w14:textId="08956812" w:rsidR="00CD1E83" w:rsidRPr="00DE4B4D" w:rsidRDefault="00CD1E83" w:rsidP="0B053DD3">
            <w:pPr>
              <w:autoSpaceDE w:val="0"/>
              <w:autoSpaceDN w:val="0"/>
              <w:adjustRightInd w:val="0"/>
              <w:spacing w:after="120"/>
              <w:outlineLvl w:val="2"/>
              <w:rPr>
                <w:rFonts w:asciiTheme="minorHAnsi" w:hAnsiTheme="minorHAnsi" w:cstheme="minorBidi"/>
                <w:b/>
                <w:bCs/>
                <w:color w:val="000000" w:themeColor="text1"/>
                <w:sz w:val="24"/>
                <w:szCs w:val="24"/>
              </w:rPr>
            </w:pPr>
          </w:p>
          <w:p w14:paraId="1590C6EB" w14:textId="5C99F069" w:rsidR="00CD1E83" w:rsidRPr="00DE4B4D" w:rsidRDefault="2D1A0E45">
            <w:pPr>
              <w:autoSpaceDE w:val="0"/>
              <w:autoSpaceDN w:val="0"/>
              <w:adjustRightInd w:val="0"/>
              <w:spacing w:after="120"/>
              <w:outlineLvl w:val="2"/>
              <w:rPr>
                <w:rFonts w:asciiTheme="minorHAnsi" w:hAnsiTheme="minorHAnsi" w:cstheme="minorBidi"/>
                <w:b/>
                <w:color w:val="000000"/>
                <w:sz w:val="24"/>
                <w:szCs w:val="24"/>
              </w:rPr>
            </w:pPr>
            <w:r w:rsidRPr="00DE4B4D">
              <w:rPr>
                <w:rFonts w:asciiTheme="minorHAnsi" w:hAnsiTheme="minorHAnsi" w:cstheme="minorBidi"/>
                <w:b/>
                <w:bCs/>
                <w:color w:val="000000" w:themeColor="text1"/>
                <w:sz w:val="24"/>
                <w:szCs w:val="24"/>
              </w:rPr>
              <w:t>See Annexure A – Whistleblower Process and</w:t>
            </w:r>
            <w:r w:rsidR="00CD1E83" w:rsidRPr="00DE4B4D">
              <w:br/>
            </w:r>
            <w:r w:rsidRPr="00DE4B4D">
              <w:rPr>
                <w:rFonts w:asciiTheme="minorHAnsi" w:hAnsiTheme="minorHAnsi" w:cstheme="minorBidi"/>
                <w:b/>
                <w:bCs/>
                <w:color w:val="000000" w:themeColor="text1"/>
                <w:sz w:val="24"/>
                <w:szCs w:val="24"/>
              </w:rPr>
              <w:t>Workflow</w:t>
            </w:r>
          </w:p>
        </w:tc>
        <w:tc>
          <w:tcPr>
            <w:tcW w:w="7513" w:type="dxa"/>
            <w:vAlign w:val="center"/>
          </w:tcPr>
          <w:p w14:paraId="6E2BD7B8" w14:textId="77777777" w:rsidR="00CD1E83" w:rsidRPr="00DE4B4D" w:rsidRDefault="00CD1E83">
            <w:pPr>
              <w:pStyle w:val="NormalIndent"/>
              <w:spacing w:after="120"/>
              <w:jc w:val="both"/>
              <w:rPr>
                <w:rFonts w:asciiTheme="minorHAnsi" w:hAnsiTheme="minorHAnsi" w:cs="Calibri"/>
                <w:sz w:val="22"/>
                <w:szCs w:val="22"/>
              </w:rPr>
            </w:pPr>
            <w:r w:rsidRPr="00DE4B4D">
              <w:rPr>
                <w:rFonts w:asciiTheme="minorHAnsi" w:hAnsiTheme="minorHAnsi" w:cs="Calibri"/>
                <w:sz w:val="22"/>
                <w:szCs w:val="22"/>
              </w:rPr>
              <w:t xml:space="preserve">As per the above, the MLA Group </w:t>
            </w:r>
            <w:r w:rsidRPr="00DE4B4D">
              <w:rPr>
                <w:rFonts w:ascii="Calibri" w:hAnsi="Calibri"/>
                <w:color w:val="000000"/>
                <w:sz w:val="22"/>
              </w:rPr>
              <w:t>has</w:t>
            </w:r>
            <w:r w:rsidRPr="00DE4B4D">
              <w:rPr>
                <w:rFonts w:asciiTheme="minorHAnsi" w:hAnsiTheme="minorHAnsi" w:cs="Calibri"/>
                <w:sz w:val="22"/>
                <w:szCs w:val="22"/>
              </w:rPr>
              <w:t xml:space="preserve"> several internal channels for making a disclosure. An Eligible Whistleblower may:</w:t>
            </w:r>
          </w:p>
          <w:p w14:paraId="22FFB072" w14:textId="2851CBC9" w:rsidR="00CD1E83" w:rsidRPr="00DE4B4D" w:rsidRDefault="629CA36E" w:rsidP="3D9FB34A">
            <w:pPr>
              <w:pStyle w:val="ListParagraph"/>
              <w:numPr>
                <w:ilvl w:val="0"/>
                <w:numId w:val="28"/>
              </w:numPr>
              <w:suppressAutoHyphens w:val="0"/>
              <w:spacing w:before="0" w:after="120" w:line="240" w:lineRule="auto"/>
              <w:ind w:left="720"/>
              <w:rPr>
                <w:rFonts w:asciiTheme="minorHAnsi" w:hAnsiTheme="minorHAnsi"/>
              </w:rPr>
            </w:pPr>
            <w:r w:rsidRPr="3D9FB34A">
              <w:rPr>
                <w:rFonts w:asciiTheme="minorHAnsi" w:hAnsiTheme="minorHAnsi"/>
              </w:rPr>
              <w:t>Make the disclosure to the W</w:t>
            </w:r>
            <w:r w:rsidR="6A6C303E" w:rsidRPr="3D9FB34A">
              <w:rPr>
                <w:rFonts w:asciiTheme="minorHAnsi" w:hAnsiTheme="minorHAnsi"/>
              </w:rPr>
              <w:t>WPO</w:t>
            </w:r>
            <w:r w:rsidR="000220D9">
              <w:rPr>
                <w:rFonts w:asciiTheme="minorHAnsi" w:hAnsiTheme="minorHAnsi"/>
              </w:rPr>
              <w:t xml:space="preserve"> </w:t>
            </w:r>
            <w:r w:rsidRPr="3D9FB34A">
              <w:rPr>
                <w:rFonts w:asciiTheme="minorHAnsi" w:hAnsiTheme="minorHAnsi"/>
              </w:rPr>
              <w:t xml:space="preserve">who currently is the HR </w:t>
            </w:r>
            <w:proofErr w:type="gramStart"/>
            <w:r w:rsidRPr="3D9FB34A">
              <w:rPr>
                <w:rFonts w:asciiTheme="minorHAnsi" w:hAnsiTheme="minorHAnsi"/>
              </w:rPr>
              <w:t>Manager;</w:t>
            </w:r>
            <w:proofErr w:type="gramEnd"/>
          </w:p>
          <w:p w14:paraId="4620CFF8" w14:textId="32C381A4" w:rsidR="00CD1E83" w:rsidRPr="00DE4B4D" w:rsidRDefault="00CD1E83" w:rsidP="0B053DD3">
            <w:pPr>
              <w:pStyle w:val="ListParagraph"/>
              <w:numPr>
                <w:ilvl w:val="1"/>
                <w:numId w:val="28"/>
              </w:numPr>
              <w:suppressAutoHyphens w:val="0"/>
              <w:spacing w:before="0" w:after="120" w:line="240" w:lineRule="auto"/>
              <w:ind w:left="1440"/>
              <w:rPr>
                <w:rFonts w:asciiTheme="minorHAnsi" w:hAnsiTheme="minorHAnsi"/>
              </w:rPr>
            </w:pPr>
            <w:r w:rsidRPr="00DE4B4D">
              <w:rPr>
                <w:rFonts w:asciiTheme="minorHAnsi" w:hAnsiTheme="minorHAnsi"/>
              </w:rPr>
              <w:t xml:space="preserve">Telephone: + 61 2 </w:t>
            </w:r>
            <w:r w:rsidRPr="00DE4B4D">
              <w:rPr>
                <w:sz w:val="20"/>
                <w:szCs w:val="20"/>
              </w:rPr>
              <w:t>9463 9340 </w:t>
            </w:r>
          </w:p>
          <w:p w14:paraId="73D72CAA" w14:textId="6A090E83" w:rsidR="00CD1E83" w:rsidRPr="00DE4B4D" w:rsidRDefault="00CD1E83">
            <w:pPr>
              <w:pStyle w:val="ListParagraph"/>
              <w:numPr>
                <w:ilvl w:val="1"/>
                <w:numId w:val="28"/>
              </w:numPr>
              <w:suppressAutoHyphens w:val="0"/>
              <w:spacing w:before="0" w:after="120" w:line="240" w:lineRule="auto"/>
              <w:ind w:left="1440"/>
              <w:contextualSpacing w:val="0"/>
              <w:rPr>
                <w:rFonts w:asciiTheme="minorHAnsi" w:hAnsiTheme="minorHAnsi"/>
              </w:rPr>
            </w:pPr>
            <w:r w:rsidRPr="00DE4B4D">
              <w:rPr>
                <w:rFonts w:asciiTheme="minorHAnsi" w:hAnsiTheme="minorHAnsi"/>
              </w:rPr>
              <w:t xml:space="preserve">Email: </w:t>
            </w:r>
            <w:r w:rsidR="000508E7" w:rsidRPr="00DE4B4D">
              <w:rPr>
                <w:rFonts w:asciiTheme="minorHAnsi" w:hAnsiTheme="minorHAnsi"/>
              </w:rPr>
              <w:t>whistleblower@mla.com.au</w:t>
            </w:r>
          </w:p>
          <w:p w14:paraId="20D97237" w14:textId="63D33B41" w:rsidR="00CD1E83" w:rsidRPr="00DE4B4D" w:rsidRDefault="00CD1E83">
            <w:pPr>
              <w:pStyle w:val="ListParagraph"/>
              <w:numPr>
                <w:ilvl w:val="1"/>
                <w:numId w:val="28"/>
              </w:numPr>
              <w:suppressAutoHyphens w:val="0"/>
              <w:spacing w:before="0" w:after="120" w:line="240" w:lineRule="auto"/>
              <w:ind w:left="1440"/>
              <w:contextualSpacing w:val="0"/>
              <w:rPr>
                <w:rFonts w:asciiTheme="minorHAnsi" w:hAnsiTheme="minorHAnsi"/>
              </w:rPr>
            </w:pPr>
            <w:r w:rsidRPr="00DE4B4D">
              <w:rPr>
                <w:rFonts w:asciiTheme="minorHAnsi" w:hAnsiTheme="minorHAnsi"/>
              </w:rPr>
              <w:t xml:space="preserve">Mail:  </w:t>
            </w:r>
            <w:r w:rsidR="00B56FEA" w:rsidRPr="00DE4B4D">
              <w:rPr>
                <w:rFonts w:asciiTheme="minorHAnsi" w:hAnsiTheme="minorHAnsi"/>
              </w:rPr>
              <w:t>Meat &amp; Livestock Australia</w:t>
            </w:r>
            <w:r w:rsidRPr="00DE4B4D">
              <w:rPr>
                <w:rFonts w:asciiTheme="minorHAnsi" w:hAnsiTheme="minorHAnsi"/>
              </w:rPr>
              <w:t>, Level 1, 40 Mount Street, NORTH SYDNEY NSW 2060</w:t>
            </w:r>
            <w:r w:rsidRPr="00DE4B4D">
              <w:rPr>
                <w:rFonts w:asciiTheme="minorHAnsi" w:hAnsiTheme="minorHAnsi"/>
              </w:rPr>
              <w:tab/>
            </w:r>
          </w:p>
          <w:p w14:paraId="50FF7694" w14:textId="77777777" w:rsidR="00CD1E83" w:rsidRPr="00DE4B4D" w:rsidRDefault="00CD1E83">
            <w:pPr>
              <w:pStyle w:val="ListParagraph"/>
              <w:numPr>
                <w:ilvl w:val="0"/>
                <w:numId w:val="28"/>
              </w:numPr>
              <w:suppressAutoHyphens w:val="0"/>
              <w:spacing w:before="0" w:after="120" w:line="240" w:lineRule="auto"/>
              <w:ind w:left="720"/>
              <w:contextualSpacing w:val="0"/>
              <w:rPr>
                <w:rFonts w:asciiTheme="minorHAnsi" w:hAnsiTheme="minorHAnsi"/>
              </w:rPr>
            </w:pPr>
            <w:r w:rsidRPr="00DE4B4D">
              <w:rPr>
                <w:rFonts w:asciiTheme="minorHAnsi" w:hAnsiTheme="minorHAnsi"/>
              </w:rPr>
              <w:t>Make a disclosure to a member of senior management or the Board or other MLA Eligible Recipient; or</w:t>
            </w:r>
          </w:p>
          <w:p w14:paraId="7374FA5B" w14:textId="77777777" w:rsidR="00CD1E83" w:rsidRPr="00DE4B4D" w:rsidRDefault="00CD1E83">
            <w:pPr>
              <w:pStyle w:val="ListParagraph"/>
              <w:numPr>
                <w:ilvl w:val="0"/>
                <w:numId w:val="28"/>
              </w:numPr>
              <w:suppressAutoHyphens w:val="0"/>
              <w:spacing w:before="0" w:after="120" w:line="240" w:lineRule="auto"/>
              <w:ind w:left="720"/>
              <w:contextualSpacing w:val="0"/>
              <w:rPr>
                <w:rFonts w:asciiTheme="minorHAnsi" w:hAnsiTheme="minorHAnsi"/>
              </w:rPr>
            </w:pPr>
            <w:r w:rsidRPr="00DE4B4D">
              <w:rPr>
                <w:rFonts w:asciiTheme="minorHAnsi" w:hAnsiTheme="minorHAnsi"/>
              </w:rPr>
              <w:t xml:space="preserve">Make a disclosure </w:t>
            </w:r>
            <w:proofErr w:type="gramStart"/>
            <w:r w:rsidRPr="00DE4B4D">
              <w:rPr>
                <w:rFonts w:asciiTheme="minorHAnsi" w:hAnsiTheme="minorHAnsi"/>
              </w:rPr>
              <w:t>to</w:t>
            </w:r>
            <w:proofErr w:type="gramEnd"/>
            <w:r w:rsidRPr="00DE4B4D">
              <w:rPr>
                <w:rFonts w:asciiTheme="minorHAnsi" w:hAnsiTheme="minorHAnsi"/>
              </w:rPr>
              <w:t xml:space="preserve"> </w:t>
            </w:r>
            <w:proofErr w:type="spellStart"/>
            <w:r w:rsidRPr="00DE4B4D">
              <w:rPr>
                <w:rFonts w:asciiTheme="minorHAnsi" w:hAnsiTheme="minorHAnsi"/>
              </w:rPr>
              <w:t>STOPline</w:t>
            </w:r>
            <w:proofErr w:type="spellEnd"/>
            <w:r w:rsidRPr="00DE4B4D">
              <w:rPr>
                <w:rFonts w:asciiTheme="minorHAnsi" w:hAnsiTheme="minorHAnsi"/>
              </w:rPr>
              <w:t xml:space="preserve"> (MLA Group’s independent and confidential whistleblower service):</w:t>
            </w:r>
          </w:p>
          <w:p w14:paraId="69B57928" w14:textId="7FBF1D91" w:rsidR="00CD1E83" w:rsidRPr="00DE4B4D" w:rsidRDefault="00CD1E83">
            <w:pPr>
              <w:spacing w:after="120"/>
              <w:rPr>
                <w:rFonts w:asciiTheme="minorHAnsi" w:hAnsiTheme="minorHAnsi"/>
              </w:rPr>
            </w:pPr>
            <w:r w:rsidRPr="00DE4B4D">
              <w:t xml:space="preserve">                    </w:t>
            </w:r>
            <w:r w:rsidRPr="00DE4B4D">
              <w:rPr>
                <w:noProof/>
              </w:rPr>
              <w:drawing>
                <wp:inline distT="0" distB="0" distL="0" distR="0" wp14:anchorId="004FB59B" wp14:editId="7EDD02BE">
                  <wp:extent cx="2489200" cy="1073150"/>
                  <wp:effectExtent l="0" t="0" r="635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9200" cy="1073150"/>
                          </a:xfrm>
                          <a:prstGeom prst="rect">
                            <a:avLst/>
                          </a:prstGeom>
                          <a:noFill/>
                          <a:ln>
                            <a:noFill/>
                          </a:ln>
                        </pic:spPr>
                      </pic:pic>
                    </a:graphicData>
                  </a:graphic>
                </wp:inline>
              </w:drawing>
            </w:r>
          </w:p>
          <w:p w14:paraId="71F5D65C" w14:textId="77777777" w:rsidR="00CD1E83" w:rsidRPr="00DE4B4D" w:rsidRDefault="00CD1E83">
            <w:pPr>
              <w:pStyle w:val="ListParagraph"/>
              <w:numPr>
                <w:ilvl w:val="1"/>
                <w:numId w:val="28"/>
              </w:numPr>
              <w:suppressAutoHyphens w:val="0"/>
              <w:spacing w:before="0" w:after="120" w:line="240" w:lineRule="auto"/>
              <w:ind w:left="1440"/>
              <w:contextualSpacing w:val="0"/>
              <w:rPr>
                <w:rFonts w:asciiTheme="minorHAnsi" w:hAnsiTheme="minorHAnsi"/>
              </w:rPr>
            </w:pPr>
            <w:r w:rsidRPr="00DE4B4D">
              <w:rPr>
                <w:rFonts w:asciiTheme="minorHAnsi" w:hAnsiTheme="minorHAnsi"/>
              </w:rPr>
              <w:t xml:space="preserve">Email: </w:t>
            </w:r>
            <w:r w:rsidRPr="00DE4B4D">
              <w:rPr>
                <w:rFonts w:asciiTheme="minorHAnsi" w:hAnsiTheme="minorHAnsi"/>
              </w:rPr>
              <w:tab/>
            </w:r>
            <w:r w:rsidRPr="00DE4B4D">
              <w:rPr>
                <w:rFonts w:asciiTheme="minorHAnsi" w:hAnsiTheme="minorHAnsi"/>
              </w:rPr>
              <w:tab/>
            </w:r>
            <w:hyperlink r:id="rId14" w:history="1">
              <w:r w:rsidRPr="00DE4B4D">
                <w:rPr>
                  <w:rStyle w:val="Hyperlink"/>
                  <w:rFonts w:asciiTheme="minorHAnsi" w:hAnsiTheme="minorHAnsi"/>
                </w:rPr>
                <w:t>mla@stopline.com.au</w:t>
              </w:r>
            </w:hyperlink>
          </w:p>
          <w:p w14:paraId="7F2D77A9" w14:textId="77777777" w:rsidR="00CD1E83" w:rsidRPr="00DE4B4D" w:rsidRDefault="00CD1E83">
            <w:pPr>
              <w:pStyle w:val="ListParagraph"/>
              <w:numPr>
                <w:ilvl w:val="1"/>
                <w:numId w:val="28"/>
              </w:numPr>
              <w:suppressAutoHyphens w:val="0"/>
              <w:spacing w:before="0" w:after="120" w:line="240" w:lineRule="auto"/>
              <w:ind w:left="1440"/>
              <w:contextualSpacing w:val="0"/>
              <w:rPr>
                <w:rFonts w:asciiTheme="minorHAnsi" w:hAnsiTheme="minorHAnsi"/>
              </w:rPr>
            </w:pPr>
            <w:r w:rsidRPr="00DE4B4D">
              <w:rPr>
                <w:rFonts w:asciiTheme="minorHAnsi" w:hAnsiTheme="minorHAnsi"/>
              </w:rPr>
              <w:t>On-line</w:t>
            </w:r>
            <w:proofErr w:type="gramStart"/>
            <w:r w:rsidRPr="00DE4B4D">
              <w:rPr>
                <w:rFonts w:asciiTheme="minorHAnsi" w:hAnsiTheme="minorHAnsi"/>
              </w:rPr>
              <w:t>:</w:t>
            </w:r>
            <w:r w:rsidRPr="00DE4B4D">
              <w:rPr>
                <w:rFonts w:asciiTheme="minorHAnsi" w:hAnsiTheme="minorHAnsi"/>
              </w:rPr>
              <w:tab/>
            </w:r>
            <w:r w:rsidRPr="00DE4B4D">
              <w:rPr>
                <w:rFonts w:asciiTheme="minorHAnsi" w:hAnsiTheme="minorHAnsi"/>
              </w:rPr>
              <w:tab/>
              <w:t>mla.stoplinereport.com</w:t>
            </w:r>
            <w:proofErr w:type="gramEnd"/>
          </w:p>
          <w:p w14:paraId="0E54927F" w14:textId="77777777" w:rsidR="00CD1E83" w:rsidRPr="00DE4B4D" w:rsidRDefault="00CD1E83">
            <w:pPr>
              <w:pStyle w:val="ListParagraph"/>
              <w:numPr>
                <w:ilvl w:val="1"/>
                <w:numId w:val="28"/>
              </w:numPr>
              <w:suppressAutoHyphens w:val="0"/>
              <w:spacing w:before="0" w:after="120" w:line="240" w:lineRule="auto"/>
              <w:ind w:left="1440"/>
              <w:contextualSpacing w:val="0"/>
              <w:rPr>
                <w:rFonts w:asciiTheme="minorHAnsi" w:hAnsiTheme="minorHAnsi"/>
              </w:rPr>
            </w:pPr>
            <w:r w:rsidRPr="00DE4B4D">
              <w:rPr>
                <w:rFonts w:asciiTheme="minorHAnsi" w:hAnsiTheme="minorHAnsi"/>
              </w:rPr>
              <w:t xml:space="preserve">Mail:  </w:t>
            </w:r>
            <w:r w:rsidRPr="00DE4B4D">
              <w:rPr>
                <w:rFonts w:asciiTheme="minorHAnsi" w:hAnsiTheme="minorHAnsi"/>
              </w:rPr>
              <w:tab/>
            </w:r>
            <w:r w:rsidRPr="00DE4B4D">
              <w:rPr>
                <w:rFonts w:asciiTheme="minorHAnsi" w:hAnsiTheme="minorHAnsi"/>
              </w:rPr>
              <w:tab/>
              <w:t xml:space="preserve">Meat &amp; Livestock Australia Limited c/o </w:t>
            </w:r>
            <w:proofErr w:type="spellStart"/>
            <w:r w:rsidRPr="00DE4B4D">
              <w:rPr>
                <w:rFonts w:asciiTheme="minorHAnsi" w:hAnsiTheme="minorHAnsi"/>
              </w:rPr>
              <w:t>STOPline</w:t>
            </w:r>
            <w:proofErr w:type="spellEnd"/>
            <w:r w:rsidRPr="00DE4B4D">
              <w:rPr>
                <w:rFonts w:asciiTheme="minorHAnsi" w:hAnsiTheme="minorHAnsi"/>
              </w:rPr>
              <w:t xml:space="preserve">,  </w:t>
            </w:r>
          </w:p>
          <w:p w14:paraId="5D84CE9A" w14:textId="77777777" w:rsidR="00CD1E83" w:rsidRPr="00DE4B4D" w:rsidRDefault="00CD1E83">
            <w:pPr>
              <w:pStyle w:val="ListParagraph"/>
              <w:spacing w:before="0" w:after="120" w:line="240" w:lineRule="auto"/>
              <w:ind w:left="1440"/>
              <w:contextualSpacing w:val="0"/>
              <w:rPr>
                <w:rFonts w:asciiTheme="minorHAnsi" w:hAnsiTheme="minorHAnsi"/>
              </w:rPr>
            </w:pPr>
            <w:r w:rsidRPr="00DE4B4D">
              <w:rPr>
                <w:rFonts w:asciiTheme="minorHAnsi" w:hAnsiTheme="minorHAnsi"/>
              </w:rPr>
              <w:tab/>
            </w:r>
            <w:r w:rsidRPr="00DE4B4D">
              <w:rPr>
                <w:rFonts w:asciiTheme="minorHAnsi" w:hAnsiTheme="minorHAnsi"/>
              </w:rPr>
              <w:tab/>
              <w:t>Locked Bag 8, Hawthorn, Victoria Australia 3122</w:t>
            </w:r>
          </w:p>
          <w:p w14:paraId="4AF6DA30" w14:textId="6503A0A1" w:rsidR="00CD1E83" w:rsidRPr="00DE4B4D" w:rsidRDefault="00CD1E83">
            <w:pPr>
              <w:pStyle w:val="NormalIndent"/>
              <w:spacing w:after="120"/>
              <w:jc w:val="both"/>
              <w:rPr>
                <w:rFonts w:asciiTheme="minorHAnsi" w:hAnsiTheme="minorHAnsi" w:cs="Calibri"/>
                <w:sz w:val="22"/>
                <w:szCs w:val="22"/>
              </w:rPr>
            </w:pPr>
            <w:r w:rsidRPr="00DE4B4D">
              <w:rPr>
                <w:rFonts w:ascii="Calibri" w:hAnsi="Calibri"/>
                <w:color w:val="000000"/>
                <w:sz w:val="22"/>
              </w:rPr>
              <w:t>Disclosures</w:t>
            </w:r>
            <w:r w:rsidRPr="00DE4B4D">
              <w:rPr>
                <w:rFonts w:asciiTheme="minorHAnsi" w:hAnsiTheme="minorHAnsi" w:cs="Calibri"/>
                <w:sz w:val="22"/>
                <w:szCs w:val="22"/>
              </w:rPr>
              <w:t xml:space="preserve"> can be made </w:t>
            </w:r>
            <w:r w:rsidR="00122C2C" w:rsidRPr="00DE4B4D">
              <w:rPr>
                <w:rFonts w:asciiTheme="minorHAnsi" w:hAnsiTheme="minorHAnsi" w:cs="Calibri"/>
                <w:sz w:val="22"/>
                <w:szCs w:val="22"/>
              </w:rPr>
              <w:t>anonymously,</w:t>
            </w:r>
            <w:r w:rsidRPr="00DE4B4D">
              <w:rPr>
                <w:rFonts w:asciiTheme="minorHAnsi" w:hAnsiTheme="minorHAnsi" w:cs="Calibri"/>
                <w:sz w:val="22"/>
                <w:szCs w:val="22"/>
              </w:rPr>
              <w:t xml:space="preserve"> and all disclosures will be treated confidentially. There is no requirement for an Eligible Whistleblower to identify </w:t>
            </w:r>
            <w:r w:rsidR="000220D9">
              <w:rPr>
                <w:rFonts w:asciiTheme="minorHAnsi" w:hAnsiTheme="minorHAnsi" w:cs="Calibri"/>
                <w:sz w:val="22"/>
                <w:szCs w:val="22"/>
              </w:rPr>
              <w:t>themselves</w:t>
            </w:r>
            <w:r w:rsidRPr="00DE4B4D">
              <w:rPr>
                <w:rFonts w:asciiTheme="minorHAnsi" w:hAnsiTheme="minorHAnsi" w:cs="Calibri"/>
                <w:sz w:val="22"/>
                <w:szCs w:val="22"/>
              </w:rPr>
              <w:t xml:space="preserve"> to otherwise be eligible to receive the protections outlined under the Whistleblower Laws. If an Eligible Whistleblower wishes to remain anonymous, appropriate contact details should be provided to allow ongoing communication with the MLA Group. </w:t>
            </w:r>
          </w:p>
          <w:p w14:paraId="7B1D4105" w14:textId="77777777" w:rsidR="00CD1E83" w:rsidRPr="00DE4B4D" w:rsidRDefault="629CA36E" w:rsidP="002E7C82">
            <w:pPr>
              <w:pStyle w:val="Default"/>
              <w:jc w:val="both"/>
              <w:rPr>
                <w:rFonts w:asciiTheme="minorHAnsi" w:hAnsiTheme="minorHAnsi" w:cstheme="minorHAnsi"/>
                <w:b/>
                <w:bCs/>
                <w:sz w:val="22"/>
                <w:szCs w:val="22"/>
              </w:rPr>
            </w:pPr>
            <w:r w:rsidRPr="3D9FB34A">
              <w:rPr>
                <w:rFonts w:asciiTheme="minorHAnsi" w:hAnsiTheme="minorHAnsi" w:cstheme="minorBidi"/>
                <w:sz w:val="22"/>
                <w:szCs w:val="22"/>
              </w:rPr>
              <w:t xml:space="preserve">By making a disclosure to any of the above Eligible Recipients, the Eligible Whistleblower is taken to have consented to the details of the disclosure (including the Eligible Whistleblower’s identity - unless they have elected to remain anonymous) being provided to the WPO and handled in accordance with this Policy. </w:t>
            </w:r>
          </w:p>
          <w:p w14:paraId="2C545800" w14:textId="77777777" w:rsidR="00CD1E83" w:rsidRPr="00DE4B4D" w:rsidRDefault="00CD1E83">
            <w:pPr>
              <w:pStyle w:val="Default"/>
              <w:rPr>
                <w:rFonts w:asciiTheme="minorHAnsi" w:hAnsiTheme="minorHAnsi" w:cstheme="minorHAnsi"/>
                <w:sz w:val="22"/>
                <w:szCs w:val="22"/>
              </w:rPr>
            </w:pPr>
          </w:p>
        </w:tc>
      </w:tr>
      <w:tr w:rsidR="00CD1E83" w:rsidRPr="00DE4B4D" w14:paraId="2B10E57A" w14:textId="77777777" w:rsidTr="3D9FB34A">
        <w:trPr>
          <w:trHeight w:val="20"/>
          <w:jc w:val="center"/>
        </w:trPr>
        <w:tc>
          <w:tcPr>
            <w:tcW w:w="2425" w:type="dxa"/>
            <w:vAlign w:val="center"/>
          </w:tcPr>
          <w:p w14:paraId="100B9021" w14:textId="77777777" w:rsidR="00CD1E83" w:rsidRPr="00DE4B4D" w:rsidRDefault="00CD1E83">
            <w:pPr>
              <w:autoSpaceDE w:val="0"/>
              <w:autoSpaceDN w:val="0"/>
              <w:adjustRightInd w:val="0"/>
              <w:spacing w:after="120"/>
              <w:outlineLvl w:val="2"/>
              <w:rPr>
                <w:rFonts w:asciiTheme="minorHAnsi" w:hAnsiTheme="minorHAnsi" w:cstheme="minorHAnsi"/>
                <w:b/>
                <w:bCs/>
                <w:color w:val="000000"/>
                <w:sz w:val="24"/>
                <w:szCs w:val="24"/>
              </w:rPr>
            </w:pPr>
            <w:r w:rsidRPr="00DE4B4D">
              <w:rPr>
                <w:rFonts w:asciiTheme="minorHAnsi" w:hAnsiTheme="minorHAnsi" w:cstheme="minorHAnsi"/>
                <w:b/>
                <w:bCs/>
                <w:color w:val="000000"/>
                <w:sz w:val="24"/>
                <w:szCs w:val="24"/>
              </w:rPr>
              <w:t>Will disclosures be investigated?</w:t>
            </w:r>
          </w:p>
        </w:tc>
        <w:tc>
          <w:tcPr>
            <w:tcW w:w="7513" w:type="dxa"/>
            <w:vAlign w:val="center"/>
          </w:tcPr>
          <w:p w14:paraId="26A4F71D" w14:textId="77777777" w:rsidR="00CD1E83" w:rsidRPr="00DE4B4D" w:rsidRDefault="00CD1E83">
            <w:pPr>
              <w:pStyle w:val="NormalIndent"/>
              <w:spacing w:after="120"/>
              <w:jc w:val="both"/>
              <w:rPr>
                <w:rFonts w:asciiTheme="minorHAnsi" w:hAnsiTheme="minorHAnsi" w:cs="Calibri"/>
                <w:sz w:val="22"/>
                <w:szCs w:val="22"/>
              </w:rPr>
            </w:pPr>
            <w:r w:rsidRPr="00DE4B4D">
              <w:rPr>
                <w:rFonts w:asciiTheme="minorHAnsi" w:hAnsiTheme="minorHAnsi" w:cs="Calibri"/>
                <w:sz w:val="22"/>
                <w:szCs w:val="22"/>
              </w:rPr>
              <w:t xml:space="preserve">The MLA Group will assess all disclosures of improper conduct made under this Policy as soon as possible after receipt of the disclosure to determine whether it is a Protected Disclosure which qualifies for protection, and whether a formal investigation is required. If it is determined no investigation is warranted, the Eligible Whistleblower will be informed as soon as possible. </w:t>
            </w:r>
          </w:p>
          <w:p w14:paraId="21A8E50F" w14:textId="77777777" w:rsidR="00CD1E83" w:rsidRPr="00DE4B4D" w:rsidRDefault="00CD1E83">
            <w:pPr>
              <w:pStyle w:val="NormalIndent"/>
              <w:spacing w:after="120"/>
              <w:jc w:val="both"/>
              <w:rPr>
                <w:rFonts w:asciiTheme="minorHAnsi" w:hAnsiTheme="minorHAnsi" w:cs="Calibri"/>
                <w:sz w:val="22"/>
                <w:szCs w:val="22"/>
              </w:rPr>
            </w:pPr>
            <w:r w:rsidRPr="00DE4B4D">
              <w:rPr>
                <w:rFonts w:asciiTheme="minorHAnsi" w:hAnsiTheme="minorHAnsi" w:cs="Calibri"/>
                <w:sz w:val="22"/>
                <w:szCs w:val="22"/>
              </w:rPr>
              <w:lastRenderedPageBreak/>
              <w:t xml:space="preserve">Where required, the investigation will be conducted in a timely, thorough, confidential, objective and impartial manner recognising the principles of natural justice and best practice investigative techniques. </w:t>
            </w:r>
          </w:p>
          <w:p w14:paraId="67683BE6" w14:textId="57362CAF" w:rsidR="00CD1E83" w:rsidRPr="00DE4B4D" w:rsidRDefault="629CA36E" w:rsidP="3D9FB34A">
            <w:pPr>
              <w:pStyle w:val="NormalIndent"/>
              <w:spacing w:after="120"/>
              <w:jc w:val="both"/>
              <w:rPr>
                <w:rFonts w:asciiTheme="minorHAnsi" w:hAnsiTheme="minorHAnsi"/>
                <w:b/>
                <w:bCs/>
                <w:i/>
                <w:iCs/>
                <w:sz w:val="22"/>
                <w:szCs w:val="22"/>
              </w:rPr>
            </w:pPr>
            <w:r w:rsidRPr="3D9FB34A">
              <w:rPr>
                <w:rFonts w:asciiTheme="minorHAnsi" w:hAnsiTheme="minorHAnsi" w:cs="Calibri"/>
                <w:sz w:val="22"/>
                <w:szCs w:val="22"/>
              </w:rPr>
              <w:t>The W</w:t>
            </w:r>
            <w:r w:rsidR="24A0AA4A" w:rsidRPr="3D9FB34A">
              <w:rPr>
                <w:rFonts w:asciiTheme="minorHAnsi" w:hAnsiTheme="minorHAnsi" w:cs="Calibri"/>
                <w:sz w:val="22"/>
                <w:szCs w:val="22"/>
              </w:rPr>
              <w:t xml:space="preserve">WPO </w:t>
            </w:r>
            <w:r w:rsidRPr="3D9FB34A">
              <w:rPr>
                <w:rFonts w:asciiTheme="minorHAnsi" w:hAnsiTheme="minorHAnsi" w:cs="Calibri"/>
                <w:sz w:val="22"/>
                <w:szCs w:val="22"/>
              </w:rPr>
              <w:t>is responsible for determining the scope of, and resources applied to, each investigation.</w:t>
            </w:r>
            <w:r>
              <w:t xml:space="preserve"> </w:t>
            </w:r>
          </w:p>
          <w:p w14:paraId="24CEE363" w14:textId="0702BB15" w:rsidR="00CD1E83" w:rsidRPr="00DE4B4D" w:rsidRDefault="00CD1E83">
            <w:pPr>
              <w:pStyle w:val="NormalIndent"/>
              <w:spacing w:after="120"/>
              <w:jc w:val="both"/>
              <w:rPr>
                <w:rFonts w:asciiTheme="minorHAnsi" w:hAnsiTheme="minorHAnsi" w:cs="Calibri"/>
                <w:sz w:val="22"/>
                <w:szCs w:val="22"/>
              </w:rPr>
            </w:pPr>
            <w:r w:rsidRPr="00DE4B4D">
              <w:rPr>
                <w:rFonts w:asciiTheme="minorHAnsi" w:hAnsiTheme="minorHAnsi" w:cs="Calibri"/>
                <w:sz w:val="22"/>
                <w:szCs w:val="22"/>
              </w:rPr>
              <w:t xml:space="preserve">How the investigation is </w:t>
            </w:r>
            <w:r w:rsidR="00814C69" w:rsidRPr="00DE4B4D">
              <w:rPr>
                <w:rFonts w:asciiTheme="minorHAnsi" w:hAnsiTheme="minorHAnsi" w:cs="Calibri"/>
                <w:sz w:val="22"/>
                <w:szCs w:val="22"/>
              </w:rPr>
              <w:t>undertaken,</w:t>
            </w:r>
            <w:r w:rsidRPr="00DE4B4D">
              <w:rPr>
                <w:rFonts w:asciiTheme="minorHAnsi" w:hAnsiTheme="minorHAnsi" w:cs="Calibri"/>
                <w:sz w:val="22"/>
                <w:szCs w:val="22"/>
              </w:rPr>
              <w:t xml:space="preserve"> and the timeframe of the investigation will vary depending on the nature of the Protected Disclosure and the amount of information provided. The MLA Group may not be able to undertake an investigation if it is not able to contact the Eligible Whistleblower (for example, if an anonymous disclosure is made and no contact details provided). </w:t>
            </w:r>
          </w:p>
          <w:p w14:paraId="7D568637" w14:textId="56279EBC" w:rsidR="4FC92F32" w:rsidRPr="00DE4B4D" w:rsidRDefault="4FC92F32" w:rsidP="3817CF78">
            <w:pPr>
              <w:pStyle w:val="NormalIndent"/>
              <w:spacing w:after="120"/>
              <w:jc w:val="both"/>
              <w:rPr>
                <w:rFonts w:asciiTheme="minorHAnsi" w:hAnsiTheme="minorHAnsi" w:cs="Calibri"/>
                <w:sz w:val="22"/>
                <w:szCs w:val="22"/>
              </w:rPr>
            </w:pPr>
            <w:r w:rsidRPr="00DE4B4D">
              <w:rPr>
                <w:rFonts w:asciiTheme="minorHAnsi" w:hAnsiTheme="minorHAnsi" w:cs="Calibri"/>
                <w:sz w:val="22"/>
                <w:szCs w:val="22"/>
              </w:rPr>
              <w:t xml:space="preserve">In the event the MLA Group </w:t>
            </w:r>
            <w:r w:rsidR="59996827" w:rsidRPr="00DE4B4D">
              <w:rPr>
                <w:rFonts w:asciiTheme="minorHAnsi" w:hAnsiTheme="minorHAnsi" w:cs="Calibri"/>
                <w:sz w:val="22"/>
                <w:szCs w:val="22"/>
              </w:rPr>
              <w:t>undertakes</w:t>
            </w:r>
            <w:r w:rsidRPr="00DE4B4D">
              <w:rPr>
                <w:rFonts w:asciiTheme="minorHAnsi" w:hAnsiTheme="minorHAnsi" w:cs="Calibri"/>
                <w:sz w:val="22"/>
                <w:szCs w:val="22"/>
              </w:rPr>
              <w:t xml:space="preserve"> an investigation</w:t>
            </w:r>
            <w:r w:rsidR="3D670FC9" w:rsidRPr="00DE4B4D">
              <w:rPr>
                <w:rFonts w:asciiTheme="minorHAnsi" w:hAnsiTheme="minorHAnsi" w:cs="Calibri"/>
                <w:sz w:val="22"/>
                <w:szCs w:val="22"/>
              </w:rPr>
              <w:t>,</w:t>
            </w:r>
            <w:r w:rsidR="2973DEE1" w:rsidRPr="00DE4B4D">
              <w:rPr>
                <w:rFonts w:asciiTheme="minorHAnsi" w:hAnsiTheme="minorHAnsi" w:cs="Calibri"/>
                <w:sz w:val="22"/>
                <w:szCs w:val="22"/>
              </w:rPr>
              <w:t xml:space="preserve"> the Eligible Whistleblower will be provided</w:t>
            </w:r>
            <w:r w:rsidR="30609E23" w:rsidRPr="00DE4B4D">
              <w:rPr>
                <w:rFonts w:asciiTheme="minorHAnsi" w:hAnsiTheme="minorHAnsi" w:cs="Calibri"/>
                <w:sz w:val="22"/>
                <w:szCs w:val="22"/>
              </w:rPr>
              <w:t xml:space="preserve"> with</w:t>
            </w:r>
            <w:r w:rsidR="3D670FC9" w:rsidRPr="00DE4B4D">
              <w:rPr>
                <w:rFonts w:asciiTheme="minorHAnsi" w:hAnsiTheme="minorHAnsi" w:cs="Calibri"/>
                <w:sz w:val="22"/>
                <w:szCs w:val="22"/>
              </w:rPr>
              <w:t xml:space="preserve"> updates</w:t>
            </w:r>
            <w:r w:rsidR="000220D9">
              <w:rPr>
                <w:rFonts w:asciiTheme="minorHAnsi" w:hAnsiTheme="minorHAnsi" w:cs="Calibri"/>
                <w:sz w:val="22"/>
                <w:szCs w:val="22"/>
              </w:rPr>
              <w:t>, where appropriate,</w:t>
            </w:r>
            <w:r w:rsidR="0EEE3568" w:rsidRPr="00DE4B4D">
              <w:rPr>
                <w:rFonts w:asciiTheme="minorHAnsi" w:hAnsiTheme="minorHAnsi" w:cs="Calibri"/>
                <w:sz w:val="22"/>
                <w:szCs w:val="22"/>
              </w:rPr>
              <w:t xml:space="preserve"> about the investigation</w:t>
            </w:r>
            <w:r w:rsidR="22B24B3E" w:rsidRPr="00DE4B4D">
              <w:rPr>
                <w:rFonts w:asciiTheme="minorHAnsi" w:hAnsiTheme="minorHAnsi" w:cs="Calibri"/>
                <w:sz w:val="22"/>
                <w:szCs w:val="22"/>
              </w:rPr>
              <w:t xml:space="preserve">, </w:t>
            </w:r>
            <w:r w:rsidR="1C510972" w:rsidRPr="00DE4B4D">
              <w:rPr>
                <w:rFonts w:asciiTheme="minorHAnsi" w:hAnsiTheme="minorHAnsi" w:cs="Calibri"/>
                <w:sz w:val="22"/>
                <w:szCs w:val="22"/>
              </w:rPr>
              <w:t xml:space="preserve">including </w:t>
            </w:r>
            <w:r w:rsidR="009B4881">
              <w:rPr>
                <w:rFonts w:asciiTheme="minorHAnsi" w:hAnsiTheme="minorHAnsi" w:cs="Calibri"/>
                <w:sz w:val="22"/>
                <w:szCs w:val="22"/>
              </w:rPr>
              <w:t xml:space="preserve">through </w:t>
            </w:r>
            <w:r w:rsidR="3D670FC9" w:rsidRPr="00DE4B4D">
              <w:rPr>
                <w:rFonts w:asciiTheme="minorHAnsi" w:hAnsiTheme="minorHAnsi" w:cs="Calibri"/>
                <w:sz w:val="22"/>
                <w:szCs w:val="22"/>
              </w:rPr>
              <w:t>anonymous channels</w:t>
            </w:r>
            <w:r w:rsidR="6EEA5606" w:rsidRPr="00DE4B4D">
              <w:rPr>
                <w:rFonts w:asciiTheme="minorHAnsi" w:hAnsiTheme="minorHAnsi" w:cs="Calibri"/>
                <w:sz w:val="22"/>
                <w:szCs w:val="22"/>
              </w:rPr>
              <w:t xml:space="preserve"> of communication</w:t>
            </w:r>
            <w:r w:rsidR="61621889" w:rsidRPr="00DE4B4D">
              <w:rPr>
                <w:rFonts w:asciiTheme="minorHAnsi" w:hAnsiTheme="minorHAnsi" w:cs="Calibri"/>
                <w:sz w:val="22"/>
                <w:szCs w:val="22"/>
              </w:rPr>
              <w:t xml:space="preserve">, </w:t>
            </w:r>
            <w:r w:rsidR="5E6AB954" w:rsidRPr="00DE4B4D">
              <w:rPr>
                <w:rFonts w:asciiTheme="minorHAnsi" w:hAnsiTheme="minorHAnsi" w:cs="Calibri"/>
                <w:sz w:val="22"/>
                <w:szCs w:val="22"/>
              </w:rPr>
              <w:t xml:space="preserve">during </w:t>
            </w:r>
            <w:r w:rsidR="61621889" w:rsidRPr="00DE4B4D">
              <w:rPr>
                <w:rFonts w:asciiTheme="minorHAnsi" w:hAnsiTheme="minorHAnsi" w:cs="Calibri"/>
                <w:sz w:val="22"/>
                <w:szCs w:val="22"/>
              </w:rPr>
              <w:t>key stages</w:t>
            </w:r>
            <w:r w:rsidR="564DD24C" w:rsidRPr="00DE4B4D">
              <w:rPr>
                <w:rFonts w:asciiTheme="minorHAnsi" w:hAnsiTheme="minorHAnsi" w:cs="Calibri"/>
                <w:sz w:val="22"/>
                <w:szCs w:val="22"/>
              </w:rPr>
              <w:t>, such as:</w:t>
            </w:r>
          </w:p>
          <w:p w14:paraId="1E674984" w14:textId="312A316D" w:rsidR="564DD24C" w:rsidRPr="00105703" w:rsidRDefault="564DD24C" w:rsidP="00105703">
            <w:pPr>
              <w:pStyle w:val="ListParagraph"/>
              <w:numPr>
                <w:ilvl w:val="0"/>
                <w:numId w:val="1"/>
              </w:numPr>
              <w:spacing w:before="0" w:after="120" w:line="240" w:lineRule="auto"/>
              <w:rPr>
                <w:rFonts w:asciiTheme="minorHAnsi" w:hAnsiTheme="minorHAnsi"/>
              </w:rPr>
            </w:pPr>
            <w:r w:rsidRPr="00105703">
              <w:rPr>
                <w:rFonts w:asciiTheme="minorHAnsi" w:hAnsiTheme="minorHAnsi"/>
              </w:rPr>
              <w:t xml:space="preserve">when the investigation process has </w:t>
            </w:r>
            <w:proofErr w:type="gramStart"/>
            <w:r w:rsidRPr="00105703">
              <w:rPr>
                <w:rFonts w:asciiTheme="minorHAnsi" w:hAnsiTheme="minorHAnsi"/>
              </w:rPr>
              <w:t>begun;</w:t>
            </w:r>
            <w:proofErr w:type="gramEnd"/>
          </w:p>
          <w:p w14:paraId="035A24AC" w14:textId="162E9123" w:rsidR="564DD24C" w:rsidRPr="00105703" w:rsidRDefault="564DD24C" w:rsidP="00105703">
            <w:pPr>
              <w:pStyle w:val="ListParagraph"/>
              <w:numPr>
                <w:ilvl w:val="0"/>
                <w:numId w:val="1"/>
              </w:numPr>
              <w:spacing w:before="0" w:after="120" w:line="240" w:lineRule="auto"/>
              <w:rPr>
                <w:rFonts w:asciiTheme="minorHAnsi" w:hAnsiTheme="minorHAnsi"/>
              </w:rPr>
            </w:pPr>
            <w:r w:rsidRPr="00105703">
              <w:rPr>
                <w:rFonts w:asciiTheme="minorHAnsi" w:hAnsiTheme="minorHAnsi"/>
              </w:rPr>
              <w:t>while the investigation is in progress; and</w:t>
            </w:r>
          </w:p>
          <w:p w14:paraId="3E10D6E4" w14:textId="714B953B" w:rsidR="564DD24C" w:rsidRPr="00DE4B4D" w:rsidRDefault="564DD24C" w:rsidP="00105703">
            <w:pPr>
              <w:pStyle w:val="ListParagraph"/>
              <w:numPr>
                <w:ilvl w:val="0"/>
                <w:numId w:val="1"/>
              </w:numPr>
              <w:spacing w:before="0" w:after="120" w:line="240" w:lineRule="auto"/>
              <w:rPr>
                <w:rFonts w:asciiTheme="minorHAnsi" w:hAnsiTheme="minorHAnsi"/>
              </w:rPr>
            </w:pPr>
            <w:r w:rsidRPr="00105703">
              <w:rPr>
                <w:rFonts w:asciiTheme="minorHAnsi" w:hAnsiTheme="minorHAnsi"/>
              </w:rPr>
              <w:t xml:space="preserve">after the investigation has been </w:t>
            </w:r>
            <w:proofErr w:type="spellStart"/>
            <w:r w:rsidRPr="00105703">
              <w:rPr>
                <w:rFonts w:asciiTheme="minorHAnsi" w:hAnsiTheme="minorHAnsi"/>
              </w:rPr>
              <w:t>finalised</w:t>
            </w:r>
            <w:proofErr w:type="spellEnd"/>
            <w:r w:rsidRPr="00105703">
              <w:rPr>
                <w:rFonts w:asciiTheme="minorHAnsi" w:hAnsiTheme="minorHAnsi"/>
              </w:rPr>
              <w:t>.</w:t>
            </w:r>
          </w:p>
          <w:p w14:paraId="4E2D3234" w14:textId="780135AE" w:rsidR="000220D9" w:rsidRDefault="000220D9">
            <w:pPr>
              <w:pStyle w:val="NormalIndent"/>
              <w:spacing w:after="120"/>
              <w:jc w:val="both"/>
              <w:rPr>
                <w:rFonts w:asciiTheme="minorHAnsi" w:hAnsiTheme="minorHAnsi" w:cs="Calibri"/>
                <w:sz w:val="22"/>
                <w:szCs w:val="22"/>
              </w:rPr>
            </w:pPr>
            <w:r>
              <w:rPr>
                <w:rFonts w:asciiTheme="minorHAnsi" w:hAnsiTheme="minorHAnsi" w:cs="Calibri"/>
                <w:sz w:val="22"/>
                <w:szCs w:val="22"/>
              </w:rPr>
              <w:t>Specific details of the investigation, including outcomes, are unlikely to be appropriate to be shared to the Eligible Whistleblower, and information shared will be kept to a high level.</w:t>
            </w:r>
          </w:p>
          <w:p w14:paraId="0F02581E" w14:textId="16C54FBA" w:rsidR="00CD1E83" w:rsidRPr="00DE4B4D" w:rsidRDefault="00CD1E83">
            <w:pPr>
              <w:pStyle w:val="NormalIndent"/>
              <w:spacing w:after="120"/>
              <w:jc w:val="both"/>
            </w:pPr>
            <w:r w:rsidRPr="00DE4B4D">
              <w:rPr>
                <w:rFonts w:asciiTheme="minorHAnsi" w:hAnsiTheme="minorHAnsi" w:cs="Calibri"/>
                <w:sz w:val="22"/>
                <w:szCs w:val="22"/>
              </w:rPr>
              <w:t>Complainants, where possible, will be provided with feedback regarding the investigation’s outcome.</w:t>
            </w:r>
            <w:r w:rsidR="00BD4FAC">
              <w:rPr>
                <w:rFonts w:asciiTheme="minorHAnsi" w:hAnsiTheme="minorHAnsi" w:cs="Calibri"/>
                <w:sz w:val="22"/>
                <w:szCs w:val="22"/>
              </w:rPr>
              <w:t xml:space="preserve"> </w:t>
            </w:r>
            <w:r w:rsidRPr="00DE4B4D">
              <w:rPr>
                <w:rFonts w:asciiTheme="minorHAnsi" w:hAnsiTheme="minorHAnsi" w:cs="Calibri"/>
                <w:sz w:val="22"/>
                <w:szCs w:val="22"/>
              </w:rPr>
              <w:t xml:space="preserve">The MLA Group and the Eligible Recipient receiving a Protected Disclosure may need to disclose information in relation to a Protected Disclosure to undertake an investigation into the disclosure. However, information which may lead to the identity of the discloser will only be disclosed for the purposes of investigating the disclosure where the disclosure of that information is reasonably necessary for the purposes of investigating the conduct disclosed and all reasonable steps are taken to reduce the risk that the discloser will be identified </w:t>
            </w:r>
            <w:proofErr w:type="gramStart"/>
            <w:r w:rsidRPr="00DE4B4D">
              <w:rPr>
                <w:rFonts w:asciiTheme="minorHAnsi" w:hAnsiTheme="minorHAnsi" w:cs="Calibri"/>
                <w:sz w:val="22"/>
                <w:szCs w:val="22"/>
              </w:rPr>
              <w:t>as a result of</w:t>
            </w:r>
            <w:proofErr w:type="gramEnd"/>
            <w:r w:rsidRPr="00DE4B4D">
              <w:rPr>
                <w:rFonts w:asciiTheme="minorHAnsi" w:hAnsiTheme="minorHAnsi" w:cs="Calibri"/>
                <w:sz w:val="22"/>
                <w:szCs w:val="22"/>
              </w:rPr>
              <w:t xml:space="preserve"> disclosing that information.</w:t>
            </w:r>
            <w:r w:rsidRPr="00DE4B4D">
              <w:t xml:space="preserve"> </w:t>
            </w:r>
          </w:p>
          <w:p w14:paraId="67FB3443" w14:textId="77777777" w:rsidR="00CD1E83" w:rsidRPr="00DE4B4D" w:rsidRDefault="00CD1E83">
            <w:pPr>
              <w:pStyle w:val="NormalIndent"/>
              <w:spacing w:after="120"/>
              <w:jc w:val="both"/>
              <w:rPr>
                <w:color w:val="000000"/>
              </w:rPr>
            </w:pPr>
            <w:r w:rsidRPr="00DE4B4D">
              <w:rPr>
                <w:rFonts w:asciiTheme="minorHAnsi" w:hAnsiTheme="minorHAnsi" w:cs="Calibri"/>
                <w:sz w:val="22"/>
                <w:szCs w:val="22"/>
              </w:rPr>
              <w:t>Unless consent is given by the person who makes a Protected Disclosure, their identity must not be disclosed during any investigation process.</w:t>
            </w:r>
            <w:r w:rsidRPr="00DE4B4D">
              <w:t xml:space="preserve"> </w:t>
            </w:r>
          </w:p>
        </w:tc>
      </w:tr>
      <w:tr w:rsidR="00CD1E83" w:rsidRPr="00DE4B4D" w14:paraId="37A96A3E" w14:textId="77777777" w:rsidTr="3D9FB34A">
        <w:trPr>
          <w:trHeight w:val="20"/>
          <w:jc w:val="center"/>
        </w:trPr>
        <w:tc>
          <w:tcPr>
            <w:tcW w:w="9938" w:type="dxa"/>
            <w:gridSpan w:val="2"/>
            <w:shd w:val="clear" w:color="auto" w:fill="BFBFBF" w:themeFill="background1" w:themeFillShade="BF"/>
            <w:vAlign w:val="center"/>
          </w:tcPr>
          <w:p w14:paraId="42404BD1" w14:textId="77777777" w:rsidR="00CD1E83" w:rsidRPr="00DE4B4D" w:rsidRDefault="00CD1E83">
            <w:pPr>
              <w:spacing w:after="120"/>
              <w:rPr>
                <w:rFonts w:asciiTheme="minorHAnsi" w:hAnsiTheme="minorHAnsi" w:cs="Calibri"/>
                <w:sz w:val="22"/>
                <w:szCs w:val="22"/>
              </w:rPr>
            </w:pPr>
            <w:r w:rsidRPr="00DE4B4D">
              <w:rPr>
                <w:rFonts w:asciiTheme="minorHAnsi" w:hAnsiTheme="minorHAnsi" w:cstheme="minorHAnsi"/>
                <w:b/>
                <w:bCs/>
                <w:color w:val="000000"/>
                <w:sz w:val="24"/>
                <w:szCs w:val="24"/>
              </w:rPr>
              <w:lastRenderedPageBreak/>
              <w:t>Responsibilities under this Policy</w:t>
            </w:r>
          </w:p>
        </w:tc>
      </w:tr>
      <w:tr w:rsidR="00CD1E83" w:rsidRPr="00DE4B4D" w14:paraId="0694BBE6" w14:textId="77777777" w:rsidTr="3D9FB34A">
        <w:trPr>
          <w:trHeight w:val="20"/>
          <w:jc w:val="center"/>
        </w:trPr>
        <w:tc>
          <w:tcPr>
            <w:tcW w:w="2425" w:type="dxa"/>
          </w:tcPr>
          <w:p w14:paraId="795D93C7" w14:textId="77777777" w:rsidR="00CD1E83" w:rsidRPr="00DE4B4D" w:rsidRDefault="00CD1E83">
            <w:pPr>
              <w:autoSpaceDE w:val="0"/>
              <w:autoSpaceDN w:val="0"/>
              <w:adjustRightInd w:val="0"/>
              <w:spacing w:after="120"/>
              <w:outlineLvl w:val="2"/>
              <w:rPr>
                <w:rFonts w:asciiTheme="minorHAnsi" w:hAnsiTheme="minorHAnsi" w:cstheme="minorHAnsi"/>
                <w:b/>
                <w:bCs/>
                <w:color w:val="000000"/>
                <w:sz w:val="24"/>
                <w:szCs w:val="24"/>
              </w:rPr>
            </w:pPr>
            <w:r w:rsidRPr="00DE4B4D">
              <w:rPr>
                <w:rFonts w:asciiTheme="minorHAnsi" w:hAnsiTheme="minorHAnsi" w:cstheme="minorHAnsi"/>
                <w:b/>
                <w:bCs/>
                <w:color w:val="000000"/>
                <w:sz w:val="24"/>
                <w:szCs w:val="24"/>
              </w:rPr>
              <w:t>Staff</w:t>
            </w:r>
          </w:p>
        </w:tc>
        <w:tc>
          <w:tcPr>
            <w:tcW w:w="7513" w:type="dxa"/>
            <w:vAlign w:val="center"/>
          </w:tcPr>
          <w:p w14:paraId="15FB2F88" w14:textId="77777777" w:rsidR="00CD1E83" w:rsidRPr="00DE4B4D" w:rsidRDefault="00CD1E83">
            <w:pPr>
              <w:pStyle w:val="NormalIndent"/>
              <w:spacing w:after="120"/>
              <w:jc w:val="both"/>
              <w:rPr>
                <w:rFonts w:asciiTheme="minorHAnsi" w:hAnsiTheme="minorHAnsi" w:cs="Calibri"/>
                <w:sz w:val="22"/>
                <w:szCs w:val="22"/>
              </w:rPr>
            </w:pPr>
            <w:r w:rsidRPr="00DE4B4D">
              <w:rPr>
                <w:rFonts w:ascii="Calibri" w:hAnsi="Calibri"/>
                <w:color w:val="000000"/>
                <w:sz w:val="22"/>
              </w:rPr>
              <w:t>Staff</w:t>
            </w:r>
            <w:r w:rsidRPr="00DE4B4D">
              <w:rPr>
                <w:rFonts w:asciiTheme="minorHAnsi" w:hAnsiTheme="minorHAnsi" w:cs="Calibri"/>
                <w:sz w:val="22"/>
                <w:szCs w:val="22"/>
              </w:rPr>
              <w:t xml:space="preserve"> must:</w:t>
            </w:r>
          </w:p>
          <w:p w14:paraId="605B4028" w14:textId="77777777"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eastAsia="Times New Roman" w:hAnsiTheme="minorHAnsi"/>
                <w:lang w:val="en-AU" w:eastAsia="en-AU"/>
              </w:rPr>
            </w:pPr>
            <w:r w:rsidRPr="00DE4B4D">
              <w:rPr>
                <w:rFonts w:asciiTheme="minorHAnsi" w:eastAsia="Times New Roman" w:hAnsiTheme="minorHAnsi"/>
                <w:lang w:val="en-AU" w:eastAsia="en-AU"/>
              </w:rPr>
              <w:t>When making a disclosure under this Policy ensure they have reasonable grounds on which to base the allegation(s).</w:t>
            </w:r>
          </w:p>
          <w:p w14:paraId="27B930E0" w14:textId="77777777"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hAnsiTheme="minorHAnsi"/>
              </w:rPr>
            </w:pPr>
            <w:r w:rsidRPr="00DE4B4D">
              <w:rPr>
                <w:rFonts w:asciiTheme="minorHAnsi" w:hAnsiTheme="minorHAnsi"/>
              </w:rPr>
              <w:t xml:space="preserve">Not </w:t>
            </w:r>
            <w:proofErr w:type="spellStart"/>
            <w:r w:rsidRPr="00DE4B4D">
              <w:rPr>
                <w:rFonts w:asciiTheme="minorHAnsi" w:hAnsiTheme="minorHAnsi"/>
              </w:rPr>
              <w:t>victimise</w:t>
            </w:r>
            <w:proofErr w:type="spellEnd"/>
            <w:r w:rsidRPr="00DE4B4D">
              <w:rPr>
                <w:rFonts w:asciiTheme="minorHAnsi" w:hAnsiTheme="minorHAnsi"/>
              </w:rPr>
              <w:t xml:space="preserve"> or cause a person to suffer detriment where a person makes or proposes to make a disclosure under this Policy. </w:t>
            </w:r>
          </w:p>
        </w:tc>
      </w:tr>
      <w:tr w:rsidR="00CD1E83" w:rsidRPr="00DE4B4D" w14:paraId="5EB733D5" w14:textId="77777777" w:rsidTr="3D9FB34A">
        <w:trPr>
          <w:trHeight w:val="20"/>
          <w:jc w:val="center"/>
        </w:trPr>
        <w:tc>
          <w:tcPr>
            <w:tcW w:w="2425" w:type="dxa"/>
          </w:tcPr>
          <w:p w14:paraId="12F914B7" w14:textId="77777777" w:rsidR="00CD1E83" w:rsidRPr="00DE4B4D" w:rsidRDefault="00CD1E83">
            <w:pPr>
              <w:autoSpaceDE w:val="0"/>
              <w:autoSpaceDN w:val="0"/>
              <w:adjustRightInd w:val="0"/>
              <w:outlineLvl w:val="2"/>
              <w:rPr>
                <w:rFonts w:asciiTheme="minorHAnsi" w:hAnsiTheme="minorHAnsi" w:cstheme="minorHAnsi"/>
                <w:b/>
                <w:bCs/>
                <w:color w:val="000000"/>
                <w:sz w:val="24"/>
                <w:szCs w:val="24"/>
              </w:rPr>
            </w:pPr>
            <w:r w:rsidRPr="00DE4B4D">
              <w:rPr>
                <w:rFonts w:asciiTheme="minorHAnsi" w:hAnsiTheme="minorHAnsi" w:cstheme="minorHAnsi"/>
                <w:b/>
                <w:bCs/>
                <w:color w:val="000000"/>
                <w:sz w:val="24"/>
                <w:szCs w:val="24"/>
              </w:rPr>
              <w:t>Officers and Eligible Recipients</w:t>
            </w:r>
          </w:p>
        </w:tc>
        <w:tc>
          <w:tcPr>
            <w:tcW w:w="7513" w:type="dxa"/>
            <w:vAlign w:val="center"/>
          </w:tcPr>
          <w:p w14:paraId="789C5FC2" w14:textId="77777777" w:rsidR="00CD1E83" w:rsidRPr="00DE4B4D" w:rsidRDefault="00CD1E83">
            <w:pPr>
              <w:pStyle w:val="NormalIndent"/>
              <w:spacing w:after="120"/>
              <w:jc w:val="both"/>
              <w:rPr>
                <w:rFonts w:asciiTheme="minorHAnsi" w:hAnsiTheme="minorHAnsi" w:cs="Calibri"/>
                <w:sz w:val="22"/>
                <w:szCs w:val="22"/>
              </w:rPr>
            </w:pPr>
            <w:r w:rsidRPr="00DE4B4D">
              <w:rPr>
                <w:rFonts w:asciiTheme="minorHAnsi" w:hAnsiTheme="minorHAnsi" w:cs="Calibri"/>
                <w:sz w:val="22"/>
                <w:szCs w:val="22"/>
              </w:rPr>
              <w:t>Officers and Eligible Recipients specified in this Policy must:</w:t>
            </w:r>
          </w:p>
          <w:p w14:paraId="221286EC" w14:textId="77777777" w:rsidR="00CD1E83" w:rsidRPr="00DE4B4D" w:rsidRDefault="00CD1E83">
            <w:pPr>
              <w:pStyle w:val="ListParagraph"/>
              <w:numPr>
                <w:ilvl w:val="0"/>
                <w:numId w:val="28"/>
              </w:numPr>
              <w:suppressAutoHyphens w:val="0"/>
              <w:spacing w:before="0" w:after="120" w:line="240" w:lineRule="auto"/>
              <w:ind w:left="720"/>
              <w:contextualSpacing w:val="0"/>
              <w:rPr>
                <w:rFonts w:asciiTheme="minorHAnsi" w:hAnsiTheme="minorHAnsi"/>
              </w:rPr>
            </w:pPr>
            <w:r w:rsidRPr="00DE4B4D">
              <w:rPr>
                <w:rFonts w:asciiTheme="minorHAnsi" w:hAnsiTheme="minorHAnsi"/>
              </w:rPr>
              <w:t xml:space="preserve">Ensure the </w:t>
            </w:r>
            <w:r w:rsidRPr="00DE4B4D">
              <w:rPr>
                <w:rFonts w:asciiTheme="minorHAnsi" w:eastAsia="Times New Roman" w:hAnsiTheme="minorHAnsi"/>
                <w:lang w:val="en-AU" w:eastAsia="en-AU"/>
              </w:rPr>
              <w:t>appropriate</w:t>
            </w:r>
            <w:r w:rsidRPr="00DE4B4D">
              <w:rPr>
                <w:rFonts w:asciiTheme="minorHAnsi" w:hAnsiTheme="minorHAnsi"/>
              </w:rPr>
              <w:t xml:space="preserve"> consideration and confidentiality is applied to all disclosures under this Policy.</w:t>
            </w:r>
          </w:p>
          <w:p w14:paraId="3BCEBF83" w14:textId="545D1A80" w:rsidR="00CD1E83" w:rsidRPr="00DE4B4D" w:rsidRDefault="629CA36E" w:rsidP="002E7C82">
            <w:pPr>
              <w:pStyle w:val="ListParagraph"/>
              <w:numPr>
                <w:ilvl w:val="0"/>
                <w:numId w:val="28"/>
              </w:numPr>
              <w:suppressAutoHyphens w:val="0"/>
              <w:spacing w:before="0" w:after="120" w:line="240" w:lineRule="auto"/>
              <w:ind w:left="720"/>
              <w:jc w:val="both"/>
              <w:rPr>
                <w:rFonts w:asciiTheme="minorHAnsi" w:hAnsiTheme="minorHAnsi"/>
              </w:rPr>
            </w:pPr>
            <w:r w:rsidRPr="3D9FB34A">
              <w:rPr>
                <w:rFonts w:asciiTheme="minorHAnsi" w:hAnsiTheme="minorHAnsi"/>
              </w:rPr>
              <w:t xml:space="preserve">Promptly </w:t>
            </w:r>
            <w:r w:rsidRPr="3D9FB34A">
              <w:rPr>
                <w:rFonts w:asciiTheme="minorHAnsi" w:eastAsia="Times New Roman" w:hAnsiTheme="minorHAnsi"/>
                <w:lang w:val="en-AU" w:eastAsia="en-AU"/>
              </w:rPr>
              <w:t>advise</w:t>
            </w:r>
            <w:r w:rsidRPr="3D9FB34A">
              <w:rPr>
                <w:rFonts w:asciiTheme="minorHAnsi" w:hAnsiTheme="minorHAnsi"/>
              </w:rPr>
              <w:t xml:space="preserve"> the </w:t>
            </w:r>
            <w:r w:rsidR="0B1B5C2B" w:rsidRPr="3D9FB34A">
              <w:rPr>
                <w:rFonts w:asciiTheme="minorHAnsi" w:hAnsiTheme="minorHAnsi"/>
              </w:rPr>
              <w:t xml:space="preserve">WPO </w:t>
            </w:r>
            <w:r w:rsidRPr="3D9FB34A">
              <w:rPr>
                <w:rFonts w:asciiTheme="minorHAnsi" w:hAnsiTheme="minorHAnsi"/>
              </w:rPr>
              <w:t>of any disclosure. If they receive a Protected Disclosure, ensure that they comply with their obligations under the Whistleblower Laws in relation to confidentiality of an Eligible Whistleblower's identity (as outlined in 'What protection is available' section above).</w:t>
            </w:r>
          </w:p>
          <w:p w14:paraId="0595CBC7" w14:textId="77777777" w:rsidR="00CD1E83" w:rsidRPr="00DE4B4D" w:rsidRDefault="00CD1E83">
            <w:pPr>
              <w:pStyle w:val="ListParagraph"/>
              <w:numPr>
                <w:ilvl w:val="0"/>
                <w:numId w:val="28"/>
              </w:numPr>
              <w:suppressAutoHyphens w:val="0"/>
              <w:spacing w:before="0" w:after="120" w:line="240" w:lineRule="auto"/>
              <w:ind w:left="720"/>
              <w:contextualSpacing w:val="0"/>
              <w:rPr>
                <w:rFonts w:asciiTheme="minorHAnsi" w:hAnsiTheme="minorHAnsi"/>
              </w:rPr>
            </w:pPr>
            <w:r w:rsidRPr="00DE4B4D">
              <w:rPr>
                <w:rFonts w:asciiTheme="minorHAnsi" w:hAnsiTheme="minorHAnsi"/>
              </w:rPr>
              <w:lastRenderedPageBreak/>
              <w:t xml:space="preserve">Not </w:t>
            </w:r>
            <w:proofErr w:type="spellStart"/>
            <w:r w:rsidRPr="00DE4B4D">
              <w:rPr>
                <w:rFonts w:asciiTheme="minorHAnsi" w:hAnsiTheme="minorHAnsi"/>
              </w:rPr>
              <w:t>victimise</w:t>
            </w:r>
            <w:proofErr w:type="spellEnd"/>
            <w:r w:rsidRPr="00DE4B4D">
              <w:rPr>
                <w:rFonts w:asciiTheme="minorHAnsi" w:hAnsiTheme="minorHAnsi"/>
              </w:rPr>
              <w:t xml:space="preserve"> or cause a person to suffer detriment where a person makes or proposes to make a disclosure under this Policy. </w:t>
            </w:r>
          </w:p>
        </w:tc>
      </w:tr>
      <w:tr w:rsidR="00CD1E83" w:rsidRPr="00DE4B4D" w14:paraId="553DFAD3" w14:textId="77777777" w:rsidTr="3D9FB34A">
        <w:trPr>
          <w:trHeight w:val="20"/>
          <w:jc w:val="center"/>
        </w:trPr>
        <w:tc>
          <w:tcPr>
            <w:tcW w:w="2425" w:type="dxa"/>
          </w:tcPr>
          <w:p w14:paraId="354C6878" w14:textId="77777777" w:rsidR="00CD1E83" w:rsidRPr="00DE4B4D" w:rsidRDefault="00CD1E83">
            <w:pPr>
              <w:autoSpaceDE w:val="0"/>
              <w:autoSpaceDN w:val="0"/>
              <w:adjustRightInd w:val="0"/>
              <w:spacing w:after="120"/>
              <w:outlineLvl w:val="2"/>
              <w:rPr>
                <w:rFonts w:asciiTheme="minorHAnsi" w:hAnsiTheme="minorHAnsi" w:cstheme="minorHAnsi"/>
                <w:b/>
                <w:bCs/>
                <w:color w:val="000000"/>
                <w:sz w:val="24"/>
                <w:szCs w:val="24"/>
              </w:rPr>
            </w:pPr>
            <w:r w:rsidRPr="00DE4B4D">
              <w:rPr>
                <w:rFonts w:asciiTheme="minorHAnsi" w:hAnsiTheme="minorHAnsi" w:cstheme="minorHAnsi"/>
                <w:b/>
                <w:bCs/>
                <w:color w:val="000000"/>
                <w:sz w:val="24"/>
                <w:szCs w:val="24"/>
              </w:rPr>
              <w:lastRenderedPageBreak/>
              <w:t>Whistleblower Protection Officer</w:t>
            </w:r>
          </w:p>
        </w:tc>
        <w:tc>
          <w:tcPr>
            <w:tcW w:w="7513" w:type="dxa"/>
            <w:vAlign w:val="center"/>
          </w:tcPr>
          <w:p w14:paraId="4F508142" w14:textId="1A1220EC" w:rsidR="00CD1E83" w:rsidRPr="00DE4B4D" w:rsidRDefault="629CA36E" w:rsidP="3D9FB34A">
            <w:pPr>
              <w:pStyle w:val="NormalIndent"/>
              <w:spacing w:after="120"/>
              <w:jc w:val="both"/>
              <w:rPr>
                <w:rFonts w:asciiTheme="minorHAnsi" w:hAnsiTheme="minorHAnsi" w:cs="Calibri"/>
                <w:sz w:val="22"/>
                <w:szCs w:val="22"/>
              </w:rPr>
            </w:pPr>
            <w:r w:rsidRPr="3D9FB34A">
              <w:rPr>
                <w:rFonts w:asciiTheme="minorHAnsi" w:hAnsiTheme="minorHAnsi" w:cs="Calibri"/>
                <w:sz w:val="22"/>
                <w:szCs w:val="22"/>
              </w:rPr>
              <w:t xml:space="preserve">The </w:t>
            </w:r>
            <w:r w:rsidR="5A1769E3" w:rsidRPr="3D9FB34A">
              <w:rPr>
                <w:rFonts w:asciiTheme="minorHAnsi" w:hAnsiTheme="minorHAnsi" w:cs="Calibri"/>
                <w:sz w:val="22"/>
                <w:szCs w:val="22"/>
              </w:rPr>
              <w:t>WPO</w:t>
            </w:r>
            <w:r w:rsidRPr="3D9FB34A">
              <w:rPr>
                <w:rFonts w:asciiTheme="minorHAnsi" w:hAnsiTheme="minorHAnsi" w:cs="Calibri"/>
                <w:sz w:val="22"/>
                <w:szCs w:val="22"/>
              </w:rPr>
              <w:t xml:space="preserve"> </w:t>
            </w:r>
            <w:r w:rsidRPr="3D9FB34A">
              <w:rPr>
                <w:rFonts w:asciiTheme="minorHAnsi" w:hAnsiTheme="minorHAnsi" w:cs="Calibri"/>
                <w:color w:val="000000" w:themeColor="text1"/>
                <w:sz w:val="22"/>
                <w:szCs w:val="22"/>
              </w:rPr>
              <w:t>(HR Manager)</w:t>
            </w:r>
            <w:r w:rsidRPr="3D9FB34A">
              <w:rPr>
                <w:rFonts w:asciiTheme="minorHAnsi" w:hAnsiTheme="minorHAnsi" w:cs="Calibri"/>
                <w:sz w:val="22"/>
                <w:szCs w:val="22"/>
              </w:rPr>
              <w:t xml:space="preserve"> is responsible for the administration of this Policy. The responsibilities also include:</w:t>
            </w:r>
          </w:p>
          <w:p w14:paraId="5E7BAD9F" w14:textId="77777777"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hAnsiTheme="minorHAnsi"/>
              </w:rPr>
            </w:pPr>
            <w:r w:rsidRPr="00DE4B4D">
              <w:rPr>
                <w:rFonts w:asciiTheme="minorHAnsi" w:hAnsiTheme="minorHAnsi"/>
              </w:rPr>
              <w:t>Receive all disclosures from Staff, management or the independent whistleblower service and acknowledge receipt with the complainant (if possible).</w:t>
            </w:r>
          </w:p>
          <w:p w14:paraId="49C09523" w14:textId="77777777"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hAnsiTheme="minorHAnsi"/>
              </w:rPr>
            </w:pPr>
            <w:r w:rsidRPr="00DE4B4D">
              <w:rPr>
                <w:rFonts w:asciiTheme="minorHAnsi" w:hAnsiTheme="minorHAnsi"/>
              </w:rPr>
              <w:t>Determine whether a disclosure is a Protected Disclosure and whether a formal investigation is required.</w:t>
            </w:r>
          </w:p>
          <w:p w14:paraId="7C263A86" w14:textId="77777777"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hAnsiTheme="minorHAnsi"/>
              </w:rPr>
            </w:pPr>
            <w:r w:rsidRPr="00DE4B4D">
              <w:rPr>
                <w:rFonts w:asciiTheme="minorHAnsi" w:hAnsiTheme="minorHAnsi"/>
              </w:rPr>
              <w:t xml:space="preserve">Appropriately investigate Protected Disclosures. </w:t>
            </w:r>
          </w:p>
          <w:p w14:paraId="61A02C93" w14:textId="77777777"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hAnsiTheme="minorHAnsi"/>
              </w:rPr>
            </w:pPr>
            <w:r w:rsidRPr="00DE4B4D">
              <w:rPr>
                <w:rFonts w:asciiTheme="minorHAnsi" w:hAnsiTheme="minorHAnsi"/>
              </w:rPr>
              <w:t>Ensure that the MLA Group and its Staff comply with their obligations under the Whistleblower Laws.</w:t>
            </w:r>
          </w:p>
          <w:p w14:paraId="58DAF405" w14:textId="77777777"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hAnsiTheme="minorHAnsi"/>
              </w:rPr>
            </w:pPr>
            <w:r w:rsidRPr="00DE4B4D">
              <w:rPr>
                <w:rFonts w:asciiTheme="minorHAnsi" w:hAnsiTheme="minorHAnsi"/>
              </w:rPr>
              <w:t xml:space="preserve">Not </w:t>
            </w:r>
            <w:proofErr w:type="spellStart"/>
            <w:r w:rsidRPr="00DE4B4D">
              <w:rPr>
                <w:rFonts w:asciiTheme="minorHAnsi" w:hAnsiTheme="minorHAnsi"/>
              </w:rPr>
              <w:t>victimise</w:t>
            </w:r>
            <w:proofErr w:type="spellEnd"/>
            <w:r w:rsidRPr="00DE4B4D">
              <w:rPr>
                <w:rFonts w:asciiTheme="minorHAnsi" w:hAnsiTheme="minorHAnsi"/>
              </w:rPr>
              <w:t xml:space="preserve"> or cause a person to suffer detriment where a person makes or proposes to make a disclosure under this Policy. </w:t>
            </w:r>
          </w:p>
          <w:p w14:paraId="62D03DE1" w14:textId="77777777"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hAnsiTheme="minorHAnsi"/>
              </w:rPr>
            </w:pPr>
            <w:r w:rsidRPr="00DE4B4D">
              <w:rPr>
                <w:rFonts w:asciiTheme="minorHAnsi" w:hAnsiTheme="minorHAnsi"/>
              </w:rPr>
              <w:t>Ensure the principles of natural justice are applied to the respondent(s) of any disclosure and investigation.</w:t>
            </w:r>
          </w:p>
          <w:p w14:paraId="69E2C750" w14:textId="630FB038" w:rsidR="00CD1E83" w:rsidRPr="00CF0FBA" w:rsidRDefault="629CA36E" w:rsidP="00CF0FBA">
            <w:pPr>
              <w:pStyle w:val="ListParagraph"/>
              <w:numPr>
                <w:ilvl w:val="0"/>
                <w:numId w:val="28"/>
              </w:numPr>
              <w:suppressAutoHyphens w:val="0"/>
              <w:spacing w:before="0" w:after="120" w:line="240" w:lineRule="auto"/>
              <w:ind w:left="720"/>
              <w:jc w:val="both"/>
              <w:rPr>
                <w:rFonts w:asciiTheme="minorHAnsi" w:hAnsiTheme="minorHAnsi"/>
              </w:rPr>
            </w:pPr>
            <w:r w:rsidRPr="00CF0FBA">
              <w:rPr>
                <w:rFonts w:asciiTheme="minorHAnsi" w:hAnsiTheme="minorHAnsi"/>
              </w:rPr>
              <w:t>Report all disclosures to</w:t>
            </w:r>
            <w:r w:rsidR="000220D9">
              <w:rPr>
                <w:rFonts w:asciiTheme="minorHAnsi" w:hAnsiTheme="minorHAnsi"/>
              </w:rPr>
              <w:t xml:space="preserve"> the</w:t>
            </w:r>
            <w:r w:rsidRPr="00CF0FBA">
              <w:rPr>
                <w:rFonts w:asciiTheme="minorHAnsi" w:hAnsiTheme="minorHAnsi"/>
              </w:rPr>
              <w:t xml:space="preserve"> </w:t>
            </w:r>
            <w:r w:rsidR="00C204DB" w:rsidRPr="00CF0FBA">
              <w:rPr>
                <w:rFonts w:asciiTheme="minorHAnsi" w:hAnsiTheme="minorHAnsi"/>
              </w:rPr>
              <w:t>Chair of the MLA Board</w:t>
            </w:r>
            <w:r w:rsidR="00CF0FBA" w:rsidRPr="00CF0FBA">
              <w:rPr>
                <w:rFonts w:asciiTheme="minorHAnsi" w:hAnsiTheme="minorHAnsi"/>
              </w:rPr>
              <w:t xml:space="preserve"> </w:t>
            </w:r>
            <w:r w:rsidRPr="00CF0FBA">
              <w:rPr>
                <w:rFonts w:asciiTheme="minorHAnsi" w:hAnsiTheme="minorHAnsi"/>
              </w:rPr>
              <w:t xml:space="preserve">and the Audit, Finance &amp; Risk Committee </w:t>
            </w:r>
            <w:r w:rsidR="00BD500C" w:rsidRPr="00CF0FBA">
              <w:rPr>
                <w:rFonts w:asciiTheme="minorHAnsi" w:hAnsiTheme="minorHAnsi"/>
              </w:rPr>
              <w:t xml:space="preserve">and / </w:t>
            </w:r>
            <w:r w:rsidRPr="00CF0FBA">
              <w:rPr>
                <w:rFonts w:asciiTheme="minorHAnsi" w:hAnsiTheme="minorHAnsi"/>
              </w:rPr>
              <w:t xml:space="preserve">or </w:t>
            </w:r>
            <w:r w:rsidR="00BD500C" w:rsidRPr="00CF0FBA">
              <w:rPr>
                <w:rFonts w:asciiTheme="minorHAnsi" w:hAnsiTheme="minorHAnsi"/>
              </w:rPr>
              <w:t>any</w:t>
            </w:r>
            <w:r w:rsidR="00D20D1F" w:rsidRPr="00CF0FBA">
              <w:rPr>
                <w:rFonts w:asciiTheme="minorHAnsi" w:hAnsiTheme="minorHAnsi"/>
              </w:rPr>
              <w:t xml:space="preserve"> of the following: Managing Director, Company Secretary, Chief Operating Officer</w:t>
            </w:r>
            <w:r w:rsidR="00CF0FBA" w:rsidRPr="00CF0FBA">
              <w:rPr>
                <w:rFonts w:asciiTheme="minorHAnsi" w:hAnsiTheme="minorHAnsi"/>
              </w:rPr>
              <w:t xml:space="preserve"> or</w:t>
            </w:r>
            <w:r w:rsidR="00D20D1F" w:rsidRPr="00CF0FBA">
              <w:rPr>
                <w:rFonts w:asciiTheme="minorHAnsi" w:hAnsiTheme="minorHAnsi"/>
              </w:rPr>
              <w:t xml:space="preserve"> </w:t>
            </w:r>
            <w:r w:rsidR="00CF0FBA" w:rsidRPr="00CF0FBA">
              <w:rPr>
                <w:rFonts w:asciiTheme="minorHAnsi" w:hAnsiTheme="minorHAnsi"/>
              </w:rPr>
              <w:t>General Counsel</w:t>
            </w:r>
            <w:r w:rsidRPr="00CF0FBA">
              <w:rPr>
                <w:rFonts w:asciiTheme="minorHAnsi" w:hAnsiTheme="minorHAnsi"/>
              </w:rPr>
              <w:t xml:space="preserve"> </w:t>
            </w:r>
            <w:r w:rsidR="00CF0FBA">
              <w:rPr>
                <w:rFonts w:asciiTheme="minorHAnsi" w:hAnsiTheme="minorHAnsi"/>
              </w:rPr>
              <w:t xml:space="preserve">(as appropriate) </w:t>
            </w:r>
            <w:r w:rsidRPr="00CF0FBA">
              <w:rPr>
                <w:rFonts w:asciiTheme="minorHAnsi" w:hAnsiTheme="minorHAnsi"/>
              </w:rPr>
              <w:t xml:space="preserve">provided that they and the </w:t>
            </w:r>
            <w:r w:rsidR="155D4E74" w:rsidRPr="00CF0FBA">
              <w:rPr>
                <w:rFonts w:asciiTheme="minorHAnsi" w:hAnsiTheme="minorHAnsi"/>
              </w:rPr>
              <w:t>WPO</w:t>
            </w:r>
            <w:r w:rsidRPr="00CF0FBA">
              <w:rPr>
                <w:rFonts w:asciiTheme="minorHAnsi" w:hAnsiTheme="minorHAnsi"/>
              </w:rPr>
              <w:t xml:space="preserve"> ensure they comply with their obligations under the Whistleblower Laws in relation to confidentiality of an Eligible Whistleblower's identity (as outlined in 'What protection is available' section above). However, if the disclosure involves any of these individuals, the appropriate escalation process would occur.</w:t>
            </w:r>
          </w:p>
          <w:p w14:paraId="01464C65" w14:textId="77777777" w:rsidR="00CC5B18" w:rsidRPr="00CC5B18" w:rsidRDefault="00CC5B18" w:rsidP="00CC5B18">
            <w:pPr>
              <w:pStyle w:val="ListParagraph"/>
              <w:suppressAutoHyphens w:val="0"/>
              <w:spacing w:before="0" w:after="0" w:line="240" w:lineRule="auto"/>
              <w:contextualSpacing w:val="0"/>
              <w:jc w:val="both"/>
              <w:rPr>
                <w:rFonts w:asciiTheme="minorHAnsi" w:hAnsiTheme="minorHAnsi"/>
                <w:sz w:val="12"/>
                <w:szCs w:val="12"/>
              </w:rPr>
            </w:pPr>
          </w:p>
          <w:p w14:paraId="3C053B74" w14:textId="20B600B8"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hAnsiTheme="minorHAnsi"/>
              </w:rPr>
            </w:pPr>
            <w:r w:rsidRPr="00DE4B4D">
              <w:rPr>
                <w:rFonts w:asciiTheme="minorHAnsi" w:hAnsiTheme="minorHAnsi"/>
              </w:rPr>
              <w:t>Agree appropriate investigation processes and oversee the conduct of an investigation.</w:t>
            </w:r>
          </w:p>
          <w:p w14:paraId="2FC6A07E" w14:textId="6BE84EA0"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hAnsiTheme="minorHAnsi"/>
              </w:rPr>
            </w:pPr>
            <w:r w:rsidRPr="00DE4B4D">
              <w:rPr>
                <w:rFonts w:asciiTheme="minorHAnsi" w:hAnsiTheme="minorHAnsi"/>
              </w:rPr>
              <w:t xml:space="preserve">Provide an Investigation report to the Managing Director, the </w:t>
            </w:r>
            <w:r w:rsidR="001666F7">
              <w:rPr>
                <w:rFonts w:asciiTheme="minorHAnsi" w:hAnsiTheme="minorHAnsi"/>
              </w:rPr>
              <w:t xml:space="preserve">Chief Operating Officer </w:t>
            </w:r>
            <w:r w:rsidRPr="00DE4B4D">
              <w:rPr>
                <w:rFonts w:asciiTheme="minorHAnsi" w:hAnsiTheme="minorHAnsi"/>
              </w:rPr>
              <w:t>and the Audit, Finance &amp; Risk Committee or as directed by the Chairman (subject to escalation and the Whistleblower Laws, including in relation to confidentiality of an Eligible Whistleblower's identity).</w:t>
            </w:r>
          </w:p>
          <w:p w14:paraId="7207C2F5" w14:textId="2965BF91"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hAnsiTheme="minorHAnsi"/>
              </w:rPr>
            </w:pPr>
            <w:r w:rsidRPr="00DE4B4D">
              <w:rPr>
                <w:rFonts w:asciiTheme="minorHAnsi" w:hAnsiTheme="minorHAnsi"/>
              </w:rPr>
              <w:t>Provide quarterly consolidated reports relating to disclosures to the Audit</w:t>
            </w:r>
            <w:r w:rsidR="00A647B6">
              <w:rPr>
                <w:rFonts w:asciiTheme="minorHAnsi" w:hAnsiTheme="minorHAnsi"/>
              </w:rPr>
              <w:t>, Finance</w:t>
            </w:r>
            <w:r w:rsidRPr="00DE4B4D">
              <w:rPr>
                <w:rFonts w:asciiTheme="minorHAnsi" w:hAnsiTheme="minorHAnsi"/>
              </w:rPr>
              <w:t xml:space="preserve"> &amp; Risk Committee, ensuring that confidentiality obligations under the Whistleblower Laws are complied with.</w:t>
            </w:r>
          </w:p>
          <w:p w14:paraId="2ECF3242" w14:textId="69E6AA0D"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hAnsiTheme="minorHAnsi"/>
              </w:rPr>
            </w:pPr>
            <w:r w:rsidRPr="00DE4B4D">
              <w:rPr>
                <w:rFonts w:asciiTheme="minorHAnsi" w:hAnsiTheme="minorHAnsi"/>
              </w:rPr>
              <w:t>Review this Policy in conjunction with the Audit</w:t>
            </w:r>
            <w:r w:rsidR="00A647B6">
              <w:rPr>
                <w:rFonts w:asciiTheme="minorHAnsi" w:hAnsiTheme="minorHAnsi"/>
              </w:rPr>
              <w:t>, Finance</w:t>
            </w:r>
            <w:r w:rsidRPr="00DE4B4D">
              <w:rPr>
                <w:rFonts w:asciiTheme="minorHAnsi" w:hAnsiTheme="minorHAnsi"/>
              </w:rPr>
              <w:t xml:space="preserve"> &amp; Risk Committee.</w:t>
            </w:r>
          </w:p>
          <w:p w14:paraId="5DC7CE30" w14:textId="77777777"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hAnsiTheme="minorHAnsi"/>
              </w:rPr>
            </w:pPr>
            <w:r w:rsidRPr="00DE4B4D">
              <w:rPr>
                <w:rFonts w:asciiTheme="minorHAnsi" w:hAnsiTheme="minorHAnsi"/>
              </w:rPr>
              <w:t xml:space="preserve">Ensure that all Staff receive training on the operation of this Policy and the Whistleblower Laws. </w:t>
            </w:r>
          </w:p>
        </w:tc>
      </w:tr>
      <w:tr w:rsidR="00CD1E83" w:rsidRPr="00DE4B4D" w14:paraId="4A68A50D" w14:textId="77777777" w:rsidTr="3D9FB34A">
        <w:trPr>
          <w:trHeight w:val="20"/>
          <w:jc w:val="center"/>
        </w:trPr>
        <w:tc>
          <w:tcPr>
            <w:tcW w:w="2425" w:type="dxa"/>
            <w:vAlign w:val="center"/>
          </w:tcPr>
          <w:p w14:paraId="45CC665D" w14:textId="77777777" w:rsidR="00CD1E83" w:rsidRPr="00DE4B4D" w:rsidRDefault="00CD1E83">
            <w:pPr>
              <w:autoSpaceDE w:val="0"/>
              <w:autoSpaceDN w:val="0"/>
              <w:adjustRightInd w:val="0"/>
              <w:spacing w:after="120"/>
              <w:outlineLvl w:val="2"/>
              <w:rPr>
                <w:rFonts w:asciiTheme="minorHAnsi" w:hAnsiTheme="minorHAnsi" w:cstheme="minorHAnsi"/>
                <w:b/>
                <w:bCs/>
                <w:color w:val="000000"/>
                <w:sz w:val="24"/>
                <w:szCs w:val="24"/>
              </w:rPr>
            </w:pPr>
            <w:r w:rsidRPr="00DE4B4D">
              <w:rPr>
                <w:rFonts w:asciiTheme="minorHAnsi" w:hAnsiTheme="minorHAnsi" w:cstheme="minorHAnsi"/>
                <w:b/>
                <w:bCs/>
                <w:color w:val="000000"/>
                <w:sz w:val="24"/>
                <w:szCs w:val="24"/>
              </w:rPr>
              <w:t>Audit, Finance and Risk Committee</w:t>
            </w:r>
          </w:p>
        </w:tc>
        <w:tc>
          <w:tcPr>
            <w:tcW w:w="7513" w:type="dxa"/>
            <w:vAlign w:val="center"/>
          </w:tcPr>
          <w:p w14:paraId="4D7FE556" w14:textId="77777777" w:rsidR="00CD1E83" w:rsidRPr="00DE4B4D" w:rsidRDefault="00CD1E83">
            <w:pPr>
              <w:pStyle w:val="NormalIndent"/>
              <w:spacing w:after="120"/>
              <w:jc w:val="both"/>
              <w:rPr>
                <w:rFonts w:asciiTheme="minorHAnsi" w:hAnsiTheme="minorHAnsi" w:cs="Calibri"/>
                <w:sz w:val="22"/>
                <w:szCs w:val="22"/>
              </w:rPr>
            </w:pPr>
            <w:r w:rsidRPr="00DE4B4D">
              <w:rPr>
                <w:rFonts w:asciiTheme="minorHAnsi" w:hAnsiTheme="minorHAnsi" w:cs="Calibri"/>
                <w:sz w:val="22"/>
                <w:szCs w:val="22"/>
              </w:rPr>
              <w:t xml:space="preserve">The Audit, Finance and </w:t>
            </w:r>
            <w:r w:rsidRPr="00DE4B4D">
              <w:rPr>
                <w:rFonts w:ascii="Calibri" w:hAnsi="Calibri"/>
                <w:color w:val="000000"/>
                <w:sz w:val="22"/>
              </w:rPr>
              <w:t>Risk</w:t>
            </w:r>
            <w:r w:rsidRPr="00DE4B4D">
              <w:rPr>
                <w:rFonts w:asciiTheme="minorHAnsi" w:hAnsiTheme="minorHAnsi" w:cs="Calibri"/>
                <w:sz w:val="22"/>
                <w:szCs w:val="22"/>
              </w:rPr>
              <w:t xml:space="preserve"> Committee is responsible for:</w:t>
            </w:r>
          </w:p>
          <w:p w14:paraId="3E8DEF21" w14:textId="77777777"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hAnsiTheme="minorHAnsi"/>
              </w:rPr>
            </w:pPr>
            <w:r w:rsidRPr="00DE4B4D">
              <w:rPr>
                <w:rFonts w:asciiTheme="minorHAnsi" w:hAnsiTheme="minorHAnsi"/>
              </w:rPr>
              <w:t>Receiving any notification and reports of disclosures as designated under this Policy.</w:t>
            </w:r>
          </w:p>
          <w:p w14:paraId="661BAB7D" w14:textId="77777777"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hAnsiTheme="minorHAnsi"/>
              </w:rPr>
            </w:pPr>
            <w:r w:rsidRPr="00DE4B4D">
              <w:rPr>
                <w:rFonts w:asciiTheme="minorHAnsi" w:hAnsiTheme="minorHAnsi"/>
              </w:rPr>
              <w:t>Determining an appropriate response to the outcome of any investigation including issues involving accounting and auditing matters.</w:t>
            </w:r>
          </w:p>
          <w:p w14:paraId="4E8EC6D5" w14:textId="77777777"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hAnsiTheme="minorHAnsi"/>
              </w:rPr>
            </w:pPr>
            <w:r w:rsidRPr="00DE4B4D">
              <w:rPr>
                <w:rFonts w:asciiTheme="minorHAnsi" w:hAnsiTheme="minorHAnsi"/>
              </w:rPr>
              <w:t>Taking appropriate corrective action when applicable.</w:t>
            </w:r>
          </w:p>
          <w:p w14:paraId="566EACD9" w14:textId="77777777"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hAnsiTheme="minorHAnsi"/>
              </w:rPr>
            </w:pPr>
            <w:r w:rsidRPr="00DE4B4D">
              <w:rPr>
                <w:rFonts w:asciiTheme="minorHAnsi" w:hAnsiTheme="minorHAnsi"/>
              </w:rPr>
              <w:lastRenderedPageBreak/>
              <w:t>On an annual basis prepare a consolidated report for the Board on all disclosures reported to the Audit, Finance &amp; Risk Committee, showing outcomes and actions, ensuring that confidentiality obligations under the Whistleblower Laws are complied with.</w:t>
            </w:r>
          </w:p>
          <w:p w14:paraId="6EE9E801" w14:textId="77777777"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hAnsiTheme="minorHAnsi"/>
              </w:rPr>
            </w:pPr>
            <w:r w:rsidRPr="00DE4B4D">
              <w:rPr>
                <w:rFonts w:asciiTheme="minorHAnsi" w:hAnsiTheme="minorHAnsi"/>
              </w:rPr>
              <w:t>Undertaking periodic reviews of this Policy.</w:t>
            </w:r>
          </w:p>
          <w:p w14:paraId="1E767323" w14:textId="77777777"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hAnsiTheme="minorHAnsi"/>
              </w:rPr>
            </w:pPr>
            <w:r w:rsidRPr="00DE4B4D">
              <w:rPr>
                <w:rFonts w:asciiTheme="minorHAnsi" w:hAnsiTheme="minorHAnsi"/>
              </w:rPr>
              <w:t>Ensuring that the MLA Group and its Staff comply with their obligations under the Whistleblower Laws.</w:t>
            </w:r>
          </w:p>
          <w:p w14:paraId="412BDA76" w14:textId="77777777" w:rsidR="00CD1E83" w:rsidRPr="00DE4B4D" w:rsidRDefault="00CD1E83" w:rsidP="002E7C82">
            <w:pPr>
              <w:pStyle w:val="ListParagraph"/>
              <w:numPr>
                <w:ilvl w:val="0"/>
                <w:numId w:val="28"/>
              </w:numPr>
              <w:suppressAutoHyphens w:val="0"/>
              <w:spacing w:before="0" w:after="120" w:line="240" w:lineRule="auto"/>
              <w:ind w:left="720"/>
              <w:contextualSpacing w:val="0"/>
              <w:jc w:val="both"/>
              <w:rPr>
                <w:rFonts w:asciiTheme="minorHAnsi" w:hAnsiTheme="minorHAnsi"/>
              </w:rPr>
            </w:pPr>
            <w:r w:rsidRPr="00DE4B4D">
              <w:rPr>
                <w:rFonts w:asciiTheme="minorHAnsi" w:hAnsiTheme="minorHAnsi"/>
              </w:rPr>
              <w:t>Ensuring that the Audit, Finance and Risk Committee complies with its obligations under the Whistleblower Laws in relation to the confidentiality of an Eligible Whistleblower's identity.</w:t>
            </w:r>
          </w:p>
        </w:tc>
      </w:tr>
    </w:tbl>
    <w:p w14:paraId="2B90C8CD" w14:textId="77777777" w:rsidR="00CD1E83" w:rsidRPr="00DE4B4D" w:rsidRDefault="00CD1E83" w:rsidP="00CD1E83">
      <w:pPr>
        <w:pStyle w:val="Heading1"/>
        <w:rPr>
          <w:rFonts w:ascii="Arial" w:hAnsi="Arial"/>
        </w:rPr>
      </w:pPr>
    </w:p>
    <w:p w14:paraId="2FCF5050" w14:textId="77777777" w:rsidR="008210EF" w:rsidRPr="00DE4B4D" w:rsidRDefault="008210EF" w:rsidP="008210EF">
      <w:pPr>
        <w:rPr>
          <w:lang w:eastAsia="en-US"/>
        </w:rPr>
      </w:pPr>
    </w:p>
    <w:p w14:paraId="3F48C928" w14:textId="77777777" w:rsidR="008210EF" w:rsidRPr="00DE4B4D" w:rsidRDefault="008210EF" w:rsidP="008210EF">
      <w:pPr>
        <w:rPr>
          <w:lang w:eastAsia="en-US"/>
        </w:rPr>
      </w:pPr>
    </w:p>
    <w:tbl>
      <w:tblPr>
        <w:tblStyle w:val="TableGrid"/>
        <w:tblW w:w="0" w:type="auto"/>
        <w:tblInd w:w="279" w:type="dxa"/>
        <w:tblLook w:val="04A0" w:firstRow="1" w:lastRow="0" w:firstColumn="1" w:lastColumn="0" w:noHBand="0" w:noVBand="1"/>
      </w:tblPr>
      <w:tblGrid>
        <w:gridCol w:w="2239"/>
        <w:gridCol w:w="2822"/>
        <w:gridCol w:w="2671"/>
        <w:gridCol w:w="2190"/>
      </w:tblGrid>
      <w:tr w:rsidR="008210EF" w:rsidRPr="00DE4B4D" w14:paraId="1EB12CA7" w14:textId="77777777">
        <w:tc>
          <w:tcPr>
            <w:tcW w:w="9922" w:type="dxa"/>
            <w:gridSpan w:val="4"/>
            <w:shd w:val="clear" w:color="auto" w:fill="D9D9D9" w:themeFill="background1" w:themeFillShade="D9"/>
          </w:tcPr>
          <w:p w14:paraId="6659D0EE" w14:textId="77777777" w:rsidR="008210EF" w:rsidRPr="00DE4B4D" w:rsidRDefault="008210EF">
            <w:pPr>
              <w:spacing w:before="100" w:beforeAutospacing="1" w:after="100" w:afterAutospacing="1" w:line="260" w:lineRule="atLeast"/>
              <w:rPr>
                <w:rFonts w:asciiTheme="minorHAnsi" w:hAnsiTheme="minorHAnsi" w:cstheme="minorHAnsi"/>
                <w:b/>
                <w:sz w:val="24"/>
                <w:szCs w:val="24"/>
              </w:rPr>
            </w:pPr>
            <w:r w:rsidRPr="00DE4B4D">
              <w:rPr>
                <w:rFonts w:asciiTheme="minorHAnsi" w:hAnsiTheme="minorHAnsi" w:cstheme="minorHAnsi"/>
                <w:b/>
                <w:sz w:val="24"/>
                <w:szCs w:val="24"/>
              </w:rPr>
              <w:t>Approval</w:t>
            </w:r>
          </w:p>
        </w:tc>
      </w:tr>
      <w:tr w:rsidR="008210EF" w:rsidRPr="00DE4B4D" w14:paraId="155D3CE3" w14:textId="77777777">
        <w:tc>
          <w:tcPr>
            <w:tcW w:w="2239" w:type="dxa"/>
            <w:tcBorders>
              <w:bottom w:val="single" w:sz="4" w:space="0" w:color="auto"/>
            </w:tcBorders>
          </w:tcPr>
          <w:p w14:paraId="0E0AD59E" w14:textId="77777777" w:rsidR="008210EF" w:rsidRPr="00DE4B4D" w:rsidRDefault="008210EF">
            <w:pPr>
              <w:spacing w:before="100" w:beforeAutospacing="1" w:after="100" w:afterAutospacing="1" w:line="260" w:lineRule="atLeast"/>
              <w:rPr>
                <w:rFonts w:asciiTheme="minorHAnsi" w:hAnsiTheme="minorHAnsi" w:cstheme="minorHAnsi"/>
                <w:b/>
                <w:sz w:val="24"/>
                <w:szCs w:val="24"/>
              </w:rPr>
            </w:pPr>
            <w:r w:rsidRPr="00DE4B4D">
              <w:rPr>
                <w:rFonts w:asciiTheme="minorHAnsi" w:hAnsiTheme="minorHAnsi" w:cstheme="minorHAnsi"/>
                <w:b/>
                <w:sz w:val="24"/>
                <w:szCs w:val="24"/>
              </w:rPr>
              <w:t>Version Number</w:t>
            </w:r>
          </w:p>
        </w:tc>
        <w:tc>
          <w:tcPr>
            <w:tcW w:w="2822" w:type="dxa"/>
            <w:tcBorders>
              <w:bottom w:val="single" w:sz="4" w:space="0" w:color="auto"/>
            </w:tcBorders>
          </w:tcPr>
          <w:p w14:paraId="50B1C4CC" w14:textId="77777777" w:rsidR="008210EF" w:rsidRPr="00DE4B4D" w:rsidRDefault="008210EF">
            <w:pPr>
              <w:spacing w:before="100" w:beforeAutospacing="1" w:after="100" w:afterAutospacing="1" w:line="260" w:lineRule="atLeast"/>
              <w:rPr>
                <w:rFonts w:asciiTheme="minorHAnsi" w:hAnsiTheme="minorHAnsi" w:cstheme="minorHAnsi"/>
                <w:b/>
                <w:sz w:val="24"/>
                <w:szCs w:val="24"/>
              </w:rPr>
            </w:pPr>
            <w:r w:rsidRPr="00DE4B4D">
              <w:rPr>
                <w:rFonts w:asciiTheme="minorHAnsi" w:hAnsiTheme="minorHAnsi" w:cstheme="minorHAnsi"/>
                <w:b/>
                <w:sz w:val="24"/>
                <w:szCs w:val="24"/>
              </w:rPr>
              <w:t>Approved by:</w:t>
            </w:r>
          </w:p>
        </w:tc>
        <w:tc>
          <w:tcPr>
            <w:tcW w:w="2671" w:type="dxa"/>
            <w:tcBorders>
              <w:bottom w:val="single" w:sz="4" w:space="0" w:color="auto"/>
            </w:tcBorders>
          </w:tcPr>
          <w:p w14:paraId="4ED79B01" w14:textId="77777777" w:rsidR="008210EF" w:rsidRPr="00DE4B4D" w:rsidRDefault="008210EF">
            <w:pPr>
              <w:spacing w:before="100" w:beforeAutospacing="1" w:after="100" w:afterAutospacing="1" w:line="260" w:lineRule="atLeast"/>
              <w:rPr>
                <w:rFonts w:asciiTheme="minorHAnsi" w:hAnsiTheme="minorHAnsi" w:cstheme="minorHAnsi"/>
                <w:b/>
                <w:sz w:val="24"/>
                <w:szCs w:val="24"/>
              </w:rPr>
            </w:pPr>
            <w:r w:rsidRPr="00DE4B4D">
              <w:rPr>
                <w:rFonts w:asciiTheme="minorHAnsi" w:hAnsiTheme="minorHAnsi" w:cstheme="minorHAnsi"/>
                <w:b/>
                <w:sz w:val="24"/>
                <w:szCs w:val="24"/>
              </w:rPr>
              <w:t>Effective Date:</w:t>
            </w:r>
          </w:p>
        </w:tc>
        <w:tc>
          <w:tcPr>
            <w:tcW w:w="2190" w:type="dxa"/>
            <w:tcBorders>
              <w:bottom w:val="single" w:sz="4" w:space="0" w:color="auto"/>
            </w:tcBorders>
          </w:tcPr>
          <w:p w14:paraId="4062477C" w14:textId="77777777" w:rsidR="008210EF" w:rsidRPr="00DE4B4D" w:rsidRDefault="008210EF">
            <w:pPr>
              <w:spacing w:before="100" w:beforeAutospacing="1" w:after="100" w:afterAutospacing="1" w:line="260" w:lineRule="atLeast"/>
              <w:rPr>
                <w:rFonts w:asciiTheme="minorHAnsi" w:hAnsiTheme="minorHAnsi" w:cstheme="minorHAnsi"/>
                <w:b/>
                <w:sz w:val="24"/>
                <w:szCs w:val="24"/>
              </w:rPr>
            </w:pPr>
            <w:r w:rsidRPr="00DE4B4D">
              <w:rPr>
                <w:rFonts w:asciiTheme="minorHAnsi" w:hAnsiTheme="minorHAnsi" w:cstheme="minorHAnsi"/>
                <w:b/>
                <w:sz w:val="24"/>
                <w:szCs w:val="24"/>
              </w:rPr>
              <w:t>Unique ID Number:</w:t>
            </w:r>
          </w:p>
        </w:tc>
      </w:tr>
      <w:tr w:rsidR="008210EF" w:rsidRPr="00DE4B4D" w14:paraId="6671B47D" w14:textId="77777777">
        <w:tc>
          <w:tcPr>
            <w:tcW w:w="2239" w:type="dxa"/>
            <w:tcBorders>
              <w:bottom w:val="nil"/>
            </w:tcBorders>
          </w:tcPr>
          <w:p w14:paraId="34F585F7" w14:textId="77777777" w:rsidR="008210EF" w:rsidRPr="009B4881" w:rsidRDefault="008210EF">
            <w:pPr>
              <w:rPr>
                <w:rFonts w:asciiTheme="minorHAnsi" w:hAnsiTheme="minorHAnsi" w:cstheme="minorHAnsi"/>
                <w:sz w:val="18"/>
                <w:szCs w:val="18"/>
              </w:rPr>
            </w:pPr>
            <w:r w:rsidRPr="009B4881">
              <w:rPr>
                <w:rFonts w:asciiTheme="minorHAnsi" w:hAnsiTheme="minorHAnsi" w:cstheme="minorHAnsi"/>
                <w:sz w:val="18"/>
                <w:szCs w:val="18"/>
              </w:rPr>
              <w:t>V4</w:t>
            </w:r>
          </w:p>
        </w:tc>
        <w:tc>
          <w:tcPr>
            <w:tcW w:w="2822" w:type="dxa"/>
            <w:tcBorders>
              <w:bottom w:val="nil"/>
            </w:tcBorders>
          </w:tcPr>
          <w:p w14:paraId="4A2122BB" w14:textId="77777777" w:rsidR="008210EF" w:rsidRPr="009B4881" w:rsidRDefault="008210EF">
            <w:pPr>
              <w:rPr>
                <w:rFonts w:asciiTheme="minorHAnsi" w:hAnsiTheme="minorHAnsi" w:cstheme="minorHAnsi"/>
                <w:sz w:val="18"/>
                <w:szCs w:val="18"/>
              </w:rPr>
            </w:pPr>
            <w:r w:rsidRPr="009B4881">
              <w:rPr>
                <w:rFonts w:asciiTheme="minorHAnsi" w:hAnsiTheme="minorHAnsi" w:cstheme="minorHAnsi"/>
                <w:sz w:val="18"/>
                <w:szCs w:val="18"/>
              </w:rPr>
              <w:t>MLA Board</w:t>
            </w:r>
          </w:p>
        </w:tc>
        <w:tc>
          <w:tcPr>
            <w:tcW w:w="2671" w:type="dxa"/>
            <w:tcBorders>
              <w:bottom w:val="nil"/>
            </w:tcBorders>
          </w:tcPr>
          <w:p w14:paraId="743E3D24" w14:textId="77777777" w:rsidR="008210EF" w:rsidRPr="009B4881" w:rsidRDefault="008210EF">
            <w:pPr>
              <w:rPr>
                <w:rFonts w:asciiTheme="minorHAnsi" w:hAnsiTheme="minorHAnsi" w:cstheme="minorHAnsi"/>
                <w:sz w:val="18"/>
                <w:szCs w:val="18"/>
              </w:rPr>
            </w:pPr>
            <w:r w:rsidRPr="009B4881">
              <w:rPr>
                <w:rFonts w:asciiTheme="minorHAnsi" w:hAnsiTheme="minorHAnsi" w:cstheme="minorHAnsi"/>
                <w:sz w:val="18"/>
                <w:szCs w:val="18"/>
              </w:rPr>
              <w:t>July 2021</w:t>
            </w:r>
          </w:p>
        </w:tc>
        <w:tc>
          <w:tcPr>
            <w:tcW w:w="2190" w:type="dxa"/>
            <w:tcBorders>
              <w:bottom w:val="nil"/>
            </w:tcBorders>
          </w:tcPr>
          <w:p w14:paraId="12BC8CC9" w14:textId="77777777" w:rsidR="008210EF" w:rsidRPr="009B4881" w:rsidRDefault="008210EF">
            <w:pPr>
              <w:rPr>
                <w:rFonts w:asciiTheme="minorHAnsi" w:hAnsiTheme="minorHAnsi" w:cstheme="minorHAnsi"/>
                <w:sz w:val="18"/>
                <w:szCs w:val="18"/>
              </w:rPr>
            </w:pPr>
            <w:r w:rsidRPr="009B4881">
              <w:rPr>
                <w:rFonts w:asciiTheme="minorHAnsi" w:hAnsiTheme="minorHAnsi" w:cstheme="minorHAnsi"/>
                <w:sz w:val="18"/>
                <w:szCs w:val="18"/>
              </w:rPr>
              <w:t>LEG0007</w:t>
            </w:r>
          </w:p>
        </w:tc>
      </w:tr>
      <w:tr w:rsidR="008210EF" w:rsidRPr="00DE4B4D" w14:paraId="2A06AD2C" w14:textId="77777777" w:rsidTr="00105703">
        <w:tc>
          <w:tcPr>
            <w:tcW w:w="2239" w:type="dxa"/>
            <w:tcBorders>
              <w:left w:val="nil"/>
              <w:bottom w:val="nil"/>
              <w:right w:val="nil"/>
            </w:tcBorders>
            <w:vAlign w:val="center"/>
          </w:tcPr>
          <w:p w14:paraId="33260577" w14:textId="77777777" w:rsidR="008210EF" w:rsidRPr="009B4881" w:rsidRDefault="008210EF" w:rsidP="00253BDA">
            <w:pPr>
              <w:rPr>
                <w:rFonts w:asciiTheme="minorHAnsi" w:hAnsiTheme="minorHAnsi" w:cstheme="minorHAnsi"/>
                <w:sz w:val="18"/>
                <w:szCs w:val="18"/>
              </w:rPr>
            </w:pPr>
          </w:p>
        </w:tc>
        <w:tc>
          <w:tcPr>
            <w:tcW w:w="2822" w:type="dxa"/>
            <w:tcBorders>
              <w:left w:val="nil"/>
              <w:bottom w:val="nil"/>
              <w:right w:val="nil"/>
            </w:tcBorders>
          </w:tcPr>
          <w:p w14:paraId="54AC68D7" w14:textId="77777777" w:rsidR="008210EF" w:rsidRPr="009B4881" w:rsidRDefault="008210EF" w:rsidP="003B12FC">
            <w:pPr>
              <w:rPr>
                <w:rFonts w:asciiTheme="minorHAnsi" w:hAnsiTheme="minorHAnsi" w:cstheme="minorHAnsi"/>
                <w:b/>
                <w:sz w:val="18"/>
                <w:szCs w:val="18"/>
              </w:rPr>
            </w:pPr>
          </w:p>
        </w:tc>
        <w:tc>
          <w:tcPr>
            <w:tcW w:w="2671" w:type="dxa"/>
            <w:tcBorders>
              <w:left w:val="nil"/>
              <w:bottom w:val="nil"/>
              <w:right w:val="nil"/>
            </w:tcBorders>
          </w:tcPr>
          <w:p w14:paraId="753EEC4D" w14:textId="77777777" w:rsidR="008210EF" w:rsidRPr="009B4881" w:rsidRDefault="008210EF">
            <w:pPr>
              <w:rPr>
                <w:rFonts w:asciiTheme="minorHAnsi" w:hAnsiTheme="minorHAnsi" w:cstheme="minorHAnsi"/>
                <w:sz w:val="18"/>
                <w:szCs w:val="18"/>
              </w:rPr>
            </w:pPr>
          </w:p>
        </w:tc>
        <w:tc>
          <w:tcPr>
            <w:tcW w:w="2190" w:type="dxa"/>
            <w:tcBorders>
              <w:left w:val="nil"/>
              <w:bottom w:val="nil"/>
              <w:right w:val="nil"/>
            </w:tcBorders>
          </w:tcPr>
          <w:p w14:paraId="09FC2AE8" w14:textId="11513717" w:rsidR="008210EF" w:rsidRPr="009B4881" w:rsidRDefault="008210EF">
            <w:pPr>
              <w:rPr>
                <w:rFonts w:asciiTheme="minorHAnsi" w:hAnsiTheme="minorHAnsi" w:cstheme="minorBidi"/>
                <w:sz w:val="18"/>
                <w:szCs w:val="18"/>
              </w:rPr>
            </w:pPr>
            <w:r w:rsidRPr="009B4881">
              <w:rPr>
                <w:rFonts w:asciiTheme="minorHAnsi" w:hAnsiTheme="minorHAnsi" w:cstheme="minorBidi"/>
                <w:sz w:val="18"/>
                <w:szCs w:val="18"/>
              </w:rPr>
              <w:t>MLASP-494387176-25545</w:t>
            </w:r>
          </w:p>
        </w:tc>
      </w:tr>
    </w:tbl>
    <w:p w14:paraId="5D2E2EE0" w14:textId="2D2E2805" w:rsidR="008210EF" w:rsidRPr="00DE4B4D" w:rsidRDefault="008210EF" w:rsidP="008210EF"/>
    <w:p w14:paraId="5EC21331" w14:textId="77777777" w:rsidR="00922624" w:rsidRPr="00DE4B4D" w:rsidRDefault="00922624">
      <w:r w:rsidRPr="00DE4B4D">
        <w:br w:type="page"/>
      </w:r>
    </w:p>
    <w:p w14:paraId="54D44A77" w14:textId="77777777" w:rsidR="00922624" w:rsidRPr="00DE4B4D" w:rsidRDefault="00922624" w:rsidP="00922624">
      <w:pPr>
        <w:tabs>
          <w:tab w:val="left" w:pos="9327"/>
        </w:tabs>
        <w:rPr>
          <w:rFonts w:asciiTheme="minorHAnsi" w:hAnsiTheme="minorHAnsi" w:cstheme="minorHAnsi"/>
          <w:b/>
          <w:bCs/>
          <w:sz w:val="32"/>
          <w:szCs w:val="32"/>
        </w:rPr>
      </w:pPr>
      <w:r w:rsidRPr="00DE4B4D">
        <w:rPr>
          <w:rFonts w:asciiTheme="minorHAnsi" w:hAnsiTheme="minorHAnsi" w:cstheme="minorHAnsi"/>
          <w:b/>
          <w:bCs/>
          <w:sz w:val="32"/>
          <w:szCs w:val="32"/>
        </w:rPr>
        <w:lastRenderedPageBreak/>
        <w:t>Annexure A</w:t>
      </w:r>
    </w:p>
    <w:p w14:paraId="6F399962" w14:textId="60E12051" w:rsidR="00922624" w:rsidRPr="00DE4B4D" w:rsidRDefault="00922624" w:rsidP="00922624">
      <w:pPr>
        <w:tabs>
          <w:tab w:val="left" w:pos="9327"/>
        </w:tabs>
        <w:rPr>
          <w:rFonts w:asciiTheme="minorHAnsi" w:hAnsiTheme="minorHAnsi" w:cstheme="minorHAnsi"/>
          <w:sz w:val="22"/>
          <w:szCs w:val="22"/>
        </w:rPr>
      </w:pPr>
      <w:r w:rsidRPr="00DE4B4D">
        <w:rPr>
          <w:rFonts w:asciiTheme="minorHAnsi" w:hAnsiTheme="minorHAnsi" w:cstheme="minorHAnsi"/>
          <w:sz w:val="22"/>
          <w:szCs w:val="22"/>
        </w:rPr>
        <w:t xml:space="preserve">The following </w:t>
      </w:r>
      <w:r w:rsidR="00751848">
        <w:rPr>
          <w:rFonts w:asciiTheme="minorHAnsi" w:hAnsiTheme="minorHAnsi" w:cstheme="minorHAnsi"/>
          <w:sz w:val="22"/>
          <w:szCs w:val="22"/>
        </w:rPr>
        <w:t xml:space="preserve">sets out the </w:t>
      </w:r>
      <w:r w:rsidRPr="00DE4B4D">
        <w:rPr>
          <w:rFonts w:asciiTheme="minorHAnsi" w:hAnsiTheme="minorHAnsi" w:cstheme="minorHAnsi"/>
          <w:sz w:val="22"/>
          <w:szCs w:val="22"/>
        </w:rPr>
        <w:t xml:space="preserve">process </w:t>
      </w:r>
      <w:r w:rsidR="0048420F" w:rsidRPr="00DE4B4D">
        <w:rPr>
          <w:rFonts w:asciiTheme="minorHAnsi" w:hAnsiTheme="minorHAnsi" w:cstheme="minorHAnsi"/>
          <w:sz w:val="22"/>
          <w:szCs w:val="22"/>
        </w:rPr>
        <w:t>and workflow (</w:t>
      </w:r>
      <w:r w:rsidR="0048420F" w:rsidRPr="009B4881">
        <w:rPr>
          <w:rFonts w:asciiTheme="minorHAnsi" w:hAnsiTheme="minorHAnsi" w:cstheme="minorHAnsi"/>
          <w:b/>
          <w:bCs/>
          <w:sz w:val="22"/>
          <w:szCs w:val="22"/>
        </w:rPr>
        <w:t>see table 1.1 below</w:t>
      </w:r>
      <w:r w:rsidR="0048420F" w:rsidRPr="00DE4B4D">
        <w:rPr>
          <w:rFonts w:asciiTheme="minorHAnsi" w:hAnsiTheme="minorHAnsi" w:cstheme="minorHAnsi"/>
          <w:sz w:val="22"/>
          <w:szCs w:val="22"/>
        </w:rPr>
        <w:t xml:space="preserve">) </w:t>
      </w:r>
      <w:r w:rsidR="00751848">
        <w:rPr>
          <w:rFonts w:asciiTheme="minorHAnsi" w:hAnsiTheme="minorHAnsi" w:cstheme="minorHAnsi"/>
          <w:sz w:val="22"/>
          <w:szCs w:val="22"/>
        </w:rPr>
        <w:t xml:space="preserve">for how a </w:t>
      </w:r>
      <w:r w:rsidRPr="00DE4B4D">
        <w:rPr>
          <w:rFonts w:asciiTheme="minorHAnsi" w:hAnsiTheme="minorHAnsi" w:cstheme="minorHAnsi"/>
          <w:sz w:val="22"/>
          <w:szCs w:val="22"/>
        </w:rPr>
        <w:t>disclosure</w:t>
      </w:r>
      <w:r w:rsidR="00082435" w:rsidRPr="00DE4B4D">
        <w:rPr>
          <w:rFonts w:asciiTheme="minorHAnsi" w:hAnsiTheme="minorHAnsi" w:cstheme="minorHAnsi"/>
          <w:sz w:val="22"/>
          <w:szCs w:val="22"/>
        </w:rPr>
        <w:t xml:space="preserve"> pursuant to MLA’s Whistleblower Policy</w:t>
      </w:r>
      <w:r w:rsidR="00751848">
        <w:rPr>
          <w:rFonts w:asciiTheme="minorHAnsi" w:hAnsiTheme="minorHAnsi" w:cstheme="minorHAnsi"/>
          <w:sz w:val="22"/>
          <w:szCs w:val="22"/>
        </w:rPr>
        <w:t xml:space="preserve"> should be made and </w:t>
      </w:r>
      <w:r w:rsidR="00914F91">
        <w:rPr>
          <w:rFonts w:asciiTheme="minorHAnsi" w:hAnsiTheme="minorHAnsi" w:cstheme="minorHAnsi"/>
          <w:sz w:val="22"/>
          <w:szCs w:val="22"/>
        </w:rPr>
        <w:t>how it will then be responded to</w:t>
      </w:r>
      <w:r w:rsidRPr="00DE4B4D">
        <w:rPr>
          <w:rFonts w:asciiTheme="minorHAnsi" w:hAnsiTheme="minorHAnsi" w:cstheme="minorHAnsi"/>
          <w:sz w:val="22"/>
          <w:szCs w:val="22"/>
        </w:rPr>
        <w:t>.</w:t>
      </w:r>
    </w:p>
    <w:p w14:paraId="0FBE42DC" w14:textId="77777777" w:rsidR="00922624" w:rsidRPr="00DE4B4D" w:rsidRDefault="00922624" w:rsidP="00922624">
      <w:pPr>
        <w:tabs>
          <w:tab w:val="left" w:pos="9327"/>
        </w:tabs>
        <w:rPr>
          <w:rFonts w:asciiTheme="minorHAnsi" w:hAnsiTheme="minorHAnsi" w:cstheme="minorHAnsi"/>
          <w:sz w:val="22"/>
          <w:szCs w:val="22"/>
        </w:rPr>
      </w:pPr>
    </w:p>
    <w:p w14:paraId="5594C42B" w14:textId="77777777" w:rsidR="00914F91" w:rsidRPr="00105703" w:rsidRDefault="00914F91" w:rsidP="00922624">
      <w:pPr>
        <w:numPr>
          <w:ilvl w:val="0"/>
          <w:numId w:val="44"/>
        </w:numPr>
        <w:tabs>
          <w:tab w:val="left" w:pos="9327"/>
        </w:tabs>
        <w:rPr>
          <w:rFonts w:asciiTheme="minorHAnsi" w:hAnsiTheme="minorHAnsi" w:cstheme="minorHAnsi"/>
          <w:sz w:val="22"/>
          <w:szCs w:val="22"/>
        </w:rPr>
      </w:pPr>
      <w:r>
        <w:rPr>
          <w:rFonts w:asciiTheme="minorHAnsi" w:hAnsiTheme="minorHAnsi" w:cstheme="minorHAnsi"/>
          <w:b/>
          <w:bCs/>
          <w:sz w:val="22"/>
          <w:szCs w:val="22"/>
        </w:rPr>
        <w:t>Confirmation of eligibility</w:t>
      </w:r>
    </w:p>
    <w:p w14:paraId="4ECF72B2" w14:textId="1D99D3A4" w:rsidR="00914F91" w:rsidRDefault="00914F91" w:rsidP="00105703">
      <w:pPr>
        <w:tabs>
          <w:tab w:val="left" w:pos="9327"/>
        </w:tabs>
        <w:ind w:left="720"/>
        <w:rPr>
          <w:rFonts w:asciiTheme="minorHAnsi" w:hAnsiTheme="minorHAnsi" w:cstheme="minorHAnsi"/>
          <w:sz w:val="22"/>
          <w:szCs w:val="22"/>
        </w:rPr>
      </w:pPr>
      <w:r>
        <w:rPr>
          <w:rFonts w:asciiTheme="minorHAnsi" w:hAnsiTheme="minorHAnsi" w:cstheme="minorHAnsi"/>
          <w:sz w:val="22"/>
          <w:szCs w:val="22"/>
        </w:rPr>
        <w:t>Determine whether you are an Eligible Whistleblower (see</w:t>
      </w:r>
      <w:r w:rsidR="00AE10A8">
        <w:rPr>
          <w:rFonts w:asciiTheme="minorHAnsi" w:hAnsiTheme="minorHAnsi" w:cstheme="minorHAnsi"/>
          <w:sz w:val="22"/>
          <w:szCs w:val="22"/>
        </w:rPr>
        <w:t xml:space="preserve"> the section ‘</w:t>
      </w:r>
      <w:r w:rsidR="00AE10A8">
        <w:rPr>
          <w:rFonts w:asciiTheme="minorHAnsi" w:hAnsiTheme="minorHAnsi" w:cstheme="minorHAnsi"/>
          <w:b/>
          <w:bCs/>
          <w:sz w:val="22"/>
          <w:szCs w:val="22"/>
        </w:rPr>
        <w:t xml:space="preserve">Who is an Eligible Whistleblower?’ </w:t>
      </w:r>
      <w:r w:rsidR="00AE10A8">
        <w:rPr>
          <w:rFonts w:asciiTheme="minorHAnsi" w:hAnsiTheme="minorHAnsi" w:cstheme="minorHAnsi"/>
          <w:sz w:val="22"/>
          <w:szCs w:val="22"/>
        </w:rPr>
        <w:t>in the Whistleblower Policy).</w:t>
      </w:r>
    </w:p>
    <w:p w14:paraId="33FABB7F" w14:textId="77777777" w:rsidR="00AE10A8" w:rsidRPr="00105703" w:rsidRDefault="00AE10A8" w:rsidP="00105703">
      <w:pPr>
        <w:tabs>
          <w:tab w:val="left" w:pos="9327"/>
        </w:tabs>
        <w:ind w:left="1440"/>
        <w:rPr>
          <w:rFonts w:asciiTheme="minorHAnsi" w:hAnsiTheme="minorHAnsi" w:cstheme="minorHAnsi"/>
          <w:sz w:val="22"/>
          <w:szCs w:val="22"/>
        </w:rPr>
      </w:pPr>
    </w:p>
    <w:p w14:paraId="1117A7F3" w14:textId="61996A6D" w:rsidR="00922624" w:rsidRPr="00DE4B4D" w:rsidRDefault="00922624" w:rsidP="00922624">
      <w:pPr>
        <w:numPr>
          <w:ilvl w:val="0"/>
          <w:numId w:val="44"/>
        </w:numPr>
        <w:tabs>
          <w:tab w:val="left" w:pos="9327"/>
        </w:tabs>
        <w:rPr>
          <w:rFonts w:asciiTheme="minorHAnsi" w:hAnsiTheme="minorHAnsi" w:cstheme="minorHAnsi"/>
          <w:sz w:val="22"/>
          <w:szCs w:val="22"/>
        </w:rPr>
      </w:pPr>
      <w:r w:rsidRPr="00DE4B4D">
        <w:rPr>
          <w:rFonts w:asciiTheme="minorHAnsi" w:hAnsiTheme="minorHAnsi" w:cstheme="minorHAnsi"/>
          <w:b/>
          <w:bCs/>
          <w:sz w:val="22"/>
          <w:szCs w:val="22"/>
        </w:rPr>
        <w:t>Disclosure</w:t>
      </w:r>
    </w:p>
    <w:p w14:paraId="5392C754" w14:textId="3456FC0B" w:rsidR="00922624" w:rsidRDefault="001A5B89" w:rsidP="001A5B89">
      <w:pPr>
        <w:tabs>
          <w:tab w:val="left" w:pos="9327"/>
        </w:tabs>
        <w:ind w:left="720"/>
        <w:rPr>
          <w:rFonts w:asciiTheme="minorHAnsi" w:hAnsiTheme="minorHAnsi" w:cstheme="minorHAnsi"/>
          <w:sz w:val="22"/>
          <w:szCs w:val="22"/>
        </w:rPr>
      </w:pPr>
      <w:r>
        <w:rPr>
          <w:rFonts w:asciiTheme="minorHAnsi" w:hAnsiTheme="minorHAnsi" w:cstheme="minorHAnsi"/>
          <w:sz w:val="22"/>
          <w:szCs w:val="22"/>
        </w:rPr>
        <w:t>If you determine you are an Eligible Whistleblower, you may make a disclosure to an</w:t>
      </w:r>
      <w:r w:rsidRPr="00DE4B4D">
        <w:rPr>
          <w:rFonts w:asciiTheme="minorHAnsi" w:hAnsiTheme="minorHAnsi" w:cstheme="minorHAnsi"/>
          <w:sz w:val="22"/>
          <w:szCs w:val="22"/>
        </w:rPr>
        <w:t xml:space="preserve"> </w:t>
      </w:r>
      <w:r w:rsidR="00922624" w:rsidRPr="00DE4B4D">
        <w:rPr>
          <w:rFonts w:asciiTheme="minorHAnsi" w:hAnsiTheme="minorHAnsi" w:cstheme="minorHAnsi"/>
          <w:sz w:val="22"/>
          <w:szCs w:val="22"/>
        </w:rPr>
        <w:t>Eligible Recipient.</w:t>
      </w:r>
      <w:r>
        <w:rPr>
          <w:rFonts w:asciiTheme="minorHAnsi" w:hAnsiTheme="minorHAnsi" w:cstheme="minorHAnsi"/>
          <w:sz w:val="22"/>
          <w:szCs w:val="22"/>
        </w:rPr>
        <w:t xml:space="preserve"> When making the disclosure, include the following:</w:t>
      </w:r>
    </w:p>
    <w:p w14:paraId="47670766" w14:textId="77777777" w:rsidR="001A5B89" w:rsidRDefault="001A5B89" w:rsidP="001A5B89">
      <w:pPr>
        <w:numPr>
          <w:ilvl w:val="1"/>
          <w:numId w:val="72"/>
        </w:numPr>
        <w:tabs>
          <w:tab w:val="left" w:pos="9327"/>
        </w:tabs>
        <w:rPr>
          <w:rFonts w:asciiTheme="minorHAnsi" w:hAnsiTheme="minorHAnsi" w:cstheme="minorHAnsi"/>
          <w:sz w:val="22"/>
          <w:szCs w:val="22"/>
        </w:rPr>
      </w:pPr>
      <w:r w:rsidRPr="00AE10A8">
        <w:rPr>
          <w:rFonts w:asciiTheme="minorHAnsi" w:hAnsiTheme="minorHAnsi" w:cstheme="minorHAnsi"/>
          <w:sz w:val="22"/>
          <w:szCs w:val="22"/>
        </w:rPr>
        <w:t>Identify who and what your complaint is about</w:t>
      </w:r>
      <w:r>
        <w:rPr>
          <w:rFonts w:asciiTheme="minorHAnsi" w:hAnsiTheme="minorHAnsi" w:cstheme="minorHAnsi"/>
          <w:sz w:val="22"/>
          <w:szCs w:val="22"/>
        </w:rPr>
        <w:t xml:space="preserve"> - </w:t>
      </w:r>
      <w:r w:rsidRPr="00AE10A8">
        <w:rPr>
          <w:rFonts w:asciiTheme="minorHAnsi" w:hAnsiTheme="minorHAnsi" w:cstheme="minorHAnsi"/>
          <w:sz w:val="22"/>
          <w:szCs w:val="22"/>
        </w:rPr>
        <w:t xml:space="preserve">is it a Protected Disclosure </w:t>
      </w:r>
      <w:r>
        <w:rPr>
          <w:rFonts w:asciiTheme="minorHAnsi" w:hAnsiTheme="minorHAnsi" w:cstheme="minorHAnsi"/>
          <w:sz w:val="22"/>
          <w:szCs w:val="22"/>
        </w:rPr>
        <w:t xml:space="preserve">(see the definition for </w:t>
      </w:r>
      <w:r w:rsidRPr="00D80DDB">
        <w:rPr>
          <w:rFonts w:asciiTheme="minorHAnsi" w:hAnsiTheme="minorHAnsi" w:cstheme="minorHAnsi"/>
          <w:b/>
          <w:bCs/>
          <w:sz w:val="22"/>
          <w:szCs w:val="22"/>
        </w:rPr>
        <w:t>Protected Disclosures</w:t>
      </w:r>
      <w:r>
        <w:rPr>
          <w:rFonts w:asciiTheme="minorHAnsi" w:hAnsiTheme="minorHAnsi" w:cstheme="minorHAnsi"/>
          <w:b/>
          <w:bCs/>
          <w:sz w:val="22"/>
          <w:szCs w:val="22"/>
        </w:rPr>
        <w:t xml:space="preserve"> </w:t>
      </w:r>
      <w:r>
        <w:rPr>
          <w:rFonts w:asciiTheme="minorHAnsi" w:hAnsiTheme="minorHAnsi" w:cstheme="minorHAnsi"/>
          <w:sz w:val="22"/>
          <w:szCs w:val="22"/>
        </w:rPr>
        <w:t>in the Whistleblower Policy)?</w:t>
      </w:r>
    </w:p>
    <w:p w14:paraId="364D8261" w14:textId="77777777" w:rsidR="001A5B89" w:rsidRDefault="001A5B89" w:rsidP="00105703">
      <w:pPr>
        <w:tabs>
          <w:tab w:val="left" w:pos="9327"/>
        </w:tabs>
        <w:ind w:left="1440"/>
        <w:rPr>
          <w:rFonts w:asciiTheme="minorHAnsi" w:hAnsiTheme="minorHAnsi" w:cstheme="minorHAnsi"/>
          <w:sz w:val="22"/>
          <w:szCs w:val="22"/>
        </w:rPr>
      </w:pPr>
    </w:p>
    <w:p w14:paraId="5693B17D" w14:textId="77777777" w:rsidR="001A5B89" w:rsidRDefault="001A5B89" w:rsidP="00105703">
      <w:pPr>
        <w:numPr>
          <w:ilvl w:val="1"/>
          <w:numId w:val="72"/>
        </w:numPr>
        <w:tabs>
          <w:tab w:val="left" w:pos="9327"/>
        </w:tabs>
        <w:rPr>
          <w:rFonts w:asciiTheme="minorHAnsi" w:hAnsiTheme="minorHAnsi" w:cstheme="minorHAnsi"/>
          <w:sz w:val="22"/>
          <w:szCs w:val="22"/>
        </w:rPr>
      </w:pPr>
      <w:r>
        <w:rPr>
          <w:rFonts w:asciiTheme="minorHAnsi" w:hAnsiTheme="minorHAnsi" w:cstheme="minorHAnsi"/>
          <w:sz w:val="22"/>
          <w:szCs w:val="22"/>
        </w:rPr>
        <w:t>Describe the disclosable conduct – consider:</w:t>
      </w:r>
    </w:p>
    <w:p w14:paraId="7B0CF5A7" w14:textId="77777777" w:rsidR="001A5B89" w:rsidRDefault="001A5B89" w:rsidP="001A5B89">
      <w:pPr>
        <w:pStyle w:val="ListParagraph"/>
        <w:numPr>
          <w:ilvl w:val="0"/>
          <w:numId w:val="71"/>
        </w:numPr>
        <w:tabs>
          <w:tab w:val="num" w:pos="1097"/>
          <w:tab w:val="left" w:pos="9327"/>
        </w:tabs>
        <w:ind w:left="1800"/>
        <w:rPr>
          <w:rFonts w:asciiTheme="minorHAnsi" w:hAnsiTheme="minorHAnsi" w:cstheme="minorHAnsi"/>
        </w:rPr>
      </w:pPr>
      <w:r>
        <w:rPr>
          <w:rFonts w:asciiTheme="minorHAnsi" w:hAnsiTheme="minorHAnsi" w:cstheme="minorHAnsi"/>
        </w:rPr>
        <w:t>Who was involved in the conduct?</w:t>
      </w:r>
    </w:p>
    <w:p w14:paraId="3B39016D" w14:textId="77777777" w:rsidR="001A5B89" w:rsidRDefault="001A5B89" w:rsidP="001A5B89">
      <w:pPr>
        <w:pStyle w:val="ListParagraph"/>
        <w:numPr>
          <w:ilvl w:val="0"/>
          <w:numId w:val="71"/>
        </w:numPr>
        <w:tabs>
          <w:tab w:val="num" w:pos="1097"/>
          <w:tab w:val="left" w:pos="9327"/>
        </w:tabs>
        <w:ind w:left="1800"/>
        <w:rPr>
          <w:rFonts w:asciiTheme="minorHAnsi" w:hAnsiTheme="minorHAnsi" w:cstheme="minorHAnsi"/>
        </w:rPr>
      </w:pPr>
      <w:r>
        <w:rPr>
          <w:rFonts w:asciiTheme="minorHAnsi" w:hAnsiTheme="minorHAnsi" w:cstheme="minorHAnsi"/>
        </w:rPr>
        <w:t>What was the conduct?</w:t>
      </w:r>
    </w:p>
    <w:p w14:paraId="14F892E2" w14:textId="77777777" w:rsidR="001A5B89" w:rsidRDefault="001A5B89" w:rsidP="001A5B89">
      <w:pPr>
        <w:pStyle w:val="ListParagraph"/>
        <w:numPr>
          <w:ilvl w:val="0"/>
          <w:numId w:val="71"/>
        </w:numPr>
        <w:tabs>
          <w:tab w:val="num" w:pos="1097"/>
          <w:tab w:val="left" w:pos="9327"/>
        </w:tabs>
        <w:ind w:left="1800"/>
        <w:rPr>
          <w:rFonts w:asciiTheme="minorHAnsi" w:hAnsiTheme="minorHAnsi" w:cstheme="minorHAnsi"/>
        </w:rPr>
      </w:pPr>
      <w:r>
        <w:rPr>
          <w:rFonts w:asciiTheme="minorHAnsi" w:hAnsiTheme="minorHAnsi" w:cstheme="minorHAnsi"/>
        </w:rPr>
        <w:t>When and where did the conduct occur?</w:t>
      </w:r>
    </w:p>
    <w:p w14:paraId="1F27AB3D" w14:textId="77777777" w:rsidR="001A5B89" w:rsidRDefault="001A5B89" w:rsidP="001A5B89">
      <w:pPr>
        <w:pStyle w:val="ListParagraph"/>
        <w:numPr>
          <w:ilvl w:val="0"/>
          <w:numId w:val="71"/>
        </w:numPr>
        <w:tabs>
          <w:tab w:val="num" w:pos="1097"/>
          <w:tab w:val="left" w:pos="9327"/>
        </w:tabs>
        <w:ind w:left="1800"/>
        <w:rPr>
          <w:rFonts w:asciiTheme="minorHAnsi" w:hAnsiTheme="minorHAnsi" w:cstheme="minorHAnsi"/>
        </w:rPr>
      </w:pPr>
      <w:r>
        <w:rPr>
          <w:rFonts w:asciiTheme="minorHAnsi" w:hAnsiTheme="minorHAnsi" w:cstheme="minorHAnsi"/>
        </w:rPr>
        <w:t>Why do you think the conduct is the kind subject to a Protected Disclosure?</w:t>
      </w:r>
    </w:p>
    <w:p w14:paraId="4FE11368" w14:textId="77777777" w:rsidR="001A5B89" w:rsidRPr="00D80DDB" w:rsidRDefault="001A5B89" w:rsidP="001A5B89">
      <w:pPr>
        <w:pStyle w:val="ListParagraph"/>
        <w:numPr>
          <w:ilvl w:val="0"/>
          <w:numId w:val="71"/>
        </w:numPr>
        <w:tabs>
          <w:tab w:val="num" w:pos="1097"/>
          <w:tab w:val="left" w:pos="9327"/>
        </w:tabs>
        <w:ind w:left="1800"/>
        <w:rPr>
          <w:rFonts w:asciiTheme="minorHAnsi" w:hAnsiTheme="minorHAnsi" w:cstheme="minorHAnsi"/>
        </w:rPr>
      </w:pPr>
      <w:r>
        <w:rPr>
          <w:rFonts w:asciiTheme="minorHAnsi" w:hAnsiTheme="minorHAnsi" w:cstheme="minorHAnsi"/>
        </w:rPr>
        <w:t xml:space="preserve">How do you know about the conduct? </w:t>
      </w:r>
    </w:p>
    <w:p w14:paraId="08B26B3B" w14:textId="77777777" w:rsidR="001A5B89" w:rsidRDefault="001A5B89" w:rsidP="001A5B89">
      <w:pPr>
        <w:numPr>
          <w:ilvl w:val="1"/>
          <w:numId w:val="72"/>
        </w:numPr>
        <w:tabs>
          <w:tab w:val="left" w:pos="9327"/>
        </w:tabs>
        <w:rPr>
          <w:rFonts w:asciiTheme="minorHAnsi" w:hAnsiTheme="minorHAnsi" w:cstheme="minorHAnsi"/>
          <w:sz w:val="22"/>
          <w:szCs w:val="22"/>
        </w:rPr>
      </w:pPr>
      <w:r>
        <w:rPr>
          <w:rFonts w:asciiTheme="minorHAnsi" w:hAnsiTheme="minorHAnsi" w:cstheme="minorHAnsi"/>
          <w:sz w:val="22"/>
          <w:szCs w:val="22"/>
        </w:rPr>
        <w:t xml:space="preserve">Identify and provide any evidence you </w:t>
      </w:r>
      <w:proofErr w:type="gramStart"/>
      <w:r>
        <w:rPr>
          <w:rFonts w:asciiTheme="minorHAnsi" w:hAnsiTheme="minorHAnsi" w:cstheme="minorHAnsi"/>
          <w:sz w:val="22"/>
          <w:szCs w:val="22"/>
        </w:rPr>
        <w:t>have to</w:t>
      </w:r>
      <w:proofErr w:type="gramEnd"/>
      <w:r>
        <w:rPr>
          <w:rFonts w:asciiTheme="minorHAnsi" w:hAnsiTheme="minorHAnsi" w:cstheme="minorHAnsi"/>
          <w:sz w:val="22"/>
          <w:szCs w:val="22"/>
        </w:rPr>
        <w:t xml:space="preserve"> support your disclosure.</w:t>
      </w:r>
    </w:p>
    <w:p w14:paraId="486B035F" w14:textId="77777777" w:rsidR="001A5B89" w:rsidRDefault="001A5B89" w:rsidP="00105703">
      <w:pPr>
        <w:tabs>
          <w:tab w:val="left" w:pos="9327"/>
        </w:tabs>
        <w:ind w:left="1440"/>
        <w:rPr>
          <w:rFonts w:asciiTheme="minorHAnsi" w:hAnsiTheme="minorHAnsi" w:cstheme="minorHAnsi"/>
          <w:sz w:val="22"/>
          <w:szCs w:val="22"/>
        </w:rPr>
      </w:pPr>
    </w:p>
    <w:p w14:paraId="3FC85FDF" w14:textId="77777777" w:rsidR="001A5B89" w:rsidRDefault="001A5B89" w:rsidP="001A5B89">
      <w:pPr>
        <w:numPr>
          <w:ilvl w:val="1"/>
          <w:numId w:val="72"/>
        </w:numPr>
        <w:tabs>
          <w:tab w:val="left" w:pos="9327"/>
        </w:tabs>
        <w:rPr>
          <w:rFonts w:asciiTheme="minorHAnsi" w:hAnsiTheme="minorHAnsi" w:cstheme="minorHAnsi"/>
          <w:sz w:val="22"/>
          <w:szCs w:val="22"/>
        </w:rPr>
      </w:pPr>
      <w:r>
        <w:rPr>
          <w:rFonts w:asciiTheme="minorHAnsi" w:hAnsiTheme="minorHAnsi" w:cstheme="minorHAnsi"/>
          <w:sz w:val="22"/>
          <w:szCs w:val="22"/>
        </w:rPr>
        <w:t>Identify any witnesses and provide their name(s) and contact details (if possible) so they may be contacted about the conduct.</w:t>
      </w:r>
    </w:p>
    <w:p w14:paraId="4978B9A2" w14:textId="77777777" w:rsidR="001A5B89" w:rsidRDefault="001A5B89" w:rsidP="00105703">
      <w:pPr>
        <w:tabs>
          <w:tab w:val="left" w:pos="9327"/>
        </w:tabs>
        <w:rPr>
          <w:rFonts w:asciiTheme="minorHAnsi" w:hAnsiTheme="minorHAnsi" w:cstheme="minorHAnsi"/>
          <w:sz w:val="22"/>
          <w:szCs w:val="22"/>
        </w:rPr>
      </w:pPr>
    </w:p>
    <w:p w14:paraId="0512B2A6" w14:textId="77777777" w:rsidR="001A5B89" w:rsidRDefault="001A5B89" w:rsidP="00105703">
      <w:pPr>
        <w:numPr>
          <w:ilvl w:val="1"/>
          <w:numId w:val="72"/>
        </w:numPr>
        <w:tabs>
          <w:tab w:val="left" w:pos="9327"/>
        </w:tabs>
        <w:rPr>
          <w:rFonts w:asciiTheme="minorHAnsi" w:hAnsiTheme="minorHAnsi" w:cstheme="minorHAnsi"/>
          <w:sz w:val="22"/>
          <w:szCs w:val="22"/>
        </w:rPr>
      </w:pPr>
      <w:r>
        <w:rPr>
          <w:rFonts w:asciiTheme="minorHAnsi" w:hAnsiTheme="minorHAnsi" w:cstheme="minorHAnsi"/>
          <w:sz w:val="22"/>
          <w:szCs w:val="22"/>
        </w:rPr>
        <w:t>Include any other relevant information.</w:t>
      </w:r>
    </w:p>
    <w:p w14:paraId="70CE293C" w14:textId="77777777" w:rsidR="001A5B89" w:rsidRPr="00DE4B4D" w:rsidRDefault="001A5B89" w:rsidP="001A5B89">
      <w:pPr>
        <w:tabs>
          <w:tab w:val="left" w:pos="9327"/>
        </w:tabs>
        <w:ind w:left="720"/>
        <w:rPr>
          <w:rFonts w:asciiTheme="minorHAnsi" w:hAnsiTheme="minorHAnsi" w:cstheme="minorHAnsi"/>
          <w:sz w:val="22"/>
          <w:szCs w:val="22"/>
        </w:rPr>
      </w:pPr>
    </w:p>
    <w:p w14:paraId="40F5C83E" w14:textId="7A6B7D83" w:rsidR="00922624" w:rsidRPr="00DE4B4D" w:rsidRDefault="00922624" w:rsidP="00123D8B">
      <w:pPr>
        <w:tabs>
          <w:tab w:val="left" w:pos="9327"/>
        </w:tabs>
        <w:ind w:firstLine="720"/>
        <w:rPr>
          <w:rFonts w:asciiTheme="minorHAnsi" w:hAnsiTheme="minorHAnsi" w:cstheme="minorHAnsi"/>
          <w:sz w:val="22"/>
          <w:szCs w:val="22"/>
        </w:rPr>
      </w:pPr>
      <w:r w:rsidRPr="00DE4B4D">
        <w:rPr>
          <w:rFonts w:asciiTheme="minorHAnsi" w:hAnsiTheme="minorHAnsi" w:cstheme="minorHAnsi"/>
          <w:sz w:val="22"/>
          <w:szCs w:val="22"/>
        </w:rPr>
        <w:t xml:space="preserve">The Eligible Recipient will confirm that </w:t>
      </w:r>
      <w:r w:rsidR="00123D8B">
        <w:rPr>
          <w:rFonts w:asciiTheme="minorHAnsi" w:hAnsiTheme="minorHAnsi" w:cstheme="minorHAnsi"/>
          <w:sz w:val="22"/>
          <w:szCs w:val="22"/>
        </w:rPr>
        <w:t xml:space="preserve">your </w:t>
      </w:r>
      <w:r w:rsidRPr="00DE4B4D">
        <w:rPr>
          <w:rFonts w:asciiTheme="minorHAnsi" w:hAnsiTheme="minorHAnsi" w:cstheme="minorHAnsi"/>
          <w:sz w:val="22"/>
          <w:szCs w:val="22"/>
        </w:rPr>
        <w:t>disclosure has been received.</w:t>
      </w:r>
    </w:p>
    <w:p w14:paraId="300FCD7D" w14:textId="77777777" w:rsidR="00922624" w:rsidRPr="00DE4B4D" w:rsidRDefault="00922624" w:rsidP="00922624">
      <w:pPr>
        <w:tabs>
          <w:tab w:val="left" w:pos="9327"/>
        </w:tabs>
        <w:ind w:left="1440"/>
        <w:rPr>
          <w:rFonts w:asciiTheme="minorHAnsi" w:hAnsiTheme="minorHAnsi" w:cstheme="minorHAnsi"/>
          <w:sz w:val="22"/>
          <w:szCs w:val="22"/>
        </w:rPr>
      </w:pPr>
    </w:p>
    <w:p w14:paraId="694AFB84" w14:textId="77777777" w:rsidR="00922624" w:rsidRPr="00DE4B4D" w:rsidRDefault="00922624" w:rsidP="00922624">
      <w:pPr>
        <w:numPr>
          <w:ilvl w:val="0"/>
          <w:numId w:val="44"/>
        </w:numPr>
        <w:tabs>
          <w:tab w:val="left" w:pos="9327"/>
        </w:tabs>
        <w:rPr>
          <w:rFonts w:asciiTheme="minorHAnsi" w:hAnsiTheme="minorHAnsi" w:cstheme="minorHAnsi"/>
          <w:sz w:val="22"/>
          <w:szCs w:val="22"/>
        </w:rPr>
      </w:pPr>
      <w:r w:rsidRPr="00DE4B4D">
        <w:rPr>
          <w:rFonts w:asciiTheme="minorHAnsi" w:hAnsiTheme="minorHAnsi" w:cstheme="minorHAnsi"/>
          <w:b/>
          <w:bCs/>
          <w:sz w:val="22"/>
          <w:szCs w:val="22"/>
        </w:rPr>
        <w:t>Confirmation of Consent</w:t>
      </w:r>
    </w:p>
    <w:p w14:paraId="7C9FDF40" w14:textId="4A1D3ABF" w:rsidR="00922624" w:rsidRPr="00DE4B4D" w:rsidRDefault="00922624" w:rsidP="00922624">
      <w:pPr>
        <w:numPr>
          <w:ilvl w:val="1"/>
          <w:numId w:val="44"/>
        </w:numPr>
        <w:tabs>
          <w:tab w:val="left" w:pos="9327"/>
        </w:tabs>
        <w:rPr>
          <w:rFonts w:asciiTheme="minorHAnsi" w:hAnsiTheme="minorHAnsi" w:cstheme="minorHAnsi"/>
          <w:sz w:val="22"/>
          <w:szCs w:val="22"/>
        </w:rPr>
      </w:pPr>
      <w:r w:rsidRPr="00DE4B4D">
        <w:rPr>
          <w:rFonts w:asciiTheme="minorHAnsi" w:hAnsiTheme="minorHAnsi" w:cstheme="minorHAnsi"/>
          <w:sz w:val="22"/>
          <w:szCs w:val="22"/>
        </w:rPr>
        <w:t>The Eligible Recipient will confirm</w:t>
      </w:r>
      <w:r w:rsidR="00123D8B">
        <w:rPr>
          <w:rFonts w:asciiTheme="minorHAnsi" w:hAnsiTheme="minorHAnsi" w:cstheme="minorHAnsi"/>
          <w:sz w:val="22"/>
          <w:szCs w:val="22"/>
        </w:rPr>
        <w:t xml:space="preserve"> whether</w:t>
      </w:r>
      <w:r w:rsidRPr="00DE4B4D">
        <w:rPr>
          <w:rFonts w:asciiTheme="minorHAnsi" w:hAnsiTheme="minorHAnsi" w:cstheme="minorHAnsi"/>
          <w:sz w:val="22"/>
          <w:szCs w:val="22"/>
        </w:rPr>
        <w:t xml:space="preserve"> </w:t>
      </w:r>
      <w:r w:rsidR="00123D8B">
        <w:rPr>
          <w:rFonts w:asciiTheme="minorHAnsi" w:hAnsiTheme="minorHAnsi" w:cstheme="minorHAnsi"/>
          <w:sz w:val="22"/>
          <w:szCs w:val="22"/>
        </w:rPr>
        <w:t>you</w:t>
      </w:r>
      <w:r w:rsidR="00BB1EED" w:rsidRPr="00DE4B4D" w:rsidDel="00BB1EED">
        <w:rPr>
          <w:rFonts w:asciiTheme="minorHAnsi" w:hAnsiTheme="minorHAnsi" w:cstheme="minorHAnsi"/>
          <w:sz w:val="22"/>
          <w:szCs w:val="22"/>
        </w:rPr>
        <w:t xml:space="preserve"> </w:t>
      </w:r>
      <w:r w:rsidRPr="00DE4B4D">
        <w:rPr>
          <w:rFonts w:asciiTheme="minorHAnsi" w:hAnsiTheme="minorHAnsi" w:cstheme="minorHAnsi"/>
          <w:sz w:val="22"/>
          <w:szCs w:val="22"/>
        </w:rPr>
        <w:t xml:space="preserve">consent to </w:t>
      </w:r>
      <w:r w:rsidR="00123D8B">
        <w:rPr>
          <w:rFonts w:asciiTheme="minorHAnsi" w:hAnsiTheme="minorHAnsi" w:cstheme="minorHAnsi"/>
          <w:sz w:val="22"/>
          <w:szCs w:val="22"/>
        </w:rPr>
        <w:t>your</w:t>
      </w:r>
      <w:r w:rsidR="00123D8B" w:rsidRPr="00DE4B4D">
        <w:rPr>
          <w:rFonts w:asciiTheme="minorHAnsi" w:hAnsiTheme="minorHAnsi" w:cstheme="minorHAnsi"/>
          <w:sz w:val="22"/>
          <w:szCs w:val="22"/>
        </w:rPr>
        <w:t xml:space="preserve"> </w:t>
      </w:r>
      <w:r w:rsidRPr="00DE4B4D">
        <w:rPr>
          <w:rFonts w:asciiTheme="minorHAnsi" w:hAnsiTheme="minorHAnsi" w:cstheme="minorHAnsi"/>
          <w:sz w:val="22"/>
          <w:szCs w:val="22"/>
        </w:rPr>
        <w:t>identity being disclosed.</w:t>
      </w:r>
    </w:p>
    <w:p w14:paraId="1C449476" w14:textId="5E639D82" w:rsidR="00922624" w:rsidRPr="00DE4B4D" w:rsidRDefault="00922624" w:rsidP="00922624">
      <w:pPr>
        <w:numPr>
          <w:ilvl w:val="1"/>
          <w:numId w:val="44"/>
        </w:numPr>
        <w:tabs>
          <w:tab w:val="left" w:pos="9327"/>
        </w:tabs>
        <w:rPr>
          <w:rFonts w:asciiTheme="minorHAnsi" w:hAnsiTheme="minorHAnsi" w:cstheme="minorHAnsi"/>
          <w:sz w:val="22"/>
          <w:szCs w:val="22"/>
        </w:rPr>
      </w:pPr>
      <w:r w:rsidRPr="00DE4B4D">
        <w:rPr>
          <w:rFonts w:asciiTheme="minorHAnsi" w:hAnsiTheme="minorHAnsi" w:cstheme="minorHAnsi"/>
          <w:sz w:val="22"/>
          <w:szCs w:val="22"/>
        </w:rPr>
        <w:t xml:space="preserve">If </w:t>
      </w:r>
      <w:r w:rsidR="00123D8B">
        <w:rPr>
          <w:rFonts w:asciiTheme="minorHAnsi" w:hAnsiTheme="minorHAnsi" w:cstheme="minorHAnsi"/>
          <w:sz w:val="22"/>
          <w:szCs w:val="22"/>
        </w:rPr>
        <w:t>you do</w:t>
      </w:r>
      <w:r w:rsidRPr="00DE4B4D">
        <w:rPr>
          <w:rFonts w:asciiTheme="minorHAnsi" w:hAnsiTheme="minorHAnsi" w:cstheme="minorHAnsi"/>
          <w:sz w:val="22"/>
          <w:szCs w:val="22"/>
        </w:rPr>
        <w:t xml:space="preserve"> not consent to the disclosure of </w:t>
      </w:r>
      <w:r w:rsidR="00123D8B">
        <w:rPr>
          <w:rFonts w:asciiTheme="minorHAnsi" w:hAnsiTheme="minorHAnsi" w:cstheme="minorHAnsi"/>
          <w:sz w:val="22"/>
          <w:szCs w:val="22"/>
        </w:rPr>
        <w:t>your</w:t>
      </w:r>
      <w:r w:rsidR="00123D8B" w:rsidRPr="00DE4B4D">
        <w:rPr>
          <w:rFonts w:asciiTheme="minorHAnsi" w:hAnsiTheme="minorHAnsi" w:cstheme="minorHAnsi"/>
          <w:sz w:val="22"/>
          <w:szCs w:val="22"/>
        </w:rPr>
        <w:t xml:space="preserve"> </w:t>
      </w:r>
      <w:r w:rsidRPr="00DE4B4D">
        <w:rPr>
          <w:rFonts w:asciiTheme="minorHAnsi" w:hAnsiTheme="minorHAnsi" w:cstheme="minorHAnsi"/>
          <w:sz w:val="22"/>
          <w:szCs w:val="22"/>
        </w:rPr>
        <w:t xml:space="preserve">identity, </w:t>
      </w:r>
      <w:r w:rsidR="00123D8B">
        <w:rPr>
          <w:rFonts w:asciiTheme="minorHAnsi" w:hAnsiTheme="minorHAnsi" w:cstheme="minorHAnsi"/>
          <w:sz w:val="22"/>
          <w:szCs w:val="22"/>
        </w:rPr>
        <w:t>your</w:t>
      </w:r>
      <w:r w:rsidR="00123D8B" w:rsidRPr="00DE4B4D">
        <w:rPr>
          <w:rFonts w:asciiTheme="minorHAnsi" w:hAnsiTheme="minorHAnsi" w:cstheme="minorHAnsi"/>
          <w:sz w:val="22"/>
          <w:szCs w:val="22"/>
        </w:rPr>
        <w:t xml:space="preserve"> </w:t>
      </w:r>
      <w:r w:rsidRPr="00DE4B4D">
        <w:rPr>
          <w:rFonts w:asciiTheme="minorHAnsi" w:hAnsiTheme="minorHAnsi" w:cstheme="minorHAnsi"/>
          <w:sz w:val="22"/>
          <w:szCs w:val="22"/>
        </w:rPr>
        <w:t>identity will remain anonymous, unless disclosure is required legally.</w:t>
      </w:r>
      <w:r w:rsidR="00053630">
        <w:rPr>
          <w:rFonts w:asciiTheme="minorHAnsi" w:hAnsiTheme="minorHAnsi" w:cstheme="minorHAnsi"/>
          <w:sz w:val="22"/>
          <w:szCs w:val="22"/>
        </w:rPr>
        <w:t xml:space="preserve"> If disclosure is legally required, </w:t>
      </w:r>
      <w:r w:rsidR="00123D8B">
        <w:rPr>
          <w:rFonts w:asciiTheme="minorHAnsi" w:hAnsiTheme="minorHAnsi" w:cstheme="minorHAnsi"/>
          <w:sz w:val="22"/>
          <w:szCs w:val="22"/>
        </w:rPr>
        <w:t>you</w:t>
      </w:r>
      <w:r w:rsidR="00053630">
        <w:rPr>
          <w:rFonts w:asciiTheme="minorHAnsi" w:hAnsiTheme="minorHAnsi" w:cstheme="minorHAnsi"/>
          <w:sz w:val="22"/>
          <w:szCs w:val="22"/>
        </w:rPr>
        <w:t xml:space="preserve"> will be notified of such.</w:t>
      </w:r>
    </w:p>
    <w:p w14:paraId="0E00303D" w14:textId="77777777" w:rsidR="00922624" w:rsidRPr="00DE4B4D" w:rsidRDefault="00922624" w:rsidP="00922624">
      <w:pPr>
        <w:tabs>
          <w:tab w:val="left" w:pos="9327"/>
        </w:tabs>
        <w:ind w:left="1440"/>
        <w:rPr>
          <w:rFonts w:asciiTheme="minorHAnsi" w:hAnsiTheme="minorHAnsi" w:cstheme="minorHAnsi"/>
          <w:sz w:val="22"/>
          <w:szCs w:val="22"/>
        </w:rPr>
      </w:pPr>
    </w:p>
    <w:p w14:paraId="38473E92" w14:textId="5C5C919F" w:rsidR="00922624" w:rsidRPr="00DE4B4D" w:rsidRDefault="00922624" w:rsidP="00922624">
      <w:pPr>
        <w:numPr>
          <w:ilvl w:val="0"/>
          <w:numId w:val="44"/>
        </w:numPr>
        <w:tabs>
          <w:tab w:val="left" w:pos="9327"/>
        </w:tabs>
        <w:rPr>
          <w:rFonts w:asciiTheme="minorHAnsi" w:hAnsiTheme="minorHAnsi" w:cstheme="minorHAnsi"/>
          <w:sz w:val="22"/>
          <w:szCs w:val="22"/>
        </w:rPr>
      </w:pPr>
      <w:r w:rsidRPr="00DE4B4D">
        <w:rPr>
          <w:rFonts w:asciiTheme="minorHAnsi" w:hAnsiTheme="minorHAnsi" w:cstheme="minorHAnsi"/>
          <w:b/>
          <w:bCs/>
          <w:sz w:val="22"/>
          <w:szCs w:val="22"/>
        </w:rPr>
        <w:t>Refer</w:t>
      </w:r>
      <w:r w:rsidR="00D16252" w:rsidRPr="00DE4B4D">
        <w:rPr>
          <w:rFonts w:asciiTheme="minorHAnsi" w:hAnsiTheme="minorHAnsi" w:cstheme="minorHAnsi"/>
          <w:b/>
          <w:bCs/>
          <w:sz w:val="22"/>
          <w:szCs w:val="22"/>
        </w:rPr>
        <w:t>ral</w:t>
      </w:r>
    </w:p>
    <w:p w14:paraId="2038398A" w14:textId="371D11C8" w:rsidR="00922624" w:rsidRPr="00DE4B4D" w:rsidRDefault="00922624" w:rsidP="00922624">
      <w:pPr>
        <w:numPr>
          <w:ilvl w:val="1"/>
          <w:numId w:val="44"/>
        </w:numPr>
        <w:tabs>
          <w:tab w:val="left" w:pos="9327"/>
        </w:tabs>
        <w:rPr>
          <w:rFonts w:asciiTheme="minorHAnsi" w:hAnsiTheme="minorHAnsi" w:cstheme="minorHAnsi"/>
          <w:sz w:val="22"/>
          <w:szCs w:val="22"/>
        </w:rPr>
      </w:pPr>
      <w:r w:rsidRPr="00DE4B4D">
        <w:rPr>
          <w:rFonts w:asciiTheme="minorHAnsi" w:hAnsiTheme="minorHAnsi" w:cstheme="minorHAnsi"/>
          <w:sz w:val="22"/>
          <w:szCs w:val="22"/>
        </w:rPr>
        <w:t xml:space="preserve">If </w:t>
      </w:r>
      <w:r w:rsidR="00123D8B">
        <w:rPr>
          <w:rFonts w:asciiTheme="minorHAnsi" w:hAnsiTheme="minorHAnsi" w:cstheme="minorHAnsi"/>
          <w:sz w:val="22"/>
          <w:szCs w:val="22"/>
        </w:rPr>
        <w:t>you</w:t>
      </w:r>
      <w:r w:rsidR="00BB1EED" w:rsidRPr="00DE4B4D" w:rsidDel="00BB1EED">
        <w:rPr>
          <w:rFonts w:asciiTheme="minorHAnsi" w:hAnsiTheme="minorHAnsi" w:cstheme="minorHAnsi"/>
          <w:sz w:val="22"/>
          <w:szCs w:val="22"/>
        </w:rPr>
        <w:t xml:space="preserve"> </w:t>
      </w:r>
      <w:r w:rsidRPr="00DE4B4D">
        <w:rPr>
          <w:rFonts w:asciiTheme="minorHAnsi" w:hAnsiTheme="minorHAnsi" w:cstheme="minorHAnsi"/>
          <w:sz w:val="22"/>
          <w:szCs w:val="22"/>
        </w:rPr>
        <w:t xml:space="preserve">consent to </w:t>
      </w:r>
      <w:r w:rsidR="00123D8B">
        <w:rPr>
          <w:rFonts w:asciiTheme="minorHAnsi" w:hAnsiTheme="minorHAnsi" w:cstheme="minorHAnsi"/>
          <w:sz w:val="22"/>
          <w:szCs w:val="22"/>
        </w:rPr>
        <w:t>your</w:t>
      </w:r>
      <w:r w:rsidR="00123D8B" w:rsidRPr="00DE4B4D">
        <w:rPr>
          <w:rFonts w:asciiTheme="minorHAnsi" w:hAnsiTheme="minorHAnsi" w:cstheme="minorHAnsi"/>
          <w:sz w:val="22"/>
          <w:szCs w:val="22"/>
        </w:rPr>
        <w:t xml:space="preserve"> </w:t>
      </w:r>
      <w:r w:rsidRPr="00DE4B4D">
        <w:rPr>
          <w:rFonts w:asciiTheme="minorHAnsi" w:hAnsiTheme="minorHAnsi" w:cstheme="minorHAnsi"/>
          <w:sz w:val="22"/>
          <w:szCs w:val="22"/>
        </w:rPr>
        <w:t>identity being disclosed, the disclosure will be referred (along with any consent) to the Whistleblower Protection Officer.</w:t>
      </w:r>
    </w:p>
    <w:p w14:paraId="28041616" w14:textId="77E7A15F" w:rsidR="00922624" w:rsidRPr="00DE4B4D" w:rsidRDefault="00922624" w:rsidP="00922624">
      <w:pPr>
        <w:numPr>
          <w:ilvl w:val="1"/>
          <w:numId w:val="44"/>
        </w:numPr>
        <w:tabs>
          <w:tab w:val="left" w:pos="9327"/>
        </w:tabs>
        <w:rPr>
          <w:rFonts w:asciiTheme="minorHAnsi" w:hAnsiTheme="minorHAnsi" w:cstheme="minorHAnsi"/>
          <w:sz w:val="22"/>
          <w:szCs w:val="22"/>
        </w:rPr>
      </w:pPr>
      <w:r w:rsidRPr="00DE4B4D">
        <w:rPr>
          <w:rFonts w:asciiTheme="minorHAnsi" w:hAnsiTheme="minorHAnsi" w:cstheme="minorHAnsi"/>
          <w:sz w:val="22"/>
          <w:szCs w:val="22"/>
        </w:rPr>
        <w:t xml:space="preserve">If </w:t>
      </w:r>
      <w:r w:rsidR="00123D8B">
        <w:rPr>
          <w:rFonts w:asciiTheme="minorHAnsi" w:hAnsiTheme="minorHAnsi" w:cstheme="minorHAnsi"/>
          <w:sz w:val="22"/>
          <w:szCs w:val="22"/>
        </w:rPr>
        <w:t>you</w:t>
      </w:r>
      <w:r w:rsidR="00BB1EED" w:rsidRPr="00DE4B4D" w:rsidDel="00BB1EED">
        <w:rPr>
          <w:rFonts w:asciiTheme="minorHAnsi" w:hAnsiTheme="minorHAnsi" w:cstheme="minorHAnsi"/>
          <w:sz w:val="22"/>
          <w:szCs w:val="22"/>
        </w:rPr>
        <w:t xml:space="preserve"> </w:t>
      </w:r>
      <w:r w:rsidRPr="00DE4B4D">
        <w:rPr>
          <w:rFonts w:asciiTheme="minorHAnsi" w:hAnsiTheme="minorHAnsi" w:cstheme="minorHAnsi"/>
          <w:sz w:val="22"/>
          <w:szCs w:val="22"/>
        </w:rPr>
        <w:t xml:space="preserve">wish to remain anonymous, a de-identified version of the disclosure will be shared with the Whistleblower Protection Officer. </w:t>
      </w:r>
      <w:r w:rsidRPr="009B4881">
        <w:rPr>
          <w:rFonts w:asciiTheme="minorHAnsi" w:hAnsiTheme="minorHAnsi" w:cstheme="minorHAnsi"/>
          <w:b/>
          <w:bCs/>
          <w:sz w:val="22"/>
          <w:szCs w:val="22"/>
          <w:u w:val="single"/>
        </w:rPr>
        <w:t>Please note</w:t>
      </w:r>
      <w:r w:rsidRPr="00DE4B4D">
        <w:rPr>
          <w:rFonts w:asciiTheme="minorHAnsi" w:hAnsiTheme="minorHAnsi" w:cstheme="minorHAnsi"/>
          <w:sz w:val="22"/>
          <w:szCs w:val="22"/>
        </w:rPr>
        <w:t xml:space="preserve"> - if it is not possible to prepare a de-identified disclosure, </w:t>
      </w:r>
      <w:r w:rsidR="00DD4F30">
        <w:rPr>
          <w:rFonts w:asciiTheme="minorHAnsi" w:hAnsiTheme="minorHAnsi" w:cstheme="minorHAnsi"/>
          <w:sz w:val="22"/>
          <w:szCs w:val="22"/>
        </w:rPr>
        <w:t>you</w:t>
      </w:r>
      <w:r w:rsidR="00BB1EED" w:rsidRPr="00DE4B4D" w:rsidDel="00BB1EED">
        <w:rPr>
          <w:rFonts w:asciiTheme="minorHAnsi" w:hAnsiTheme="minorHAnsi" w:cstheme="minorHAnsi"/>
          <w:sz w:val="22"/>
          <w:szCs w:val="22"/>
        </w:rPr>
        <w:t xml:space="preserve"> </w:t>
      </w:r>
      <w:r w:rsidRPr="00DE4B4D">
        <w:rPr>
          <w:rFonts w:asciiTheme="minorHAnsi" w:hAnsiTheme="minorHAnsi" w:cstheme="minorHAnsi"/>
          <w:sz w:val="22"/>
          <w:szCs w:val="22"/>
        </w:rPr>
        <w:t xml:space="preserve">will be informed that no further action can be taken without </w:t>
      </w:r>
      <w:r w:rsidR="00DD4F30">
        <w:rPr>
          <w:rFonts w:asciiTheme="minorHAnsi" w:hAnsiTheme="minorHAnsi" w:cstheme="minorHAnsi"/>
          <w:sz w:val="22"/>
          <w:szCs w:val="22"/>
        </w:rPr>
        <w:t>your</w:t>
      </w:r>
      <w:r w:rsidR="00DD4F30" w:rsidRPr="00DE4B4D">
        <w:rPr>
          <w:rFonts w:asciiTheme="minorHAnsi" w:hAnsiTheme="minorHAnsi" w:cstheme="minorHAnsi"/>
          <w:sz w:val="22"/>
          <w:szCs w:val="22"/>
        </w:rPr>
        <w:t xml:space="preserve"> </w:t>
      </w:r>
      <w:r w:rsidRPr="00DE4B4D">
        <w:rPr>
          <w:rFonts w:asciiTheme="minorHAnsi" w:hAnsiTheme="minorHAnsi" w:cstheme="minorHAnsi"/>
          <w:sz w:val="22"/>
          <w:szCs w:val="22"/>
        </w:rPr>
        <w:t>consent.</w:t>
      </w:r>
    </w:p>
    <w:p w14:paraId="3FD01140" w14:textId="77777777" w:rsidR="00922624" w:rsidRPr="00DE4B4D" w:rsidRDefault="00922624" w:rsidP="00922624">
      <w:pPr>
        <w:tabs>
          <w:tab w:val="left" w:pos="9327"/>
        </w:tabs>
        <w:ind w:left="1440"/>
        <w:rPr>
          <w:rFonts w:asciiTheme="minorHAnsi" w:hAnsiTheme="minorHAnsi" w:cstheme="minorHAnsi"/>
          <w:sz w:val="22"/>
          <w:szCs w:val="22"/>
        </w:rPr>
      </w:pPr>
    </w:p>
    <w:p w14:paraId="2C329420" w14:textId="0C5DE286" w:rsidR="00922624" w:rsidRPr="00DE4B4D" w:rsidRDefault="00922624" w:rsidP="00922624">
      <w:pPr>
        <w:numPr>
          <w:ilvl w:val="0"/>
          <w:numId w:val="44"/>
        </w:numPr>
        <w:tabs>
          <w:tab w:val="left" w:pos="9327"/>
        </w:tabs>
        <w:rPr>
          <w:rFonts w:asciiTheme="minorHAnsi" w:hAnsiTheme="minorHAnsi" w:cstheme="minorHAnsi"/>
          <w:sz w:val="22"/>
          <w:szCs w:val="22"/>
        </w:rPr>
      </w:pPr>
      <w:r w:rsidRPr="00DE4B4D">
        <w:rPr>
          <w:rFonts w:asciiTheme="minorHAnsi" w:hAnsiTheme="minorHAnsi" w:cstheme="minorHAnsi"/>
          <w:b/>
          <w:bCs/>
          <w:sz w:val="22"/>
          <w:szCs w:val="22"/>
        </w:rPr>
        <w:t xml:space="preserve">Assessment </w:t>
      </w:r>
    </w:p>
    <w:p w14:paraId="5240237F" w14:textId="2E9E6230" w:rsidR="00317ADA" w:rsidRPr="00DD267B" w:rsidRDefault="00922624" w:rsidP="00922624">
      <w:pPr>
        <w:numPr>
          <w:ilvl w:val="1"/>
          <w:numId w:val="44"/>
        </w:numPr>
        <w:tabs>
          <w:tab w:val="left" w:pos="9327"/>
        </w:tabs>
        <w:rPr>
          <w:rFonts w:asciiTheme="minorHAnsi" w:hAnsiTheme="minorHAnsi" w:cstheme="minorBidi"/>
          <w:sz w:val="22"/>
          <w:szCs w:val="22"/>
        </w:rPr>
      </w:pPr>
      <w:r w:rsidRPr="00DD267B">
        <w:rPr>
          <w:rFonts w:asciiTheme="minorHAnsi" w:hAnsiTheme="minorHAnsi" w:cstheme="minorBidi"/>
          <w:sz w:val="22"/>
          <w:szCs w:val="22"/>
        </w:rPr>
        <w:t xml:space="preserve">The Whistleblower Protection Officer will assess the disclosure to determine if a formal investigation is required and whether the disclosure qualifies </w:t>
      </w:r>
      <w:r w:rsidR="1262C1DA" w:rsidRPr="00DD267B">
        <w:rPr>
          <w:rFonts w:asciiTheme="minorHAnsi" w:hAnsiTheme="minorHAnsi" w:cstheme="minorBidi"/>
          <w:sz w:val="22"/>
          <w:szCs w:val="22"/>
        </w:rPr>
        <w:t>as a Protected Disclosure</w:t>
      </w:r>
      <w:r w:rsidR="00DC3A43" w:rsidRPr="00DD267B">
        <w:rPr>
          <w:rFonts w:asciiTheme="minorHAnsi" w:hAnsiTheme="minorHAnsi" w:cstheme="minorBidi"/>
          <w:sz w:val="22"/>
          <w:szCs w:val="22"/>
        </w:rPr>
        <w:t xml:space="preserve"> as set out in </w:t>
      </w:r>
      <w:r w:rsidR="00B4434F" w:rsidRPr="00DD267B">
        <w:rPr>
          <w:rFonts w:asciiTheme="minorHAnsi" w:hAnsiTheme="minorHAnsi" w:cstheme="minorBidi"/>
          <w:sz w:val="22"/>
          <w:szCs w:val="22"/>
        </w:rPr>
        <w:t>the Whistleblower Policy</w:t>
      </w:r>
      <w:r w:rsidR="00DC3A43" w:rsidRPr="00DD267B">
        <w:rPr>
          <w:rFonts w:asciiTheme="minorHAnsi" w:hAnsiTheme="minorHAnsi" w:cstheme="minorBidi"/>
          <w:sz w:val="22"/>
          <w:szCs w:val="22"/>
        </w:rPr>
        <w:t>.</w:t>
      </w:r>
      <w:r w:rsidR="25C64D03" w:rsidRPr="00DD267B">
        <w:rPr>
          <w:rFonts w:asciiTheme="minorHAnsi" w:hAnsiTheme="minorHAnsi" w:cstheme="minorBidi"/>
          <w:sz w:val="22"/>
          <w:szCs w:val="22"/>
        </w:rPr>
        <w:t xml:space="preserve"> </w:t>
      </w:r>
      <w:r w:rsidR="00D21C75" w:rsidRPr="00DD267B">
        <w:rPr>
          <w:rFonts w:asciiTheme="minorHAnsi" w:hAnsiTheme="minorHAnsi" w:cstheme="minorBidi"/>
          <w:sz w:val="22"/>
          <w:szCs w:val="22"/>
        </w:rPr>
        <w:t>In some instances, a formal investigation may not be necessary (</w:t>
      </w:r>
      <w:r w:rsidR="00895AFA" w:rsidRPr="00DD267B">
        <w:rPr>
          <w:rFonts w:asciiTheme="minorHAnsi" w:hAnsiTheme="minorHAnsi" w:cstheme="minorBidi"/>
          <w:sz w:val="22"/>
          <w:szCs w:val="22"/>
        </w:rPr>
        <w:t>i.e.</w:t>
      </w:r>
      <w:r w:rsidR="00D21C75" w:rsidRPr="00DD267B">
        <w:rPr>
          <w:rFonts w:asciiTheme="minorHAnsi" w:hAnsiTheme="minorHAnsi" w:cstheme="minorBidi"/>
          <w:sz w:val="22"/>
          <w:szCs w:val="22"/>
        </w:rPr>
        <w:t xml:space="preserve"> where the matter has already been dealt with, less formal action will address the conduct, there is no or insufficient evidence available or MLA Group does not have the capability to investigate).</w:t>
      </w:r>
    </w:p>
    <w:p w14:paraId="785020EF" w14:textId="23FCCCF6" w:rsidR="00D21C75" w:rsidRPr="00915885" w:rsidRDefault="00AF1E40" w:rsidP="00922624">
      <w:pPr>
        <w:numPr>
          <w:ilvl w:val="1"/>
          <w:numId w:val="44"/>
        </w:numPr>
        <w:tabs>
          <w:tab w:val="left" w:pos="9327"/>
        </w:tabs>
        <w:rPr>
          <w:rFonts w:asciiTheme="minorHAnsi" w:hAnsiTheme="minorHAnsi" w:cstheme="minorBidi"/>
          <w:sz w:val="22"/>
          <w:szCs w:val="22"/>
        </w:rPr>
      </w:pPr>
      <w:r w:rsidRPr="00915885">
        <w:rPr>
          <w:rFonts w:asciiTheme="minorHAnsi" w:hAnsiTheme="minorHAnsi" w:cstheme="minorBidi"/>
          <w:sz w:val="22"/>
          <w:szCs w:val="22"/>
        </w:rPr>
        <w:t xml:space="preserve"> </w:t>
      </w:r>
      <w:r w:rsidR="00317ADA" w:rsidRPr="00915885">
        <w:rPr>
          <w:rFonts w:asciiTheme="minorHAnsi" w:hAnsiTheme="minorHAnsi" w:cstheme="minorBidi"/>
          <w:sz w:val="22"/>
          <w:szCs w:val="22"/>
        </w:rPr>
        <w:t>The Whistleblower Protection Officer will use the</w:t>
      </w:r>
      <w:r w:rsidR="006950E3" w:rsidRPr="00915885">
        <w:rPr>
          <w:rFonts w:asciiTheme="minorHAnsi" w:hAnsiTheme="minorHAnsi" w:cstheme="minorBidi"/>
          <w:sz w:val="22"/>
          <w:szCs w:val="22"/>
        </w:rPr>
        <w:t xml:space="preserve"> Whistleblower policy</w:t>
      </w:r>
      <w:r w:rsidR="00317ADA" w:rsidRPr="00915885">
        <w:rPr>
          <w:rFonts w:asciiTheme="minorHAnsi" w:hAnsiTheme="minorHAnsi" w:cstheme="minorBidi"/>
          <w:sz w:val="22"/>
          <w:szCs w:val="22"/>
        </w:rPr>
        <w:t xml:space="preserve"> </w:t>
      </w:r>
      <w:r w:rsidR="00DD267B" w:rsidRPr="00915885">
        <w:rPr>
          <w:rFonts w:asciiTheme="minorHAnsi" w:hAnsiTheme="minorHAnsi" w:cstheme="minorBidi"/>
          <w:sz w:val="22"/>
          <w:szCs w:val="22"/>
        </w:rPr>
        <w:t xml:space="preserve">to determine if a disclosure is a protected disclosure. </w:t>
      </w:r>
      <w:r w:rsidR="006950E3" w:rsidRPr="00105703">
        <w:rPr>
          <w:rFonts w:asciiTheme="minorHAnsi" w:hAnsiTheme="minorHAnsi" w:cstheme="minorBidi"/>
          <w:sz w:val="22"/>
          <w:szCs w:val="22"/>
        </w:rPr>
        <w:t xml:space="preserve">The Whistleblower Protection Officer will use the </w:t>
      </w:r>
      <w:r w:rsidR="006950E3" w:rsidRPr="00105703">
        <w:rPr>
          <w:rFonts w:asciiTheme="minorHAnsi" w:hAnsiTheme="minorHAnsi" w:cstheme="minorBidi"/>
          <w:b/>
          <w:bCs/>
          <w:sz w:val="22"/>
          <w:szCs w:val="22"/>
        </w:rPr>
        <w:t>Whistleblower Assessment Checklist</w:t>
      </w:r>
      <w:r w:rsidR="00E22204" w:rsidRPr="00105703">
        <w:rPr>
          <w:rFonts w:asciiTheme="minorHAnsi" w:hAnsiTheme="minorHAnsi" w:cstheme="minorBidi"/>
          <w:b/>
          <w:bCs/>
          <w:sz w:val="22"/>
          <w:szCs w:val="22"/>
        </w:rPr>
        <w:t xml:space="preserve"> at Annexure B</w:t>
      </w:r>
      <w:r w:rsidR="00DD267B" w:rsidRPr="00915885">
        <w:rPr>
          <w:rFonts w:asciiTheme="minorHAnsi" w:hAnsiTheme="minorHAnsi" w:cstheme="minorBidi"/>
          <w:sz w:val="22"/>
          <w:szCs w:val="22"/>
        </w:rPr>
        <w:t xml:space="preserve"> </w:t>
      </w:r>
      <w:r w:rsidR="00915885" w:rsidRPr="00105703">
        <w:rPr>
          <w:rFonts w:asciiTheme="minorHAnsi" w:hAnsiTheme="minorHAnsi" w:cstheme="minorBidi"/>
          <w:sz w:val="22"/>
          <w:szCs w:val="22"/>
        </w:rPr>
        <w:t xml:space="preserve">which sets out </w:t>
      </w:r>
      <w:r w:rsidR="00DD267B" w:rsidRPr="00915885">
        <w:rPr>
          <w:rFonts w:asciiTheme="minorHAnsi" w:hAnsiTheme="minorHAnsi" w:cstheme="minorBidi"/>
          <w:sz w:val="22"/>
          <w:szCs w:val="22"/>
        </w:rPr>
        <w:t>various considerations the WPO should make when receiving a disclosure</w:t>
      </w:r>
      <w:r w:rsidR="006950E3" w:rsidRPr="00915885">
        <w:rPr>
          <w:rFonts w:asciiTheme="minorHAnsi" w:hAnsiTheme="minorHAnsi" w:cstheme="minorBidi"/>
          <w:sz w:val="22"/>
          <w:szCs w:val="22"/>
        </w:rPr>
        <w:t>.</w:t>
      </w:r>
    </w:p>
    <w:p w14:paraId="68FB9F14" w14:textId="446CCAD3" w:rsidR="00922624" w:rsidRPr="00DE4B4D" w:rsidRDefault="00536153" w:rsidP="00922624">
      <w:pPr>
        <w:numPr>
          <w:ilvl w:val="0"/>
          <w:numId w:val="44"/>
        </w:numPr>
        <w:tabs>
          <w:tab w:val="left" w:pos="9327"/>
        </w:tabs>
        <w:rPr>
          <w:rFonts w:asciiTheme="minorHAnsi" w:hAnsiTheme="minorHAnsi" w:cstheme="minorHAnsi"/>
          <w:sz w:val="22"/>
          <w:szCs w:val="22"/>
        </w:rPr>
      </w:pPr>
      <w:r w:rsidRPr="00DE4B4D">
        <w:rPr>
          <w:rFonts w:asciiTheme="minorHAnsi" w:hAnsiTheme="minorHAnsi" w:cstheme="minorHAnsi"/>
          <w:b/>
          <w:bCs/>
          <w:sz w:val="22"/>
          <w:szCs w:val="22"/>
        </w:rPr>
        <w:lastRenderedPageBreak/>
        <w:t>Determination</w:t>
      </w:r>
    </w:p>
    <w:p w14:paraId="11AC585D" w14:textId="77777777" w:rsidR="00F30EAD" w:rsidRPr="000838C9" w:rsidRDefault="00922624" w:rsidP="00922624">
      <w:pPr>
        <w:numPr>
          <w:ilvl w:val="1"/>
          <w:numId w:val="44"/>
        </w:numPr>
        <w:tabs>
          <w:tab w:val="left" w:pos="9327"/>
        </w:tabs>
        <w:rPr>
          <w:rFonts w:asciiTheme="minorHAnsi" w:hAnsiTheme="minorHAnsi" w:cstheme="minorBidi"/>
          <w:sz w:val="22"/>
          <w:szCs w:val="22"/>
        </w:rPr>
      </w:pPr>
      <w:r w:rsidRPr="000838C9">
        <w:rPr>
          <w:rFonts w:asciiTheme="minorHAnsi" w:hAnsiTheme="minorHAnsi" w:cstheme="minorBidi"/>
          <w:sz w:val="22"/>
          <w:szCs w:val="22"/>
        </w:rPr>
        <w:t xml:space="preserve">If </w:t>
      </w:r>
      <w:r w:rsidR="0FEF81D1" w:rsidRPr="00105703">
        <w:rPr>
          <w:rFonts w:asciiTheme="minorHAnsi" w:hAnsiTheme="minorHAnsi" w:cstheme="minorBidi"/>
          <w:sz w:val="22"/>
          <w:szCs w:val="22"/>
        </w:rPr>
        <w:t>the Whistleblower Protection Officer is of the view that an</w:t>
      </w:r>
      <w:r w:rsidR="0FEF81D1" w:rsidRPr="000838C9">
        <w:rPr>
          <w:rFonts w:asciiTheme="minorHAnsi" w:hAnsiTheme="minorHAnsi" w:cstheme="minorBidi"/>
          <w:sz w:val="22"/>
          <w:szCs w:val="22"/>
        </w:rPr>
        <w:t xml:space="preserve"> </w:t>
      </w:r>
      <w:r w:rsidRPr="000838C9">
        <w:rPr>
          <w:rFonts w:asciiTheme="minorHAnsi" w:hAnsiTheme="minorHAnsi" w:cstheme="minorBidi"/>
          <w:sz w:val="22"/>
          <w:szCs w:val="22"/>
        </w:rPr>
        <w:t xml:space="preserve">investigation is warranted, the Whistleblower Protection Officer </w:t>
      </w:r>
      <w:r w:rsidR="265968E4" w:rsidRPr="00105703">
        <w:rPr>
          <w:rFonts w:asciiTheme="minorHAnsi" w:hAnsiTheme="minorHAnsi" w:cstheme="minorBidi"/>
          <w:sz w:val="22"/>
          <w:szCs w:val="22"/>
        </w:rPr>
        <w:t xml:space="preserve">must </w:t>
      </w:r>
      <w:r w:rsidR="0A443537" w:rsidRPr="00105703">
        <w:rPr>
          <w:rFonts w:asciiTheme="minorHAnsi" w:hAnsiTheme="minorHAnsi" w:cstheme="minorBidi"/>
          <w:sz w:val="22"/>
          <w:szCs w:val="22"/>
        </w:rPr>
        <w:t xml:space="preserve">refer </w:t>
      </w:r>
      <w:r w:rsidR="7A1127CA" w:rsidRPr="00105703">
        <w:rPr>
          <w:rFonts w:asciiTheme="minorHAnsi" w:hAnsiTheme="minorHAnsi" w:cstheme="minorBidi"/>
          <w:sz w:val="22"/>
          <w:szCs w:val="22"/>
        </w:rPr>
        <w:t xml:space="preserve">the </w:t>
      </w:r>
      <w:r w:rsidR="0A443537" w:rsidRPr="00105703">
        <w:rPr>
          <w:rFonts w:asciiTheme="minorHAnsi" w:hAnsiTheme="minorHAnsi" w:cstheme="minorBidi"/>
          <w:sz w:val="22"/>
          <w:szCs w:val="22"/>
        </w:rPr>
        <w:t>matter to the Legal team</w:t>
      </w:r>
      <w:r w:rsidR="514BB462" w:rsidRPr="00105703">
        <w:rPr>
          <w:rFonts w:asciiTheme="minorHAnsi" w:hAnsiTheme="minorHAnsi" w:cstheme="minorBidi"/>
          <w:sz w:val="22"/>
          <w:szCs w:val="22"/>
        </w:rPr>
        <w:t xml:space="preserve"> </w:t>
      </w:r>
      <w:r w:rsidR="0A443537" w:rsidRPr="00105703">
        <w:rPr>
          <w:rFonts w:asciiTheme="minorHAnsi" w:hAnsiTheme="minorHAnsi" w:cstheme="minorBidi"/>
          <w:sz w:val="22"/>
          <w:szCs w:val="22"/>
        </w:rPr>
        <w:t xml:space="preserve">to </w:t>
      </w:r>
      <w:r w:rsidR="60FD7E27" w:rsidRPr="00105703">
        <w:rPr>
          <w:rFonts w:asciiTheme="minorHAnsi" w:hAnsiTheme="minorHAnsi" w:cstheme="minorBidi"/>
          <w:sz w:val="22"/>
          <w:szCs w:val="22"/>
        </w:rPr>
        <w:t>initiate</w:t>
      </w:r>
      <w:r w:rsidR="60FD7E27" w:rsidRPr="000838C9">
        <w:rPr>
          <w:rFonts w:asciiTheme="minorHAnsi" w:hAnsiTheme="minorHAnsi" w:cstheme="minorBidi"/>
          <w:sz w:val="22"/>
          <w:szCs w:val="22"/>
        </w:rPr>
        <w:t xml:space="preserve"> </w:t>
      </w:r>
      <w:r w:rsidR="0A443537" w:rsidRPr="000838C9">
        <w:rPr>
          <w:rFonts w:asciiTheme="minorHAnsi" w:hAnsiTheme="minorHAnsi" w:cstheme="minorBidi"/>
          <w:sz w:val="22"/>
          <w:szCs w:val="22"/>
        </w:rPr>
        <w:t>an investigation of the</w:t>
      </w:r>
      <w:r w:rsidRPr="000838C9">
        <w:rPr>
          <w:rFonts w:asciiTheme="minorHAnsi" w:hAnsiTheme="minorHAnsi" w:cstheme="minorBidi"/>
          <w:sz w:val="22"/>
          <w:szCs w:val="22"/>
        </w:rPr>
        <w:t xml:space="preserve"> disclosure</w:t>
      </w:r>
      <w:r w:rsidR="215350C1" w:rsidRPr="000838C9">
        <w:rPr>
          <w:rFonts w:asciiTheme="minorHAnsi" w:hAnsiTheme="minorHAnsi" w:cstheme="minorBidi"/>
          <w:sz w:val="22"/>
          <w:szCs w:val="22"/>
        </w:rPr>
        <w:t xml:space="preserve"> </w:t>
      </w:r>
      <w:r w:rsidR="215350C1" w:rsidRPr="00105703">
        <w:rPr>
          <w:rFonts w:asciiTheme="minorHAnsi" w:hAnsiTheme="minorHAnsi" w:cstheme="minorBidi"/>
          <w:sz w:val="22"/>
          <w:szCs w:val="22"/>
        </w:rPr>
        <w:t>under Legal Professional Privilege</w:t>
      </w:r>
      <w:r w:rsidR="15CDD5FA" w:rsidRPr="00105703">
        <w:rPr>
          <w:rFonts w:asciiTheme="minorHAnsi" w:hAnsiTheme="minorHAnsi" w:cstheme="minorBidi"/>
          <w:sz w:val="22"/>
          <w:szCs w:val="22"/>
        </w:rPr>
        <w:t xml:space="preserve"> (</w:t>
      </w:r>
      <w:r w:rsidR="15CDD5FA" w:rsidRPr="00105703">
        <w:rPr>
          <w:rFonts w:asciiTheme="minorHAnsi" w:hAnsiTheme="minorHAnsi" w:cstheme="minorBidi"/>
          <w:b/>
          <w:bCs/>
          <w:sz w:val="22"/>
          <w:szCs w:val="22"/>
        </w:rPr>
        <w:t>LPP</w:t>
      </w:r>
      <w:r w:rsidR="15CDD5FA" w:rsidRPr="00105703">
        <w:rPr>
          <w:rFonts w:asciiTheme="minorHAnsi" w:hAnsiTheme="minorHAnsi" w:cstheme="minorBidi"/>
          <w:sz w:val="22"/>
          <w:szCs w:val="22"/>
        </w:rPr>
        <w:t xml:space="preserve">) (for more guidance on LPP, please </w:t>
      </w:r>
      <w:hyperlink r:id="rId15" w:history="1">
        <w:r w:rsidR="15CDD5FA" w:rsidRPr="00105703">
          <w:rPr>
            <w:rStyle w:val="Hyperlink"/>
            <w:rFonts w:asciiTheme="minorHAnsi" w:hAnsiTheme="minorHAnsi" w:cstheme="minorBidi"/>
            <w:sz w:val="22"/>
            <w:szCs w:val="22"/>
          </w:rPr>
          <w:t>click here</w:t>
        </w:r>
      </w:hyperlink>
      <w:r w:rsidR="15CDD5FA" w:rsidRPr="00105703">
        <w:rPr>
          <w:rFonts w:asciiTheme="minorHAnsi" w:hAnsiTheme="minorHAnsi" w:cstheme="minorBidi"/>
          <w:sz w:val="22"/>
          <w:szCs w:val="22"/>
        </w:rPr>
        <w:t>)</w:t>
      </w:r>
      <w:r w:rsidRPr="000838C9">
        <w:rPr>
          <w:rFonts w:asciiTheme="minorHAnsi" w:hAnsiTheme="minorHAnsi" w:cstheme="minorBidi"/>
          <w:sz w:val="22"/>
          <w:szCs w:val="22"/>
        </w:rPr>
        <w:t xml:space="preserve">. </w:t>
      </w:r>
    </w:p>
    <w:p w14:paraId="349EDD94" w14:textId="6CC0E92B" w:rsidR="00E873EB" w:rsidRDefault="00F30EAD" w:rsidP="00F30EAD">
      <w:pPr>
        <w:numPr>
          <w:ilvl w:val="1"/>
          <w:numId w:val="44"/>
        </w:numPr>
        <w:tabs>
          <w:tab w:val="left" w:pos="9327"/>
        </w:tabs>
        <w:rPr>
          <w:rFonts w:asciiTheme="minorHAnsi" w:hAnsiTheme="minorHAnsi" w:cstheme="minorBidi"/>
          <w:sz w:val="22"/>
          <w:szCs w:val="22"/>
        </w:rPr>
      </w:pPr>
      <w:r w:rsidRPr="00DE4B4D">
        <w:rPr>
          <w:rFonts w:asciiTheme="minorHAnsi" w:hAnsiTheme="minorHAnsi" w:cstheme="minorBidi"/>
          <w:sz w:val="22"/>
          <w:szCs w:val="22"/>
        </w:rPr>
        <w:t xml:space="preserve">The Whistleblower Protection Officer </w:t>
      </w:r>
      <w:r w:rsidR="00E873EB">
        <w:rPr>
          <w:rFonts w:asciiTheme="minorHAnsi" w:hAnsiTheme="minorHAnsi" w:cstheme="minorBidi"/>
          <w:sz w:val="22"/>
          <w:szCs w:val="22"/>
        </w:rPr>
        <w:t xml:space="preserve">will prepare an investigation plan using the template </w:t>
      </w:r>
      <w:r w:rsidR="00E873EB" w:rsidRPr="00105703">
        <w:rPr>
          <w:rFonts w:asciiTheme="minorHAnsi" w:hAnsiTheme="minorHAnsi" w:cstheme="minorBidi"/>
          <w:b/>
          <w:bCs/>
          <w:sz w:val="22"/>
          <w:szCs w:val="22"/>
        </w:rPr>
        <w:t xml:space="preserve">Investigation Plan at Annexure </w:t>
      </w:r>
      <w:r w:rsidR="00F32757" w:rsidRPr="00105703">
        <w:rPr>
          <w:rFonts w:asciiTheme="minorHAnsi" w:hAnsiTheme="minorHAnsi" w:cstheme="minorBidi"/>
          <w:b/>
          <w:bCs/>
          <w:sz w:val="22"/>
          <w:szCs w:val="22"/>
        </w:rPr>
        <w:t>C</w:t>
      </w:r>
      <w:r w:rsidR="00E873EB">
        <w:rPr>
          <w:rFonts w:asciiTheme="minorHAnsi" w:hAnsiTheme="minorHAnsi" w:cstheme="minorBidi"/>
          <w:sz w:val="22"/>
          <w:szCs w:val="22"/>
        </w:rPr>
        <w:t xml:space="preserve"> which will be used </w:t>
      </w:r>
      <w:r w:rsidR="000838C9">
        <w:rPr>
          <w:rFonts w:asciiTheme="minorHAnsi" w:hAnsiTheme="minorHAnsi" w:cstheme="minorBidi"/>
          <w:sz w:val="22"/>
          <w:szCs w:val="22"/>
        </w:rPr>
        <w:t>to guide</w:t>
      </w:r>
      <w:r w:rsidR="00E873EB">
        <w:rPr>
          <w:rFonts w:asciiTheme="minorHAnsi" w:hAnsiTheme="minorHAnsi" w:cstheme="minorBidi"/>
          <w:sz w:val="22"/>
          <w:szCs w:val="22"/>
        </w:rPr>
        <w:t xml:space="preserve"> the investigation</w:t>
      </w:r>
      <w:r w:rsidR="000838C9">
        <w:rPr>
          <w:rFonts w:asciiTheme="minorHAnsi" w:hAnsiTheme="minorHAnsi" w:cstheme="minorBidi"/>
          <w:sz w:val="22"/>
          <w:szCs w:val="22"/>
        </w:rPr>
        <w:t xml:space="preserve"> through to its conclusion</w:t>
      </w:r>
      <w:r w:rsidR="00E873EB">
        <w:rPr>
          <w:rFonts w:asciiTheme="minorHAnsi" w:hAnsiTheme="minorHAnsi" w:cstheme="minorBidi"/>
          <w:sz w:val="22"/>
          <w:szCs w:val="22"/>
        </w:rPr>
        <w:t xml:space="preserve">. </w:t>
      </w:r>
    </w:p>
    <w:p w14:paraId="1812BC67" w14:textId="76DDF818" w:rsidR="00922624" w:rsidRPr="00DE4B4D" w:rsidRDefault="00922624" w:rsidP="00922624">
      <w:pPr>
        <w:numPr>
          <w:ilvl w:val="1"/>
          <w:numId w:val="44"/>
        </w:numPr>
        <w:tabs>
          <w:tab w:val="left" w:pos="9327"/>
        </w:tabs>
        <w:rPr>
          <w:rFonts w:asciiTheme="minorHAnsi" w:hAnsiTheme="minorHAnsi" w:cstheme="minorBidi"/>
          <w:sz w:val="22"/>
          <w:szCs w:val="22"/>
        </w:rPr>
      </w:pPr>
      <w:r w:rsidRPr="7C71E2CD">
        <w:rPr>
          <w:rFonts w:asciiTheme="minorHAnsi" w:hAnsiTheme="minorHAnsi" w:cstheme="minorBidi"/>
          <w:sz w:val="22"/>
          <w:szCs w:val="22"/>
        </w:rPr>
        <w:t xml:space="preserve">Once the investigation has concluded, </w:t>
      </w:r>
      <w:r w:rsidR="005D6D64">
        <w:rPr>
          <w:rFonts w:asciiTheme="minorHAnsi" w:hAnsiTheme="minorHAnsi" w:cstheme="minorBidi"/>
          <w:sz w:val="22"/>
          <w:szCs w:val="22"/>
        </w:rPr>
        <w:t>you</w:t>
      </w:r>
      <w:r w:rsidR="003B5193" w:rsidRPr="7C71E2CD">
        <w:rPr>
          <w:rFonts w:asciiTheme="minorHAnsi" w:hAnsiTheme="minorHAnsi" w:cstheme="minorBidi"/>
          <w:sz w:val="22"/>
          <w:szCs w:val="22"/>
        </w:rPr>
        <w:t xml:space="preserve"> </w:t>
      </w:r>
      <w:r w:rsidRPr="7C71E2CD">
        <w:rPr>
          <w:rFonts w:asciiTheme="minorHAnsi" w:hAnsiTheme="minorHAnsi" w:cstheme="minorBidi"/>
          <w:sz w:val="22"/>
          <w:szCs w:val="22"/>
        </w:rPr>
        <w:t>will be informed of outcome</w:t>
      </w:r>
      <w:r w:rsidRPr="00DE4B4D">
        <w:rPr>
          <w:rFonts w:asciiTheme="minorHAnsi" w:hAnsiTheme="minorHAnsi" w:cstheme="minorBidi"/>
          <w:sz w:val="22"/>
          <w:szCs w:val="22"/>
        </w:rPr>
        <w:t>.</w:t>
      </w:r>
    </w:p>
    <w:p w14:paraId="21D271BE" w14:textId="21585461" w:rsidR="00922624" w:rsidRPr="00DE4B4D" w:rsidRDefault="00922624" w:rsidP="00922624">
      <w:pPr>
        <w:numPr>
          <w:ilvl w:val="1"/>
          <w:numId w:val="44"/>
        </w:numPr>
        <w:tabs>
          <w:tab w:val="left" w:pos="9327"/>
        </w:tabs>
        <w:rPr>
          <w:rFonts w:asciiTheme="minorHAnsi" w:hAnsiTheme="minorHAnsi" w:cstheme="minorBidi"/>
          <w:sz w:val="22"/>
          <w:szCs w:val="22"/>
        </w:rPr>
      </w:pPr>
      <w:r w:rsidRPr="00DE4B4D">
        <w:rPr>
          <w:rFonts w:asciiTheme="minorHAnsi" w:hAnsiTheme="minorHAnsi" w:cstheme="minorBidi"/>
          <w:sz w:val="22"/>
          <w:szCs w:val="22"/>
        </w:rPr>
        <w:t xml:space="preserve">If no investigation is warranted, the Whistleblower Protection Officer will inform </w:t>
      </w:r>
      <w:r w:rsidR="005D6D64">
        <w:rPr>
          <w:rFonts w:asciiTheme="minorHAnsi" w:hAnsiTheme="minorHAnsi" w:cstheme="minorBidi"/>
          <w:sz w:val="22"/>
          <w:szCs w:val="22"/>
        </w:rPr>
        <w:t>you</w:t>
      </w:r>
      <w:r w:rsidR="003B5193" w:rsidRPr="00DE4B4D" w:rsidDel="003B5193">
        <w:rPr>
          <w:rFonts w:asciiTheme="minorHAnsi" w:hAnsiTheme="minorHAnsi" w:cstheme="minorBidi"/>
          <w:sz w:val="22"/>
          <w:szCs w:val="22"/>
        </w:rPr>
        <w:t xml:space="preserve"> </w:t>
      </w:r>
      <w:r w:rsidRPr="00DE4B4D">
        <w:rPr>
          <w:rFonts w:asciiTheme="minorHAnsi" w:hAnsiTheme="minorHAnsi" w:cstheme="minorBidi"/>
          <w:sz w:val="22"/>
          <w:szCs w:val="22"/>
        </w:rPr>
        <w:t>of this decision</w:t>
      </w:r>
      <w:r w:rsidR="00831328">
        <w:rPr>
          <w:rFonts w:asciiTheme="minorHAnsi" w:hAnsiTheme="minorHAnsi" w:cstheme="minorBidi"/>
          <w:sz w:val="22"/>
          <w:szCs w:val="22"/>
        </w:rPr>
        <w:t xml:space="preserve"> and the reasons for the decision</w:t>
      </w:r>
      <w:r w:rsidRPr="00DE4B4D">
        <w:rPr>
          <w:rFonts w:asciiTheme="minorHAnsi" w:hAnsiTheme="minorHAnsi" w:cstheme="minorBidi"/>
          <w:sz w:val="22"/>
          <w:szCs w:val="22"/>
        </w:rPr>
        <w:t>.</w:t>
      </w:r>
      <w:r w:rsidR="00322567">
        <w:rPr>
          <w:rFonts w:asciiTheme="minorHAnsi" w:hAnsiTheme="minorHAnsi" w:cstheme="minorBidi"/>
          <w:sz w:val="22"/>
          <w:szCs w:val="22"/>
        </w:rPr>
        <w:t xml:space="preserve"> </w:t>
      </w:r>
    </w:p>
    <w:p w14:paraId="60AAA0AA" w14:textId="36A636DF" w:rsidR="06623512" w:rsidRPr="00DE4B4D" w:rsidRDefault="06623512" w:rsidP="58BC4514">
      <w:pPr>
        <w:numPr>
          <w:ilvl w:val="1"/>
          <w:numId w:val="44"/>
        </w:numPr>
        <w:tabs>
          <w:tab w:val="left" w:pos="9327"/>
        </w:tabs>
        <w:rPr>
          <w:rFonts w:asciiTheme="minorHAnsi" w:hAnsiTheme="minorHAnsi" w:cstheme="minorBidi"/>
          <w:sz w:val="22"/>
          <w:szCs w:val="22"/>
        </w:rPr>
      </w:pPr>
      <w:r w:rsidRPr="00DE4B4D">
        <w:rPr>
          <w:rFonts w:asciiTheme="minorHAnsi" w:hAnsiTheme="minorHAnsi" w:cstheme="minorBidi"/>
          <w:sz w:val="22"/>
          <w:szCs w:val="22"/>
        </w:rPr>
        <w:t xml:space="preserve">All </w:t>
      </w:r>
      <w:r w:rsidR="06775881" w:rsidRPr="00DE4B4D">
        <w:rPr>
          <w:rFonts w:asciiTheme="minorHAnsi" w:hAnsiTheme="minorHAnsi" w:cstheme="minorBidi"/>
          <w:sz w:val="22"/>
          <w:szCs w:val="22"/>
        </w:rPr>
        <w:t xml:space="preserve">records relating to disclosures </w:t>
      </w:r>
      <w:r w:rsidR="006D1DD2">
        <w:rPr>
          <w:rFonts w:asciiTheme="minorHAnsi" w:hAnsiTheme="minorHAnsi" w:cstheme="minorBidi"/>
          <w:sz w:val="22"/>
          <w:szCs w:val="22"/>
        </w:rPr>
        <w:t xml:space="preserve">and investigations </w:t>
      </w:r>
      <w:r w:rsidR="00DA2C4F" w:rsidRPr="00D8415D">
        <w:rPr>
          <w:rFonts w:asciiTheme="minorHAnsi" w:hAnsiTheme="minorHAnsi" w:cstheme="minorBidi"/>
          <w:sz w:val="22"/>
          <w:szCs w:val="22"/>
        </w:rPr>
        <w:t>must be saved</w:t>
      </w:r>
      <w:r w:rsidR="06775881" w:rsidRPr="00DE4B4D">
        <w:rPr>
          <w:rFonts w:asciiTheme="minorHAnsi" w:hAnsiTheme="minorHAnsi" w:cstheme="minorBidi"/>
          <w:sz w:val="22"/>
          <w:szCs w:val="22"/>
        </w:rPr>
        <w:t xml:space="preserve"> </w:t>
      </w:r>
      <w:r w:rsidR="00065153" w:rsidRPr="00D8415D">
        <w:rPr>
          <w:rFonts w:asciiTheme="minorHAnsi" w:hAnsiTheme="minorHAnsi" w:cstheme="minorBidi"/>
          <w:sz w:val="22"/>
          <w:szCs w:val="22"/>
        </w:rPr>
        <w:t xml:space="preserve">in a restricted folder in </w:t>
      </w:r>
      <w:r w:rsidR="06775881" w:rsidRPr="00DE4B4D">
        <w:rPr>
          <w:rFonts w:asciiTheme="minorHAnsi" w:hAnsiTheme="minorHAnsi" w:cstheme="minorBidi"/>
          <w:sz w:val="22"/>
          <w:szCs w:val="22"/>
        </w:rPr>
        <w:t>Share</w:t>
      </w:r>
      <w:r w:rsidR="2356A165" w:rsidRPr="00DE4B4D">
        <w:rPr>
          <w:rFonts w:asciiTheme="minorHAnsi" w:hAnsiTheme="minorHAnsi" w:cstheme="minorBidi"/>
          <w:sz w:val="22"/>
          <w:szCs w:val="22"/>
        </w:rPr>
        <w:t>Point</w:t>
      </w:r>
      <w:r w:rsidR="00065153" w:rsidRPr="00D8415D">
        <w:rPr>
          <w:rFonts w:asciiTheme="minorHAnsi" w:hAnsiTheme="minorHAnsi" w:cstheme="minorBidi"/>
          <w:sz w:val="22"/>
          <w:szCs w:val="22"/>
        </w:rPr>
        <w:t xml:space="preserve"> that only the </w:t>
      </w:r>
      <w:r w:rsidR="00065153" w:rsidRPr="00DE4B4D">
        <w:rPr>
          <w:rFonts w:asciiTheme="minorHAnsi" w:hAnsiTheme="minorHAnsi" w:cstheme="minorBidi"/>
          <w:sz w:val="22"/>
          <w:szCs w:val="22"/>
        </w:rPr>
        <w:t>Whistleblower Protection Officer</w:t>
      </w:r>
      <w:r w:rsidR="008C343D">
        <w:rPr>
          <w:rFonts w:asciiTheme="minorHAnsi" w:hAnsiTheme="minorHAnsi" w:cstheme="minorBidi"/>
          <w:sz w:val="22"/>
          <w:szCs w:val="22"/>
        </w:rPr>
        <w:t xml:space="preserve"> has access </w:t>
      </w:r>
      <w:proofErr w:type="gramStart"/>
      <w:r w:rsidR="008C343D">
        <w:rPr>
          <w:rFonts w:asciiTheme="minorHAnsi" w:hAnsiTheme="minorHAnsi" w:cstheme="minorBidi"/>
          <w:sz w:val="22"/>
          <w:szCs w:val="22"/>
        </w:rPr>
        <w:t>to</w:t>
      </w:r>
      <w:proofErr w:type="gramEnd"/>
      <w:r w:rsidR="008C343D">
        <w:rPr>
          <w:rFonts w:asciiTheme="minorHAnsi" w:hAnsiTheme="minorHAnsi" w:cstheme="minorBidi"/>
          <w:sz w:val="22"/>
          <w:szCs w:val="22"/>
        </w:rPr>
        <w:t xml:space="preserve"> and </w:t>
      </w:r>
      <w:r w:rsidR="00B55A1B">
        <w:rPr>
          <w:rFonts w:asciiTheme="minorHAnsi" w:hAnsiTheme="minorHAnsi" w:cstheme="minorBidi"/>
          <w:sz w:val="22"/>
          <w:szCs w:val="22"/>
        </w:rPr>
        <w:t>access provided to the Company Secretary, Chief Operating Officer or</w:t>
      </w:r>
      <w:r w:rsidR="006D1DD2">
        <w:rPr>
          <w:rFonts w:asciiTheme="minorHAnsi" w:hAnsiTheme="minorHAnsi" w:cstheme="minorBidi"/>
          <w:sz w:val="22"/>
          <w:szCs w:val="22"/>
        </w:rPr>
        <w:t xml:space="preserve"> </w:t>
      </w:r>
      <w:r w:rsidR="00B55A1B">
        <w:rPr>
          <w:rFonts w:asciiTheme="minorHAnsi" w:hAnsiTheme="minorHAnsi" w:cstheme="minorBidi"/>
          <w:sz w:val="22"/>
          <w:szCs w:val="22"/>
        </w:rPr>
        <w:t>General Counsel</w:t>
      </w:r>
      <w:r w:rsidR="006D1DD2">
        <w:rPr>
          <w:rFonts w:asciiTheme="minorHAnsi" w:hAnsiTheme="minorHAnsi" w:cstheme="minorBidi"/>
          <w:sz w:val="22"/>
          <w:szCs w:val="22"/>
        </w:rPr>
        <w:t xml:space="preserve"> </w:t>
      </w:r>
      <w:r w:rsidR="00B55A1B">
        <w:rPr>
          <w:rFonts w:asciiTheme="minorHAnsi" w:hAnsiTheme="minorHAnsi" w:cstheme="minorBidi"/>
          <w:sz w:val="22"/>
          <w:szCs w:val="22"/>
        </w:rPr>
        <w:t>(as appropriate)</w:t>
      </w:r>
      <w:r w:rsidR="00065153" w:rsidRPr="00DE4B4D">
        <w:rPr>
          <w:rFonts w:asciiTheme="minorHAnsi" w:hAnsiTheme="minorHAnsi" w:cstheme="minorBidi"/>
          <w:sz w:val="22"/>
          <w:szCs w:val="22"/>
        </w:rPr>
        <w:t>.</w:t>
      </w:r>
      <w:r w:rsidR="06775881" w:rsidRPr="00DE4B4D">
        <w:rPr>
          <w:rFonts w:asciiTheme="minorHAnsi" w:hAnsiTheme="minorHAnsi" w:cstheme="minorBidi"/>
          <w:sz w:val="22"/>
          <w:szCs w:val="22"/>
        </w:rPr>
        <w:t xml:space="preserve"> </w:t>
      </w:r>
    </w:p>
    <w:p w14:paraId="216253F3" w14:textId="77777777" w:rsidR="00922624" w:rsidRPr="00DE4B4D" w:rsidRDefault="00922624" w:rsidP="00922624">
      <w:pPr>
        <w:tabs>
          <w:tab w:val="left" w:pos="9327"/>
        </w:tabs>
        <w:ind w:left="1440"/>
        <w:rPr>
          <w:rFonts w:asciiTheme="minorHAnsi" w:hAnsiTheme="minorHAnsi" w:cstheme="minorHAnsi"/>
          <w:sz w:val="22"/>
          <w:szCs w:val="22"/>
        </w:rPr>
      </w:pPr>
    </w:p>
    <w:p w14:paraId="543B6785" w14:textId="70CF4FEB" w:rsidR="00922624" w:rsidRPr="00DE4B4D" w:rsidRDefault="00922624" w:rsidP="00922624">
      <w:pPr>
        <w:numPr>
          <w:ilvl w:val="0"/>
          <w:numId w:val="44"/>
        </w:numPr>
        <w:tabs>
          <w:tab w:val="left" w:pos="9327"/>
        </w:tabs>
        <w:rPr>
          <w:rFonts w:asciiTheme="minorHAnsi" w:hAnsiTheme="minorHAnsi" w:cstheme="minorBidi"/>
          <w:sz w:val="22"/>
          <w:szCs w:val="22"/>
        </w:rPr>
      </w:pPr>
      <w:r w:rsidRPr="00DE4B4D">
        <w:rPr>
          <w:rFonts w:asciiTheme="minorHAnsi" w:hAnsiTheme="minorHAnsi" w:cstheme="minorBidi"/>
          <w:b/>
          <w:sz w:val="22"/>
          <w:szCs w:val="22"/>
        </w:rPr>
        <w:t>Internal Reporting</w:t>
      </w:r>
    </w:p>
    <w:p w14:paraId="05FF35C8" w14:textId="46A8A56F" w:rsidR="00922624" w:rsidRPr="00D8415D" w:rsidRDefault="25C64D03" w:rsidP="00922624">
      <w:pPr>
        <w:numPr>
          <w:ilvl w:val="1"/>
          <w:numId w:val="44"/>
        </w:numPr>
        <w:tabs>
          <w:tab w:val="left" w:pos="9327"/>
        </w:tabs>
        <w:rPr>
          <w:rFonts w:asciiTheme="minorHAnsi" w:hAnsiTheme="minorHAnsi" w:cstheme="minorBidi"/>
          <w:sz w:val="22"/>
          <w:szCs w:val="22"/>
        </w:rPr>
      </w:pPr>
      <w:r w:rsidRPr="00DE4B4D">
        <w:rPr>
          <w:rFonts w:asciiTheme="minorHAnsi" w:hAnsiTheme="minorHAnsi" w:cstheme="minorBidi"/>
          <w:sz w:val="22"/>
          <w:szCs w:val="22"/>
        </w:rPr>
        <w:t>The disclosure and outcome of any investigation will be reported in accordance with policy.</w:t>
      </w:r>
      <w:r w:rsidR="68E708A5" w:rsidRPr="00D8415D">
        <w:rPr>
          <w:rFonts w:asciiTheme="minorHAnsi" w:hAnsiTheme="minorHAnsi" w:cstheme="minorBidi"/>
          <w:sz w:val="22"/>
          <w:szCs w:val="22"/>
        </w:rPr>
        <w:t xml:space="preserve"> Please note that all documents and dealings </w:t>
      </w:r>
      <w:r w:rsidR="23492EF6" w:rsidRPr="00D8415D">
        <w:rPr>
          <w:rFonts w:asciiTheme="minorHAnsi" w:hAnsiTheme="minorHAnsi" w:cstheme="minorBidi"/>
          <w:sz w:val="22"/>
          <w:szCs w:val="22"/>
        </w:rPr>
        <w:t xml:space="preserve">concerning </w:t>
      </w:r>
      <w:r w:rsidR="311D5996" w:rsidRPr="00DE4B4D">
        <w:rPr>
          <w:rFonts w:asciiTheme="minorHAnsi" w:hAnsiTheme="minorHAnsi" w:cstheme="minorBidi"/>
          <w:sz w:val="22"/>
          <w:szCs w:val="22"/>
        </w:rPr>
        <w:t xml:space="preserve">disclosures </w:t>
      </w:r>
      <w:r w:rsidR="00EA2191" w:rsidRPr="00D8415D">
        <w:rPr>
          <w:rFonts w:asciiTheme="minorHAnsi" w:hAnsiTheme="minorHAnsi" w:cstheme="minorBidi"/>
          <w:sz w:val="22"/>
          <w:szCs w:val="22"/>
        </w:rPr>
        <w:t>under</w:t>
      </w:r>
      <w:r w:rsidR="311D5996" w:rsidRPr="00DE4B4D">
        <w:rPr>
          <w:rFonts w:asciiTheme="minorHAnsi" w:hAnsiTheme="minorHAnsi" w:cstheme="minorBidi"/>
          <w:sz w:val="22"/>
          <w:szCs w:val="22"/>
        </w:rPr>
        <w:t xml:space="preserve"> MLA’s Whistleblower Policy</w:t>
      </w:r>
      <w:r w:rsidR="23492EF6" w:rsidRPr="00D8415D">
        <w:rPr>
          <w:rFonts w:asciiTheme="minorHAnsi" w:hAnsiTheme="minorHAnsi" w:cstheme="minorBidi"/>
          <w:sz w:val="22"/>
          <w:szCs w:val="22"/>
        </w:rPr>
        <w:t xml:space="preserve"> must </w:t>
      </w:r>
      <w:r w:rsidR="7044D3B2" w:rsidRPr="00D8415D">
        <w:rPr>
          <w:rFonts w:asciiTheme="minorHAnsi" w:hAnsiTheme="minorHAnsi" w:cstheme="minorBidi"/>
          <w:sz w:val="22"/>
          <w:szCs w:val="22"/>
        </w:rPr>
        <w:t xml:space="preserve">to be </w:t>
      </w:r>
      <w:r w:rsidR="68E708A5" w:rsidRPr="00D8415D">
        <w:rPr>
          <w:rFonts w:asciiTheme="minorHAnsi" w:hAnsiTheme="minorHAnsi" w:cstheme="minorBidi"/>
          <w:sz w:val="22"/>
          <w:szCs w:val="22"/>
        </w:rPr>
        <w:t>handled in accordance</w:t>
      </w:r>
      <w:r w:rsidR="6A335AF3" w:rsidRPr="00D8415D">
        <w:rPr>
          <w:rFonts w:asciiTheme="minorHAnsi" w:hAnsiTheme="minorHAnsi" w:cstheme="minorBidi"/>
          <w:sz w:val="22"/>
          <w:szCs w:val="22"/>
        </w:rPr>
        <w:t xml:space="preserve"> with </w:t>
      </w:r>
      <w:hyperlink w:history="1">
        <w:hyperlink r:id="rId16" w:history="1">
          <w:r w:rsidR="00D425DF" w:rsidRPr="00DE4B4D">
            <w:rPr>
              <w:rStyle w:val="Hyperlink"/>
              <w:rFonts w:asciiTheme="minorHAnsi" w:hAnsiTheme="minorHAnsi" w:cstheme="minorBidi"/>
              <w:sz w:val="22"/>
              <w:szCs w:val="22"/>
            </w:rPr>
            <w:t>MLA's Confidentiality Policy</w:t>
          </w:r>
        </w:hyperlink>
      </w:hyperlink>
      <w:r w:rsidR="6A335AF3" w:rsidRPr="00D8415D">
        <w:rPr>
          <w:rFonts w:asciiTheme="minorHAnsi" w:hAnsiTheme="minorHAnsi" w:cstheme="minorBidi"/>
          <w:sz w:val="22"/>
          <w:szCs w:val="22"/>
        </w:rPr>
        <w:t>.</w:t>
      </w:r>
    </w:p>
    <w:p w14:paraId="2ABEF2AE" w14:textId="77777777" w:rsidR="00922624" w:rsidRPr="00DE4B4D" w:rsidRDefault="00922624" w:rsidP="00922624">
      <w:pPr>
        <w:tabs>
          <w:tab w:val="left" w:pos="9327"/>
        </w:tabs>
        <w:rPr>
          <w:rFonts w:asciiTheme="minorHAnsi" w:hAnsiTheme="minorHAnsi" w:cstheme="minorHAnsi"/>
          <w:sz w:val="22"/>
          <w:szCs w:val="22"/>
        </w:rPr>
      </w:pPr>
    </w:p>
    <w:p w14:paraId="7A70B973" w14:textId="308C5993" w:rsidR="00922624" w:rsidRPr="00DE4B4D" w:rsidRDefault="00922624" w:rsidP="00922624">
      <w:pPr>
        <w:tabs>
          <w:tab w:val="left" w:pos="9327"/>
        </w:tabs>
        <w:rPr>
          <w:rFonts w:asciiTheme="minorHAnsi" w:hAnsiTheme="minorHAnsi" w:cstheme="minorHAnsi"/>
          <w:sz w:val="22"/>
          <w:szCs w:val="22"/>
        </w:rPr>
      </w:pPr>
      <w:r w:rsidRPr="00DE4B4D">
        <w:rPr>
          <w:rFonts w:asciiTheme="minorHAnsi" w:hAnsiTheme="minorHAnsi" w:cstheme="minorHAnsi"/>
          <w:sz w:val="22"/>
          <w:szCs w:val="22"/>
        </w:rPr>
        <w:t xml:space="preserve">This </w:t>
      </w:r>
      <w:r w:rsidR="00976C6B" w:rsidRPr="00DE4B4D">
        <w:rPr>
          <w:rFonts w:asciiTheme="minorHAnsi" w:hAnsiTheme="minorHAnsi" w:cstheme="minorHAnsi"/>
          <w:sz w:val="22"/>
          <w:szCs w:val="22"/>
        </w:rPr>
        <w:t>process</w:t>
      </w:r>
      <w:r w:rsidRPr="00DE4B4D">
        <w:rPr>
          <w:rFonts w:asciiTheme="minorHAnsi" w:hAnsiTheme="minorHAnsi" w:cstheme="minorHAnsi"/>
          <w:sz w:val="22"/>
          <w:szCs w:val="22"/>
        </w:rPr>
        <w:t xml:space="preserve"> ensures that all disclosures are handled with care, confidentiality, and in compliance with relevant laws/policies.</w:t>
      </w:r>
    </w:p>
    <w:p w14:paraId="3108799C" w14:textId="77777777" w:rsidR="008210EF" w:rsidRDefault="008210EF" w:rsidP="008210EF"/>
    <w:p w14:paraId="20AD1128" w14:textId="77777777" w:rsidR="00E00847" w:rsidRDefault="00AD18CF" w:rsidP="00E00847">
      <w:pPr>
        <w:tabs>
          <w:tab w:val="left" w:pos="9327"/>
        </w:tabs>
      </w:pPr>
      <w:r>
        <w:br w:type="page"/>
      </w:r>
    </w:p>
    <w:p w14:paraId="2A7801B3" w14:textId="77777777" w:rsidR="00E00847" w:rsidRPr="00DD3C27" w:rsidRDefault="00E00847" w:rsidP="00E00847">
      <w:pPr>
        <w:tabs>
          <w:tab w:val="left" w:pos="9327"/>
        </w:tabs>
      </w:pPr>
    </w:p>
    <w:p w14:paraId="58E60585" w14:textId="77777777" w:rsidR="00E00847" w:rsidRPr="00DE4B4D" w:rsidRDefault="00E00847" w:rsidP="00E00847">
      <w:pPr>
        <w:tabs>
          <w:tab w:val="left" w:pos="9327"/>
        </w:tabs>
      </w:pPr>
      <w:r w:rsidRPr="00DE4B4D">
        <w:rPr>
          <w:noProof/>
        </w:rPr>
        <mc:AlternateContent>
          <mc:Choice Requires="wps">
            <w:drawing>
              <wp:anchor distT="0" distB="0" distL="114300" distR="114300" simplePos="0" relativeHeight="251660329" behindDoc="0" locked="0" layoutInCell="1" allowOverlap="1" wp14:anchorId="454AF6F4" wp14:editId="67F0D5F7">
                <wp:simplePos x="0" y="0"/>
                <wp:positionH relativeFrom="column">
                  <wp:posOffset>-10431</wp:posOffset>
                </wp:positionH>
                <wp:positionV relativeFrom="paragraph">
                  <wp:posOffset>-743277</wp:posOffset>
                </wp:positionV>
                <wp:extent cx="2948026" cy="262890"/>
                <wp:effectExtent l="0" t="0" r="24130" b="22860"/>
                <wp:wrapNone/>
                <wp:docPr id="153033536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026" cy="262890"/>
                        </a:xfrm>
                        <a:prstGeom prst="rect">
                          <a:avLst/>
                        </a:prstGeom>
                        <a:solidFill>
                          <a:srgbClr val="FFFFFF"/>
                        </a:solidFill>
                        <a:ln w="9525">
                          <a:solidFill>
                            <a:schemeClr val="bg1">
                              <a:lumMod val="100000"/>
                              <a:lumOff val="0"/>
                            </a:schemeClr>
                          </a:solidFill>
                          <a:miter lim="800000"/>
                          <a:headEnd/>
                          <a:tailEnd/>
                        </a:ln>
                      </wps:spPr>
                      <wps:txbx>
                        <w:txbxContent>
                          <w:p w14:paraId="511B5588" w14:textId="77777777" w:rsidR="00E00847" w:rsidRPr="00D80DDB" w:rsidRDefault="00E00847" w:rsidP="00E00847">
                            <w:pPr>
                              <w:tabs>
                                <w:tab w:val="left" w:pos="9327"/>
                              </w:tabs>
                              <w:rPr>
                                <w:rFonts w:asciiTheme="minorHAnsi" w:hAnsiTheme="minorHAnsi" w:cstheme="minorHAnsi"/>
                                <w:b/>
                                <w:bCs/>
                                <w:sz w:val="22"/>
                                <w:szCs w:val="22"/>
                              </w:rPr>
                            </w:pPr>
                            <w:r w:rsidRPr="00D80DDB">
                              <w:rPr>
                                <w:rFonts w:asciiTheme="minorHAnsi" w:hAnsiTheme="minorHAnsi" w:cstheme="minorHAnsi"/>
                                <w:b/>
                                <w:bCs/>
                                <w:sz w:val="22"/>
                                <w:szCs w:val="22"/>
                              </w:rPr>
                              <w:t xml:space="preserve">Table 1.1: </w:t>
                            </w:r>
                            <w:r>
                              <w:rPr>
                                <w:rFonts w:asciiTheme="minorHAnsi" w:hAnsiTheme="minorHAnsi" w:cstheme="minorHAnsi"/>
                                <w:b/>
                                <w:bCs/>
                                <w:sz w:val="22"/>
                                <w:szCs w:val="22"/>
                              </w:rPr>
                              <w:t>Whistleblower Disclosure Workflow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AF6F4" id="_x0000_t202" coordsize="21600,21600" o:spt="202" path="m,l,21600r21600,l21600,xe">
                <v:stroke joinstyle="miter"/>
                <v:path gradientshapeok="t" o:connecttype="rect"/>
              </v:shapetype>
              <v:shape id="Text Box 90" o:spid="_x0000_s1026" type="#_x0000_t202" style="position:absolute;margin-left:-.8pt;margin-top:-58.55pt;width:232.15pt;height:20.7pt;z-index:251660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" strokecolor="white [3212]">
                <v:textbox>
                  <w:txbxContent>
                    <w:p w14:paraId="511B5588" w14:textId="77777777" w:rsidR="00E00847" w:rsidRPr="00D80DDB" w:rsidRDefault="00E00847" w:rsidP="00E00847">
                      <w:pPr>
                        <w:tabs>
                          <w:tab w:val="left" w:pos="9327"/>
                        </w:tabs>
                        <w:rPr>
                          <w:rFonts w:asciiTheme="minorHAnsi" w:hAnsiTheme="minorHAnsi" w:cstheme="minorHAnsi"/>
                          <w:b/>
                          <w:bCs/>
                          <w:sz w:val="22"/>
                          <w:szCs w:val="22"/>
                        </w:rPr>
                      </w:pPr>
                      <w:r w:rsidRPr="00D80DDB">
                        <w:rPr>
                          <w:rFonts w:asciiTheme="minorHAnsi" w:hAnsiTheme="minorHAnsi" w:cstheme="minorHAnsi"/>
                          <w:b/>
                          <w:bCs/>
                          <w:sz w:val="22"/>
                          <w:szCs w:val="22"/>
                        </w:rPr>
                        <w:t xml:space="preserve">Table 1.1: </w:t>
                      </w:r>
                      <w:r>
                        <w:rPr>
                          <w:rFonts w:asciiTheme="minorHAnsi" w:hAnsiTheme="minorHAnsi" w:cstheme="minorHAnsi"/>
                          <w:b/>
                          <w:bCs/>
                          <w:sz w:val="22"/>
                          <w:szCs w:val="22"/>
                        </w:rPr>
                        <w:t>Whistleblower Disclosure Workflow</w:t>
                      </w:r>
                    </w:p>
                  </w:txbxContent>
                </v:textbox>
              </v:shape>
            </w:pict>
          </mc:Fallback>
        </mc:AlternateContent>
      </w:r>
      <w:r w:rsidRPr="00DE4B4D">
        <w:rPr>
          <w:noProof/>
          <w:lang w:eastAsia="en-US"/>
        </w:rPr>
        <w:drawing>
          <wp:inline distT="0" distB="0" distL="0" distR="0" wp14:anchorId="1D4D5114" wp14:editId="3A2C38C5">
            <wp:extent cx="5515745" cy="7964011"/>
            <wp:effectExtent l="0" t="0" r="8890" b="0"/>
            <wp:docPr id="962050390"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513597" name="Picture 1" descr="A diagram of a diagram&#10;&#10;Description automatically generated"/>
                    <pic:cNvPicPr/>
                  </pic:nvPicPr>
                  <pic:blipFill>
                    <a:blip r:embed="rId17"/>
                    <a:stretch>
                      <a:fillRect/>
                    </a:stretch>
                  </pic:blipFill>
                  <pic:spPr>
                    <a:xfrm>
                      <a:off x="0" y="0"/>
                      <a:ext cx="5515745" cy="7964011"/>
                    </a:xfrm>
                    <a:prstGeom prst="rect">
                      <a:avLst/>
                    </a:prstGeom>
                  </pic:spPr>
                </pic:pic>
              </a:graphicData>
            </a:graphic>
          </wp:inline>
        </w:drawing>
      </w:r>
    </w:p>
    <w:p w14:paraId="0B6EA2D3" w14:textId="77777777" w:rsidR="00E00847" w:rsidRPr="00DE4B4D" w:rsidRDefault="00E00847" w:rsidP="00E00847">
      <w:pPr>
        <w:tabs>
          <w:tab w:val="left" w:pos="9327"/>
        </w:tabs>
      </w:pPr>
    </w:p>
    <w:p w14:paraId="2E693485" w14:textId="77777777" w:rsidR="00E00847" w:rsidRPr="00DE4B4D" w:rsidRDefault="00E00847" w:rsidP="00E00847">
      <w:pPr>
        <w:tabs>
          <w:tab w:val="left" w:pos="9327"/>
        </w:tabs>
      </w:pPr>
    </w:p>
    <w:p w14:paraId="1510B12E" w14:textId="77777777" w:rsidR="00E00847" w:rsidRPr="00DE4B4D" w:rsidRDefault="00E00847" w:rsidP="00E00847">
      <w:pPr>
        <w:tabs>
          <w:tab w:val="left" w:pos="9327"/>
        </w:tabs>
      </w:pPr>
    </w:p>
    <w:p w14:paraId="153C5F58" w14:textId="3C69E38A" w:rsidR="00AD18CF" w:rsidRDefault="00AD18CF" w:rsidP="008210EF"/>
    <w:p w14:paraId="697C6F9F" w14:textId="77777777" w:rsidR="00E00847" w:rsidRDefault="00E00847" w:rsidP="00AD18CF">
      <w:pPr>
        <w:tabs>
          <w:tab w:val="left" w:pos="9327"/>
        </w:tabs>
        <w:rPr>
          <w:rFonts w:asciiTheme="minorHAnsi" w:hAnsiTheme="minorHAnsi" w:cstheme="minorHAnsi"/>
          <w:b/>
          <w:bCs/>
          <w:sz w:val="32"/>
          <w:szCs w:val="32"/>
        </w:rPr>
      </w:pPr>
      <w:r>
        <w:rPr>
          <w:rFonts w:asciiTheme="minorHAnsi" w:hAnsiTheme="minorHAnsi" w:cstheme="minorHAnsi"/>
          <w:b/>
          <w:bCs/>
          <w:sz w:val="32"/>
          <w:szCs w:val="32"/>
        </w:rPr>
        <w:br w:type="page"/>
      </w:r>
    </w:p>
    <w:p w14:paraId="64B63434" w14:textId="77777777" w:rsidR="00F32757" w:rsidRPr="00DE4B4D" w:rsidRDefault="00F32757" w:rsidP="00F32757">
      <w:pPr>
        <w:tabs>
          <w:tab w:val="left" w:pos="9327"/>
        </w:tabs>
        <w:rPr>
          <w:rFonts w:asciiTheme="minorHAnsi" w:hAnsiTheme="minorHAnsi" w:cstheme="minorHAnsi"/>
          <w:b/>
          <w:bCs/>
          <w:sz w:val="32"/>
          <w:szCs w:val="32"/>
        </w:rPr>
      </w:pPr>
      <w:r w:rsidRPr="00DE4B4D">
        <w:rPr>
          <w:rFonts w:asciiTheme="minorHAnsi" w:hAnsiTheme="minorHAnsi" w:cstheme="minorHAnsi"/>
          <w:b/>
          <w:bCs/>
          <w:sz w:val="32"/>
          <w:szCs w:val="32"/>
        </w:rPr>
        <w:lastRenderedPageBreak/>
        <w:t xml:space="preserve">Annexure </w:t>
      </w:r>
      <w:r>
        <w:rPr>
          <w:rFonts w:asciiTheme="minorHAnsi" w:hAnsiTheme="minorHAnsi" w:cstheme="minorHAnsi"/>
          <w:b/>
          <w:bCs/>
          <w:sz w:val="32"/>
          <w:szCs w:val="32"/>
        </w:rPr>
        <w:t>B</w:t>
      </w:r>
    </w:p>
    <w:p w14:paraId="3B2FBC28" w14:textId="67E2E67F" w:rsidR="00F32757" w:rsidRDefault="00F32757" w:rsidP="00F32757">
      <w:pPr>
        <w:jc w:val="center"/>
        <w:rPr>
          <w:rFonts w:asciiTheme="minorHAnsi" w:hAnsiTheme="minorHAnsi" w:cstheme="minorHAnsi"/>
          <w:b/>
          <w:bCs/>
          <w:sz w:val="28"/>
          <w:szCs w:val="28"/>
        </w:rPr>
      </w:pPr>
      <w:r>
        <w:rPr>
          <w:rFonts w:asciiTheme="minorHAnsi" w:hAnsiTheme="minorHAnsi" w:cstheme="minorHAnsi"/>
          <w:b/>
          <w:bCs/>
          <w:sz w:val="28"/>
          <w:szCs w:val="28"/>
        </w:rPr>
        <w:t>Whistleblower Assessment Checklist</w:t>
      </w:r>
    </w:p>
    <w:p w14:paraId="31522C04" w14:textId="77777777" w:rsidR="00F32757" w:rsidRDefault="00F32757" w:rsidP="00F32757">
      <w:pPr>
        <w:rPr>
          <w:rFonts w:asciiTheme="minorHAnsi" w:hAnsiTheme="minorHAnsi" w:cstheme="minorHAnsi"/>
          <w:sz w:val="22"/>
          <w:szCs w:val="22"/>
          <w:u w:val="single"/>
        </w:rPr>
      </w:pPr>
    </w:p>
    <w:p w14:paraId="4C147B77" w14:textId="2B60CD36" w:rsidR="007A337C" w:rsidRDefault="00F32757" w:rsidP="00F32757">
      <w:pPr>
        <w:rPr>
          <w:rFonts w:asciiTheme="minorHAnsi" w:hAnsiTheme="minorHAnsi" w:cstheme="minorHAnsi"/>
          <w:sz w:val="22"/>
          <w:szCs w:val="22"/>
        </w:rPr>
      </w:pPr>
      <w:r>
        <w:rPr>
          <w:rFonts w:asciiTheme="minorHAnsi" w:hAnsiTheme="minorHAnsi" w:cstheme="minorHAnsi"/>
          <w:sz w:val="22"/>
          <w:szCs w:val="22"/>
        </w:rPr>
        <w:t>The Whistleblower Protection Officer</w:t>
      </w:r>
      <w:r w:rsidR="007A337C">
        <w:rPr>
          <w:rFonts w:asciiTheme="minorHAnsi" w:hAnsiTheme="minorHAnsi" w:cstheme="minorHAnsi"/>
          <w:sz w:val="22"/>
          <w:szCs w:val="22"/>
        </w:rPr>
        <w:t xml:space="preserve"> should consider the following when </w:t>
      </w:r>
      <w:r w:rsidR="00ED646F">
        <w:rPr>
          <w:rFonts w:asciiTheme="minorHAnsi" w:hAnsiTheme="minorHAnsi" w:cstheme="minorHAnsi"/>
          <w:sz w:val="22"/>
          <w:szCs w:val="22"/>
        </w:rPr>
        <w:t xml:space="preserve">receiving a disclosure and determining the best response (including </w:t>
      </w:r>
      <w:r w:rsidR="007A337C">
        <w:rPr>
          <w:rFonts w:asciiTheme="minorHAnsi" w:hAnsiTheme="minorHAnsi" w:cstheme="minorHAnsi"/>
          <w:sz w:val="22"/>
          <w:szCs w:val="22"/>
        </w:rPr>
        <w:t>whether a disclosure is a Protected Disclosure and whether a formal investigation is required</w:t>
      </w:r>
      <w:r w:rsidR="007C0392">
        <w:rPr>
          <w:rFonts w:asciiTheme="minorHAnsi" w:hAnsiTheme="minorHAnsi" w:cstheme="minorHAnsi"/>
          <w:sz w:val="22"/>
          <w:szCs w:val="22"/>
        </w:rPr>
        <w:t>)</w:t>
      </w:r>
      <w:r w:rsidR="007A337C">
        <w:rPr>
          <w:rFonts w:asciiTheme="minorHAnsi" w:hAnsiTheme="minorHAnsi" w:cstheme="minorHAnsi"/>
          <w:sz w:val="22"/>
          <w:szCs w:val="22"/>
        </w:rPr>
        <w:t>:</w:t>
      </w:r>
    </w:p>
    <w:p w14:paraId="2483DB4B" w14:textId="77777777" w:rsidR="007A337C" w:rsidRDefault="007A337C" w:rsidP="00F32757">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6374"/>
        <w:gridCol w:w="757"/>
        <w:gridCol w:w="3325"/>
      </w:tblGrid>
      <w:tr w:rsidR="00F86EEA" w:rsidRPr="00F86EEA" w14:paraId="48ED0213" w14:textId="77777777" w:rsidTr="00105703">
        <w:trPr>
          <w:trHeight w:val="334"/>
        </w:trPr>
        <w:tc>
          <w:tcPr>
            <w:tcW w:w="6374" w:type="dxa"/>
            <w:shd w:val="clear" w:color="auto" w:fill="00774B"/>
          </w:tcPr>
          <w:p w14:paraId="23069FBF" w14:textId="7F536860" w:rsidR="00F86EEA" w:rsidRPr="00F86EEA" w:rsidRDefault="00F86EEA"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Assessment checklist</w:t>
            </w:r>
          </w:p>
        </w:tc>
        <w:tc>
          <w:tcPr>
            <w:tcW w:w="757" w:type="dxa"/>
            <w:shd w:val="clear" w:color="auto" w:fill="00774B"/>
          </w:tcPr>
          <w:p w14:paraId="502B2945" w14:textId="77777777" w:rsidR="00F86EEA" w:rsidRPr="00105703" w:rsidRDefault="00F86EEA" w:rsidP="002924E0">
            <w:pPr>
              <w:jc w:val="center"/>
              <w:rPr>
                <w:rFonts w:asciiTheme="minorHAnsi" w:hAnsiTheme="minorHAnsi" w:cstheme="minorHAnsi"/>
                <w:b/>
                <w:bCs/>
                <w:color w:val="FFFFFF" w:themeColor="background1"/>
                <w:sz w:val="22"/>
                <w:szCs w:val="22"/>
              </w:rPr>
            </w:pPr>
          </w:p>
        </w:tc>
        <w:tc>
          <w:tcPr>
            <w:tcW w:w="3325" w:type="dxa"/>
            <w:shd w:val="clear" w:color="auto" w:fill="00774B"/>
          </w:tcPr>
          <w:p w14:paraId="22DB0F77" w14:textId="106CDC0E" w:rsidR="00F86EEA" w:rsidRPr="00105703" w:rsidRDefault="00F86EEA" w:rsidP="00D80DDB">
            <w:pPr>
              <w:rPr>
                <w:rFonts w:asciiTheme="minorHAnsi" w:hAnsiTheme="minorHAnsi" w:cstheme="minorHAnsi"/>
                <w:b/>
                <w:bCs/>
                <w:color w:val="FFFFFF" w:themeColor="background1"/>
                <w:sz w:val="22"/>
                <w:szCs w:val="22"/>
              </w:rPr>
            </w:pPr>
            <w:r w:rsidRPr="00105703">
              <w:rPr>
                <w:rFonts w:asciiTheme="minorHAnsi" w:hAnsiTheme="minorHAnsi" w:cstheme="minorHAnsi"/>
                <w:b/>
                <w:bCs/>
                <w:color w:val="FFFFFF" w:themeColor="background1"/>
                <w:sz w:val="22"/>
                <w:szCs w:val="22"/>
              </w:rPr>
              <w:t>Comment (if applicable)</w:t>
            </w:r>
          </w:p>
        </w:tc>
      </w:tr>
      <w:tr w:rsidR="002924E0" w14:paraId="50F71D27" w14:textId="77777777" w:rsidTr="00105703">
        <w:tc>
          <w:tcPr>
            <w:tcW w:w="6374" w:type="dxa"/>
            <w:shd w:val="clear" w:color="auto" w:fill="auto"/>
          </w:tcPr>
          <w:p w14:paraId="44B80983" w14:textId="673B1CC0" w:rsidR="002924E0" w:rsidRPr="00105703" w:rsidRDefault="002924E0" w:rsidP="00105703">
            <w:pPr>
              <w:pStyle w:val="ListParagraph"/>
              <w:numPr>
                <w:ilvl w:val="0"/>
                <w:numId w:val="75"/>
              </w:numPr>
              <w:rPr>
                <w:rFonts w:asciiTheme="minorHAnsi" w:hAnsiTheme="minorHAnsi" w:cstheme="minorHAnsi"/>
              </w:rPr>
            </w:pPr>
            <w:r w:rsidRPr="00105703">
              <w:rPr>
                <w:rFonts w:asciiTheme="minorHAnsi" w:hAnsiTheme="minorHAnsi" w:cstheme="minorHAnsi"/>
              </w:rPr>
              <w:t xml:space="preserve">Are the </w:t>
            </w:r>
            <w:proofErr w:type="gramStart"/>
            <w:r w:rsidRPr="00105703">
              <w:rPr>
                <w:rFonts w:asciiTheme="minorHAnsi" w:hAnsiTheme="minorHAnsi" w:cstheme="minorHAnsi"/>
              </w:rPr>
              <w:t>allegation/s</w:t>
            </w:r>
            <w:proofErr w:type="gramEnd"/>
            <w:r w:rsidRPr="00105703">
              <w:rPr>
                <w:rFonts w:asciiTheme="minorHAnsi" w:hAnsiTheme="minorHAnsi" w:cstheme="minorHAnsi"/>
              </w:rPr>
              <w:t xml:space="preserve"> clearly defined and understood </w:t>
            </w:r>
            <w:r w:rsidR="00F86EEA" w:rsidRPr="00F86EEA">
              <w:rPr>
                <w:rFonts w:asciiTheme="minorHAnsi" w:hAnsiTheme="minorHAnsi" w:cstheme="minorHAnsi"/>
              </w:rPr>
              <w:t>for</w:t>
            </w:r>
            <w:r w:rsidRPr="00105703">
              <w:rPr>
                <w:rFonts w:asciiTheme="minorHAnsi" w:hAnsiTheme="minorHAnsi" w:cstheme="minorHAnsi"/>
              </w:rPr>
              <w:t xml:space="preserve"> you to make a proper assessment?</w:t>
            </w:r>
          </w:p>
        </w:tc>
        <w:sdt>
          <w:sdtPr>
            <w:rPr>
              <w:rFonts w:asciiTheme="minorHAnsi" w:hAnsiTheme="minorHAnsi" w:cstheme="minorHAnsi"/>
              <w:sz w:val="22"/>
              <w:szCs w:val="22"/>
            </w:rPr>
            <w:id w:val="1424217636"/>
            <w14:checkbox>
              <w14:checked w14:val="0"/>
              <w14:checkedState w14:val="2612" w14:font="MS Gothic"/>
              <w14:uncheckedState w14:val="2610" w14:font="MS Gothic"/>
            </w14:checkbox>
          </w:sdtPr>
          <w:sdtContent>
            <w:tc>
              <w:tcPr>
                <w:tcW w:w="757" w:type="dxa"/>
              </w:tcPr>
              <w:p w14:paraId="6278ADCD" w14:textId="4387E3D1" w:rsidR="002924E0" w:rsidRDefault="002924E0" w:rsidP="00105703">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325" w:type="dxa"/>
          </w:tcPr>
          <w:p w14:paraId="6351B770" w14:textId="5F4328B8" w:rsidR="002924E0" w:rsidRPr="00D80DDB" w:rsidRDefault="002924E0" w:rsidP="00D80DDB">
            <w:pPr>
              <w:rPr>
                <w:rFonts w:asciiTheme="minorHAnsi" w:hAnsiTheme="minorHAnsi" w:cstheme="minorHAnsi"/>
                <w:sz w:val="22"/>
                <w:szCs w:val="22"/>
              </w:rPr>
            </w:pPr>
          </w:p>
        </w:tc>
      </w:tr>
      <w:tr w:rsidR="002924E0" w14:paraId="27FF4814" w14:textId="77777777" w:rsidTr="00105703">
        <w:tc>
          <w:tcPr>
            <w:tcW w:w="6374" w:type="dxa"/>
            <w:shd w:val="clear" w:color="auto" w:fill="auto"/>
          </w:tcPr>
          <w:p w14:paraId="6A812C16" w14:textId="3BD31836" w:rsidR="002924E0" w:rsidRPr="00105703" w:rsidRDefault="002924E0" w:rsidP="00105703">
            <w:pPr>
              <w:pStyle w:val="ListParagraph"/>
              <w:numPr>
                <w:ilvl w:val="0"/>
                <w:numId w:val="75"/>
              </w:numPr>
              <w:rPr>
                <w:rFonts w:asciiTheme="minorHAnsi" w:hAnsiTheme="minorHAnsi" w:cstheme="minorHAnsi"/>
              </w:rPr>
            </w:pPr>
            <w:r w:rsidRPr="00105703">
              <w:rPr>
                <w:rFonts w:asciiTheme="minorHAnsi" w:hAnsiTheme="minorHAnsi" w:cstheme="minorHAnsi"/>
              </w:rPr>
              <w:t xml:space="preserve">Does the disclosure qualify as a ‘Protected Disclosure’ in accordance with the Whistleblower Policy? If it is not, please consider how else the issues identified in the disclosure may be </w:t>
            </w:r>
            <w:proofErr w:type="gramStart"/>
            <w:r w:rsidRPr="00105703">
              <w:rPr>
                <w:rFonts w:asciiTheme="minorHAnsi" w:hAnsiTheme="minorHAnsi" w:cstheme="minorHAnsi"/>
              </w:rPr>
              <w:t>address</w:t>
            </w:r>
            <w:proofErr w:type="gramEnd"/>
            <w:r w:rsidRPr="00105703">
              <w:rPr>
                <w:rFonts w:asciiTheme="minorHAnsi" w:hAnsiTheme="minorHAnsi" w:cstheme="minorHAnsi"/>
              </w:rPr>
              <w:t xml:space="preserve"> and refer the issues to the appropriate pathway.</w:t>
            </w:r>
          </w:p>
        </w:tc>
        <w:sdt>
          <w:sdtPr>
            <w:rPr>
              <w:rFonts w:asciiTheme="minorHAnsi" w:hAnsiTheme="minorHAnsi" w:cstheme="minorHAnsi"/>
              <w:sz w:val="22"/>
              <w:szCs w:val="22"/>
            </w:rPr>
            <w:id w:val="-301381371"/>
            <w14:checkbox>
              <w14:checked w14:val="0"/>
              <w14:checkedState w14:val="2612" w14:font="MS Gothic"/>
              <w14:uncheckedState w14:val="2610" w14:font="MS Gothic"/>
            </w14:checkbox>
          </w:sdtPr>
          <w:sdtContent>
            <w:tc>
              <w:tcPr>
                <w:tcW w:w="757" w:type="dxa"/>
              </w:tcPr>
              <w:p w14:paraId="70EE813E" w14:textId="455AFD63" w:rsidR="002924E0" w:rsidRPr="00D80DDB" w:rsidRDefault="002924E0" w:rsidP="00105703">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325" w:type="dxa"/>
          </w:tcPr>
          <w:p w14:paraId="78852C3E" w14:textId="4AB08516" w:rsidR="002924E0" w:rsidRPr="00D80DDB" w:rsidRDefault="002924E0" w:rsidP="00D80DDB">
            <w:pPr>
              <w:rPr>
                <w:rFonts w:asciiTheme="minorHAnsi" w:hAnsiTheme="minorHAnsi" w:cstheme="minorHAnsi"/>
                <w:sz w:val="22"/>
                <w:szCs w:val="22"/>
              </w:rPr>
            </w:pPr>
          </w:p>
        </w:tc>
      </w:tr>
      <w:tr w:rsidR="002924E0" w14:paraId="3929B268" w14:textId="77777777" w:rsidTr="00105703">
        <w:tc>
          <w:tcPr>
            <w:tcW w:w="6374" w:type="dxa"/>
            <w:shd w:val="clear" w:color="auto" w:fill="auto"/>
          </w:tcPr>
          <w:p w14:paraId="6E61E9B6" w14:textId="0AF69538" w:rsidR="002924E0" w:rsidRPr="00105703" w:rsidRDefault="002924E0" w:rsidP="00105703">
            <w:pPr>
              <w:pStyle w:val="ListParagraph"/>
              <w:numPr>
                <w:ilvl w:val="0"/>
                <w:numId w:val="75"/>
              </w:numPr>
              <w:rPr>
                <w:rFonts w:asciiTheme="minorHAnsi" w:hAnsiTheme="minorHAnsi" w:cstheme="minorHAnsi"/>
              </w:rPr>
            </w:pPr>
            <w:r w:rsidRPr="00105703">
              <w:rPr>
                <w:rFonts w:asciiTheme="minorHAnsi" w:hAnsiTheme="minorHAnsi" w:cstheme="minorHAnsi"/>
              </w:rPr>
              <w:t>Can the issue be dealt with without a formal investigation (</w:t>
            </w:r>
            <w:proofErr w:type="spellStart"/>
            <w:r w:rsidRPr="00105703">
              <w:rPr>
                <w:rFonts w:asciiTheme="minorHAnsi" w:hAnsiTheme="minorHAnsi" w:cstheme="minorHAnsi"/>
              </w:rPr>
              <w:t>ie</w:t>
            </w:r>
            <w:proofErr w:type="spellEnd"/>
            <w:r w:rsidRPr="00105703">
              <w:rPr>
                <w:rFonts w:asciiTheme="minorHAnsi" w:hAnsiTheme="minorHAnsi" w:cstheme="minorHAnsi"/>
              </w:rPr>
              <w:t xml:space="preserve"> is there a quick resolution that can be met without appointing an investigator)?</w:t>
            </w:r>
          </w:p>
        </w:tc>
        <w:sdt>
          <w:sdtPr>
            <w:rPr>
              <w:rFonts w:asciiTheme="minorHAnsi" w:hAnsiTheme="minorHAnsi" w:cstheme="minorHAnsi"/>
              <w:sz w:val="22"/>
              <w:szCs w:val="22"/>
            </w:rPr>
            <w:id w:val="548652588"/>
            <w14:checkbox>
              <w14:checked w14:val="0"/>
              <w14:checkedState w14:val="2612" w14:font="MS Gothic"/>
              <w14:uncheckedState w14:val="2610" w14:font="MS Gothic"/>
            </w14:checkbox>
          </w:sdtPr>
          <w:sdtContent>
            <w:tc>
              <w:tcPr>
                <w:tcW w:w="757" w:type="dxa"/>
              </w:tcPr>
              <w:p w14:paraId="098E5FC7" w14:textId="7D58B123" w:rsidR="002924E0" w:rsidRPr="00D80DDB" w:rsidRDefault="002924E0" w:rsidP="00105703">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325" w:type="dxa"/>
          </w:tcPr>
          <w:p w14:paraId="3D4FCAF3" w14:textId="0FAD61D2" w:rsidR="002924E0" w:rsidRPr="00D80DDB" w:rsidRDefault="002924E0" w:rsidP="00D80DDB">
            <w:pPr>
              <w:rPr>
                <w:rFonts w:asciiTheme="minorHAnsi" w:hAnsiTheme="minorHAnsi" w:cstheme="minorHAnsi"/>
                <w:sz w:val="22"/>
                <w:szCs w:val="22"/>
              </w:rPr>
            </w:pPr>
          </w:p>
        </w:tc>
      </w:tr>
      <w:tr w:rsidR="00F86EEA" w14:paraId="1FC51BE6" w14:textId="77777777" w:rsidTr="00D80DDB">
        <w:tc>
          <w:tcPr>
            <w:tcW w:w="6374" w:type="dxa"/>
            <w:shd w:val="clear" w:color="auto" w:fill="auto"/>
          </w:tcPr>
          <w:p w14:paraId="3961202C" w14:textId="77777777" w:rsidR="00F86EEA" w:rsidRPr="00D80DDB" w:rsidRDefault="00F86EEA" w:rsidP="00D80DDB">
            <w:pPr>
              <w:pStyle w:val="ListParagraph"/>
              <w:numPr>
                <w:ilvl w:val="0"/>
                <w:numId w:val="75"/>
              </w:numPr>
              <w:rPr>
                <w:rFonts w:asciiTheme="minorHAnsi" w:hAnsiTheme="minorHAnsi" w:cstheme="minorHAnsi"/>
              </w:rPr>
            </w:pPr>
            <w:r w:rsidRPr="00D80DDB">
              <w:rPr>
                <w:rFonts w:asciiTheme="minorHAnsi" w:hAnsiTheme="minorHAnsi" w:cstheme="minorHAnsi"/>
              </w:rPr>
              <w:t>Are there any actual, potential or perceived conflicts of interest which might impact an investigation and need to be dealt with?</w:t>
            </w:r>
          </w:p>
        </w:tc>
        <w:sdt>
          <w:sdtPr>
            <w:rPr>
              <w:rFonts w:asciiTheme="minorHAnsi" w:hAnsiTheme="minorHAnsi" w:cstheme="minorHAnsi"/>
              <w:sz w:val="22"/>
              <w:szCs w:val="22"/>
            </w:rPr>
            <w:id w:val="568163031"/>
            <w14:checkbox>
              <w14:checked w14:val="0"/>
              <w14:checkedState w14:val="2612" w14:font="MS Gothic"/>
              <w14:uncheckedState w14:val="2610" w14:font="MS Gothic"/>
            </w14:checkbox>
          </w:sdtPr>
          <w:sdtContent>
            <w:tc>
              <w:tcPr>
                <w:tcW w:w="757" w:type="dxa"/>
              </w:tcPr>
              <w:p w14:paraId="5E1C048F" w14:textId="77777777" w:rsidR="00F86EEA" w:rsidRPr="00D80DDB" w:rsidRDefault="00F86EEA" w:rsidP="00D80DDB">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325" w:type="dxa"/>
          </w:tcPr>
          <w:p w14:paraId="73E7D436" w14:textId="77777777" w:rsidR="00F86EEA" w:rsidRPr="00D80DDB" w:rsidRDefault="00F86EEA" w:rsidP="00D80DDB">
            <w:pPr>
              <w:rPr>
                <w:rFonts w:asciiTheme="minorHAnsi" w:hAnsiTheme="minorHAnsi" w:cstheme="minorHAnsi"/>
                <w:sz w:val="22"/>
                <w:szCs w:val="22"/>
              </w:rPr>
            </w:pPr>
          </w:p>
        </w:tc>
      </w:tr>
      <w:tr w:rsidR="002924E0" w14:paraId="4E880B4A" w14:textId="77777777" w:rsidTr="00105703">
        <w:tc>
          <w:tcPr>
            <w:tcW w:w="6374" w:type="dxa"/>
            <w:shd w:val="clear" w:color="auto" w:fill="auto"/>
          </w:tcPr>
          <w:p w14:paraId="3F151BFE" w14:textId="6A627876" w:rsidR="002924E0" w:rsidRPr="00105703" w:rsidRDefault="002924E0" w:rsidP="00105703">
            <w:pPr>
              <w:pStyle w:val="ListParagraph"/>
              <w:numPr>
                <w:ilvl w:val="0"/>
                <w:numId w:val="75"/>
              </w:numPr>
              <w:rPr>
                <w:rFonts w:asciiTheme="minorHAnsi" w:hAnsiTheme="minorHAnsi" w:cstheme="minorHAnsi"/>
              </w:rPr>
            </w:pPr>
            <w:r w:rsidRPr="00105703">
              <w:rPr>
                <w:rFonts w:asciiTheme="minorHAnsi" w:hAnsiTheme="minorHAnsi" w:cstheme="minorHAnsi"/>
              </w:rPr>
              <w:t>Is it appropriate that the MLA Group lead the investigation? Should it be referred to an external agency?</w:t>
            </w:r>
          </w:p>
        </w:tc>
        <w:sdt>
          <w:sdtPr>
            <w:rPr>
              <w:rFonts w:asciiTheme="minorHAnsi" w:hAnsiTheme="minorHAnsi" w:cstheme="minorHAnsi"/>
              <w:sz w:val="22"/>
              <w:szCs w:val="22"/>
            </w:rPr>
            <w:id w:val="-2127146734"/>
            <w14:checkbox>
              <w14:checked w14:val="0"/>
              <w14:checkedState w14:val="2612" w14:font="MS Gothic"/>
              <w14:uncheckedState w14:val="2610" w14:font="MS Gothic"/>
            </w14:checkbox>
          </w:sdtPr>
          <w:sdtContent>
            <w:tc>
              <w:tcPr>
                <w:tcW w:w="757" w:type="dxa"/>
              </w:tcPr>
              <w:p w14:paraId="4737DFE2" w14:textId="3E37D445" w:rsidR="002924E0" w:rsidRPr="00D80DDB" w:rsidRDefault="002924E0" w:rsidP="00105703">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325" w:type="dxa"/>
          </w:tcPr>
          <w:p w14:paraId="27DFC4A7" w14:textId="35FD0865" w:rsidR="002924E0" w:rsidRPr="00D80DDB" w:rsidRDefault="002924E0" w:rsidP="00D80DDB">
            <w:pPr>
              <w:rPr>
                <w:rFonts w:asciiTheme="minorHAnsi" w:hAnsiTheme="minorHAnsi" w:cstheme="minorHAnsi"/>
                <w:sz w:val="22"/>
                <w:szCs w:val="22"/>
              </w:rPr>
            </w:pPr>
          </w:p>
        </w:tc>
      </w:tr>
      <w:tr w:rsidR="002924E0" w14:paraId="79E8C32F" w14:textId="77777777" w:rsidTr="00105703">
        <w:tc>
          <w:tcPr>
            <w:tcW w:w="6374" w:type="dxa"/>
            <w:shd w:val="clear" w:color="auto" w:fill="auto"/>
          </w:tcPr>
          <w:p w14:paraId="2D3F4999" w14:textId="1051BD27" w:rsidR="002924E0" w:rsidRPr="00105703" w:rsidRDefault="002924E0" w:rsidP="00105703">
            <w:pPr>
              <w:pStyle w:val="ListParagraph"/>
              <w:numPr>
                <w:ilvl w:val="0"/>
                <w:numId w:val="75"/>
              </w:numPr>
              <w:rPr>
                <w:rFonts w:asciiTheme="minorHAnsi" w:hAnsiTheme="minorHAnsi" w:cstheme="minorHAnsi"/>
              </w:rPr>
            </w:pPr>
            <w:r w:rsidRPr="00105703">
              <w:rPr>
                <w:rFonts w:asciiTheme="minorHAnsi" w:hAnsiTheme="minorHAnsi" w:cstheme="minorHAnsi"/>
              </w:rPr>
              <w:t>Do any external authorities need to be notified?</w:t>
            </w:r>
          </w:p>
        </w:tc>
        <w:sdt>
          <w:sdtPr>
            <w:rPr>
              <w:rFonts w:asciiTheme="minorHAnsi" w:hAnsiTheme="minorHAnsi" w:cstheme="minorHAnsi"/>
              <w:sz w:val="22"/>
              <w:szCs w:val="22"/>
            </w:rPr>
            <w:id w:val="2005092155"/>
            <w14:checkbox>
              <w14:checked w14:val="0"/>
              <w14:checkedState w14:val="2612" w14:font="MS Gothic"/>
              <w14:uncheckedState w14:val="2610" w14:font="MS Gothic"/>
            </w14:checkbox>
          </w:sdtPr>
          <w:sdtContent>
            <w:tc>
              <w:tcPr>
                <w:tcW w:w="757" w:type="dxa"/>
              </w:tcPr>
              <w:p w14:paraId="78D9BE6E" w14:textId="7CB88DDD" w:rsidR="002924E0" w:rsidRPr="00D80DDB" w:rsidRDefault="002924E0" w:rsidP="00105703">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325" w:type="dxa"/>
          </w:tcPr>
          <w:p w14:paraId="6FF7363D" w14:textId="4594CF19" w:rsidR="002924E0" w:rsidRPr="00D80DDB" w:rsidRDefault="002924E0" w:rsidP="00D80DDB">
            <w:pPr>
              <w:rPr>
                <w:rFonts w:asciiTheme="minorHAnsi" w:hAnsiTheme="minorHAnsi" w:cstheme="minorHAnsi"/>
                <w:sz w:val="22"/>
                <w:szCs w:val="22"/>
              </w:rPr>
            </w:pPr>
          </w:p>
        </w:tc>
      </w:tr>
      <w:tr w:rsidR="002924E0" w14:paraId="2B9FE774" w14:textId="77777777" w:rsidTr="00105703">
        <w:tc>
          <w:tcPr>
            <w:tcW w:w="6374" w:type="dxa"/>
            <w:shd w:val="clear" w:color="auto" w:fill="auto"/>
          </w:tcPr>
          <w:p w14:paraId="50ECF43A" w14:textId="5F205047" w:rsidR="002924E0" w:rsidRPr="00105703" w:rsidRDefault="002924E0" w:rsidP="00105703">
            <w:pPr>
              <w:pStyle w:val="ListParagraph"/>
              <w:numPr>
                <w:ilvl w:val="0"/>
                <w:numId w:val="75"/>
              </w:numPr>
              <w:rPr>
                <w:rFonts w:asciiTheme="minorHAnsi" w:hAnsiTheme="minorHAnsi" w:cstheme="minorHAnsi"/>
              </w:rPr>
            </w:pPr>
            <w:r w:rsidRPr="00105703">
              <w:rPr>
                <w:rFonts w:asciiTheme="minorHAnsi" w:hAnsiTheme="minorHAnsi" w:cstheme="minorHAnsi"/>
              </w:rPr>
              <w:t>Is any technical, financial or legal advice required to support the investigation?</w:t>
            </w:r>
          </w:p>
        </w:tc>
        <w:sdt>
          <w:sdtPr>
            <w:rPr>
              <w:rFonts w:asciiTheme="minorHAnsi" w:hAnsiTheme="minorHAnsi" w:cstheme="minorHAnsi"/>
              <w:sz w:val="22"/>
              <w:szCs w:val="22"/>
            </w:rPr>
            <w:id w:val="-2026469464"/>
            <w14:checkbox>
              <w14:checked w14:val="0"/>
              <w14:checkedState w14:val="2612" w14:font="MS Gothic"/>
              <w14:uncheckedState w14:val="2610" w14:font="MS Gothic"/>
            </w14:checkbox>
          </w:sdtPr>
          <w:sdtContent>
            <w:tc>
              <w:tcPr>
                <w:tcW w:w="757" w:type="dxa"/>
              </w:tcPr>
              <w:p w14:paraId="3BF47100" w14:textId="4ED88361" w:rsidR="002924E0" w:rsidRPr="00D80DDB" w:rsidRDefault="002924E0" w:rsidP="00105703">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325" w:type="dxa"/>
          </w:tcPr>
          <w:p w14:paraId="2D623534" w14:textId="546B85AF" w:rsidR="002924E0" w:rsidRPr="00D80DDB" w:rsidRDefault="002924E0" w:rsidP="00D80DDB">
            <w:pPr>
              <w:rPr>
                <w:rFonts w:asciiTheme="minorHAnsi" w:hAnsiTheme="minorHAnsi" w:cstheme="minorHAnsi"/>
                <w:sz w:val="22"/>
                <w:szCs w:val="22"/>
              </w:rPr>
            </w:pPr>
          </w:p>
        </w:tc>
      </w:tr>
    </w:tbl>
    <w:p w14:paraId="394081C9" w14:textId="77777777" w:rsidR="00351BFA" w:rsidRDefault="00351BFA" w:rsidP="00F32757">
      <w:pPr>
        <w:rPr>
          <w:rFonts w:asciiTheme="minorHAnsi" w:hAnsiTheme="minorHAnsi" w:cstheme="minorHAnsi"/>
          <w:sz w:val="22"/>
          <w:szCs w:val="22"/>
        </w:rPr>
      </w:pPr>
    </w:p>
    <w:p w14:paraId="54C53C0F" w14:textId="77777777" w:rsidR="007A337C" w:rsidRPr="00D80DDB" w:rsidRDefault="007A337C" w:rsidP="00F32757">
      <w:pPr>
        <w:rPr>
          <w:rFonts w:asciiTheme="minorHAnsi" w:hAnsiTheme="minorHAnsi" w:cstheme="minorHAnsi"/>
          <w:sz w:val="22"/>
          <w:szCs w:val="22"/>
        </w:rPr>
      </w:pPr>
    </w:p>
    <w:p w14:paraId="44B14772" w14:textId="77777777" w:rsidR="00F32757" w:rsidRDefault="00F32757" w:rsidP="00AD18CF">
      <w:pPr>
        <w:tabs>
          <w:tab w:val="left" w:pos="9327"/>
        </w:tabs>
        <w:rPr>
          <w:rFonts w:asciiTheme="minorHAnsi" w:hAnsiTheme="minorHAnsi" w:cstheme="minorHAnsi"/>
          <w:b/>
          <w:bCs/>
          <w:sz w:val="32"/>
          <w:szCs w:val="32"/>
        </w:rPr>
      </w:pPr>
    </w:p>
    <w:p w14:paraId="5A60B2B4" w14:textId="77777777" w:rsidR="007C0392" w:rsidRDefault="007C0392" w:rsidP="00AD18CF">
      <w:pPr>
        <w:tabs>
          <w:tab w:val="left" w:pos="9327"/>
        </w:tabs>
        <w:rPr>
          <w:rFonts w:asciiTheme="minorHAnsi" w:hAnsiTheme="minorHAnsi" w:cstheme="minorHAnsi"/>
          <w:b/>
          <w:bCs/>
          <w:sz w:val="32"/>
          <w:szCs w:val="32"/>
        </w:rPr>
      </w:pPr>
      <w:r>
        <w:rPr>
          <w:rFonts w:asciiTheme="minorHAnsi" w:hAnsiTheme="minorHAnsi" w:cstheme="minorHAnsi"/>
          <w:b/>
          <w:bCs/>
          <w:sz w:val="32"/>
          <w:szCs w:val="32"/>
        </w:rPr>
        <w:br w:type="page"/>
      </w:r>
    </w:p>
    <w:p w14:paraId="457F431D" w14:textId="7C86CC83" w:rsidR="00AD18CF" w:rsidRPr="00DE4B4D" w:rsidRDefault="00AD18CF" w:rsidP="00AD18CF">
      <w:pPr>
        <w:tabs>
          <w:tab w:val="left" w:pos="9327"/>
        </w:tabs>
        <w:rPr>
          <w:rFonts w:asciiTheme="minorHAnsi" w:hAnsiTheme="minorHAnsi" w:cstheme="minorHAnsi"/>
          <w:b/>
          <w:bCs/>
          <w:sz w:val="32"/>
          <w:szCs w:val="32"/>
        </w:rPr>
      </w:pPr>
      <w:r w:rsidRPr="00DE4B4D">
        <w:rPr>
          <w:rFonts w:asciiTheme="minorHAnsi" w:hAnsiTheme="minorHAnsi" w:cstheme="minorHAnsi"/>
          <w:b/>
          <w:bCs/>
          <w:sz w:val="32"/>
          <w:szCs w:val="32"/>
        </w:rPr>
        <w:lastRenderedPageBreak/>
        <w:t xml:space="preserve">Annexure </w:t>
      </w:r>
      <w:r w:rsidR="00F32757">
        <w:rPr>
          <w:rFonts w:asciiTheme="minorHAnsi" w:hAnsiTheme="minorHAnsi" w:cstheme="minorHAnsi"/>
          <w:b/>
          <w:bCs/>
          <w:sz w:val="32"/>
          <w:szCs w:val="32"/>
        </w:rPr>
        <w:t>C</w:t>
      </w:r>
    </w:p>
    <w:p w14:paraId="6FB6C92D" w14:textId="77777777" w:rsidR="00AD18CF" w:rsidRDefault="00AD18CF" w:rsidP="008210EF"/>
    <w:p w14:paraId="4A3F51A1" w14:textId="2D61DD59" w:rsidR="00AD18CF" w:rsidRDefault="00AD18CF" w:rsidP="00AD18CF">
      <w:pPr>
        <w:jc w:val="center"/>
        <w:rPr>
          <w:rFonts w:asciiTheme="minorHAnsi" w:hAnsiTheme="minorHAnsi" w:cstheme="minorHAnsi"/>
          <w:b/>
          <w:bCs/>
          <w:sz w:val="28"/>
          <w:szCs w:val="28"/>
        </w:rPr>
      </w:pPr>
      <w:r w:rsidRPr="00105703">
        <w:rPr>
          <w:rFonts w:asciiTheme="minorHAnsi" w:hAnsiTheme="minorHAnsi" w:cstheme="minorHAnsi"/>
          <w:b/>
          <w:bCs/>
          <w:sz w:val="28"/>
          <w:szCs w:val="28"/>
        </w:rPr>
        <w:t>Investigation Plan [Template]</w:t>
      </w:r>
    </w:p>
    <w:p w14:paraId="6AD8B531" w14:textId="77777777" w:rsidR="00AD18CF" w:rsidRDefault="00AD18CF" w:rsidP="00AD18CF">
      <w:pPr>
        <w:rPr>
          <w:rFonts w:asciiTheme="minorHAnsi" w:hAnsiTheme="minorHAnsi" w:cstheme="minorHAnsi"/>
          <w:sz w:val="22"/>
          <w:szCs w:val="22"/>
          <w:u w:val="single"/>
        </w:rPr>
      </w:pPr>
    </w:p>
    <w:p w14:paraId="3AA2C720" w14:textId="0BDF4D5A" w:rsidR="00AD18CF" w:rsidRPr="00105703" w:rsidRDefault="00FC62CF" w:rsidP="00AD18CF">
      <w:pPr>
        <w:rPr>
          <w:rFonts w:asciiTheme="minorHAnsi" w:hAnsiTheme="minorHAnsi" w:cstheme="minorHAnsi"/>
          <w:sz w:val="22"/>
          <w:szCs w:val="22"/>
        </w:rPr>
      </w:pPr>
      <w:r w:rsidRPr="00105703">
        <w:rPr>
          <w:rFonts w:asciiTheme="minorHAnsi" w:hAnsiTheme="minorHAnsi" w:cstheme="minorHAnsi"/>
          <w:sz w:val="22"/>
          <w:szCs w:val="22"/>
        </w:rPr>
        <w:t xml:space="preserve">The below Investigation Plan template is intended to assist the Whistleblower Protection Officer in </w:t>
      </w:r>
      <w:r w:rsidR="008C412A">
        <w:rPr>
          <w:rFonts w:asciiTheme="minorHAnsi" w:hAnsiTheme="minorHAnsi" w:cstheme="minorHAnsi"/>
          <w:sz w:val="22"/>
          <w:szCs w:val="22"/>
        </w:rPr>
        <w:t xml:space="preserve">the </w:t>
      </w:r>
      <w:r w:rsidRPr="00105703">
        <w:rPr>
          <w:rFonts w:asciiTheme="minorHAnsi" w:hAnsiTheme="minorHAnsi" w:cstheme="minorHAnsi"/>
          <w:sz w:val="22"/>
          <w:szCs w:val="22"/>
        </w:rPr>
        <w:t>planning</w:t>
      </w:r>
      <w:r w:rsidR="008C412A">
        <w:rPr>
          <w:rFonts w:asciiTheme="minorHAnsi" w:hAnsiTheme="minorHAnsi" w:cstheme="minorHAnsi"/>
          <w:sz w:val="22"/>
          <w:szCs w:val="22"/>
        </w:rPr>
        <w:t xml:space="preserve"> and oversight of any </w:t>
      </w:r>
      <w:r w:rsidRPr="00105703">
        <w:rPr>
          <w:rFonts w:asciiTheme="minorHAnsi" w:hAnsiTheme="minorHAnsi" w:cstheme="minorHAnsi"/>
          <w:sz w:val="22"/>
          <w:szCs w:val="22"/>
        </w:rPr>
        <w:t xml:space="preserve">investigation </w:t>
      </w:r>
      <w:r w:rsidR="008C412A">
        <w:rPr>
          <w:rFonts w:asciiTheme="minorHAnsi" w:hAnsiTheme="minorHAnsi" w:cstheme="minorHAnsi"/>
          <w:sz w:val="22"/>
          <w:szCs w:val="22"/>
        </w:rPr>
        <w:t>of</w:t>
      </w:r>
      <w:r w:rsidRPr="00105703">
        <w:rPr>
          <w:rFonts w:asciiTheme="minorHAnsi" w:hAnsiTheme="minorHAnsi" w:cstheme="minorHAnsi"/>
          <w:sz w:val="22"/>
          <w:szCs w:val="22"/>
        </w:rPr>
        <w:t xml:space="preserve"> Protected Disclosures</w:t>
      </w:r>
      <w:r w:rsidR="008C412A">
        <w:rPr>
          <w:rFonts w:asciiTheme="minorHAnsi" w:hAnsiTheme="minorHAnsi" w:cstheme="minorHAnsi"/>
          <w:sz w:val="22"/>
          <w:szCs w:val="22"/>
        </w:rPr>
        <w:t>. The Investigation Plan should be used to note all key objectives and risks of the investigation prior to it being undertaken and used as a guide throughout the investigation.</w:t>
      </w:r>
      <w:r w:rsidRPr="00105703">
        <w:rPr>
          <w:rFonts w:asciiTheme="minorHAnsi" w:hAnsiTheme="minorHAnsi" w:cstheme="minorHAnsi"/>
          <w:sz w:val="22"/>
          <w:szCs w:val="22"/>
        </w:rPr>
        <w:t xml:space="preserve"> </w:t>
      </w:r>
    </w:p>
    <w:p w14:paraId="2A6F4E95" w14:textId="77777777" w:rsidR="00FC62CF" w:rsidRDefault="00FC62CF" w:rsidP="00AD18CF">
      <w:pPr>
        <w:rPr>
          <w:rFonts w:asciiTheme="minorHAnsi" w:hAnsiTheme="minorHAnsi" w:cstheme="minorHAnsi"/>
          <w:sz w:val="22"/>
          <w:szCs w:val="22"/>
          <w:u w:val="single"/>
        </w:rPr>
      </w:pPr>
    </w:p>
    <w:p w14:paraId="42DD49B9" w14:textId="70856E77" w:rsidR="00A31C42" w:rsidRPr="00105703" w:rsidRDefault="00A31C42" w:rsidP="00105703">
      <w:pPr>
        <w:pStyle w:val="ListParagraph"/>
        <w:numPr>
          <w:ilvl w:val="0"/>
          <w:numId w:val="73"/>
        </w:numPr>
        <w:rPr>
          <w:rFonts w:asciiTheme="minorHAnsi" w:hAnsiTheme="minorHAnsi" w:cstheme="minorHAnsi"/>
          <w:b/>
          <w:bCs/>
          <w:sz w:val="32"/>
          <w:szCs w:val="32"/>
        </w:rPr>
      </w:pPr>
      <w:r w:rsidRPr="00105703">
        <w:rPr>
          <w:rFonts w:asciiTheme="minorHAnsi" w:hAnsiTheme="minorHAnsi" w:cstheme="minorHAnsi"/>
          <w:b/>
          <w:bCs/>
          <w:sz w:val="32"/>
          <w:szCs w:val="32"/>
        </w:rPr>
        <w:t>Contact details</w:t>
      </w:r>
    </w:p>
    <w:p w14:paraId="3220F336" w14:textId="51D9FC39" w:rsidR="00253BDA" w:rsidRDefault="00596560" w:rsidP="00AD18CF">
      <w:pPr>
        <w:rPr>
          <w:rFonts w:asciiTheme="minorHAnsi" w:hAnsiTheme="minorHAnsi" w:cstheme="minorHAnsi"/>
          <w:b/>
          <w:bCs/>
          <w:sz w:val="22"/>
          <w:szCs w:val="22"/>
        </w:rPr>
      </w:pPr>
      <w:r>
        <w:rPr>
          <w:rFonts w:asciiTheme="minorHAnsi" w:hAnsiTheme="minorHAnsi" w:cstheme="minorHAnsi"/>
          <w:b/>
          <w:bCs/>
          <w:sz w:val="22"/>
          <w:szCs w:val="22"/>
        </w:rPr>
        <w:t>Discloser</w:t>
      </w:r>
    </w:p>
    <w:p w14:paraId="6DF37F46" w14:textId="77777777" w:rsidR="00253BDA" w:rsidRPr="00105703" w:rsidRDefault="00253BDA" w:rsidP="00AD18CF">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3114"/>
        <w:gridCol w:w="7342"/>
      </w:tblGrid>
      <w:tr w:rsidR="00FC62CF" w14:paraId="4B59E006" w14:textId="77777777" w:rsidTr="00105703">
        <w:tc>
          <w:tcPr>
            <w:tcW w:w="3114" w:type="dxa"/>
            <w:shd w:val="clear" w:color="auto" w:fill="00774B"/>
          </w:tcPr>
          <w:p w14:paraId="00476046" w14:textId="77777777" w:rsidR="00FC62CF" w:rsidRDefault="000D3155" w:rsidP="00AD18CF">
            <w:pPr>
              <w:rPr>
                <w:rFonts w:asciiTheme="minorHAnsi" w:hAnsiTheme="minorHAnsi" w:cstheme="minorHAnsi"/>
                <w:b/>
                <w:bCs/>
                <w:color w:val="FFFFFF" w:themeColor="background1"/>
                <w:sz w:val="22"/>
                <w:szCs w:val="22"/>
              </w:rPr>
            </w:pPr>
            <w:r w:rsidRPr="00105703">
              <w:rPr>
                <w:rFonts w:asciiTheme="minorHAnsi" w:hAnsiTheme="minorHAnsi" w:cstheme="minorHAnsi"/>
                <w:b/>
                <w:bCs/>
                <w:color w:val="FFFFFF" w:themeColor="background1"/>
                <w:sz w:val="22"/>
                <w:szCs w:val="22"/>
              </w:rPr>
              <w:t>Name</w:t>
            </w:r>
          </w:p>
          <w:p w14:paraId="155C9134" w14:textId="57BAAC7B" w:rsidR="00253BDA" w:rsidRPr="00105703" w:rsidRDefault="00253BDA" w:rsidP="00AD18CF">
            <w:pPr>
              <w:rPr>
                <w:rFonts w:asciiTheme="minorHAnsi" w:hAnsiTheme="minorHAnsi" w:cstheme="minorHAnsi"/>
                <w:b/>
                <w:bCs/>
                <w:color w:val="FFFFFF" w:themeColor="background1"/>
                <w:sz w:val="22"/>
                <w:szCs w:val="22"/>
              </w:rPr>
            </w:pPr>
          </w:p>
        </w:tc>
        <w:tc>
          <w:tcPr>
            <w:tcW w:w="7342" w:type="dxa"/>
          </w:tcPr>
          <w:p w14:paraId="1B3B41D9" w14:textId="77777777" w:rsidR="00FC62CF" w:rsidRPr="00105703" w:rsidRDefault="00FC62CF" w:rsidP="00AD18CF">
            <w:pPr>
              <w:rPr>
                <w:rFonts w:asciiTheme="minorHAnsi" w:hAnsiTheme="minorHAnsi" w:cstheme="minorHAnsi"/>
                <w:sz w:val="22"/>
                <w:szCs w:val="22"/>
              </w:rPr>
            </w:pPr>
          </w:p>
        </w:tc>
      </w:tr>
      <w:tr w:rsidR="000D3155" w14:paraId="006CDC3A" w14:textId="77777777" w:rsidTr="00105703">
        <w:tc>
          <w:tcPr>
            <w:tcW w:w="3114" w:type="dxa"/>
            <w:shd w:val="clear" w:color="auto" w:fill="00774B"/>
          </w:tcPr>
          <w:p w14:paraId="26A13598" w14:textId="77777777" w:rsidR="000D3155" w:rsidRDefault="000D3155" w:rsidP="00AD18CF">
            <w:pPr>
              <w:rPr>
                <w:rFonts w:asciiTheme="minorHAnsi" w:hAnsiTheme="minorHAnsi" w:cstheme="minorHAnsi"/>
                <w:b/>
                <w:bCs/>
                <w:color w:val="FFFFFF" w:themeColor="background1"/>
                <w:sz w:val="22"/>
                <w:szCs w:val="22"/>
              </w:rPr>
            </w:pPr>
            <w:r w:rsidRPr="00105703">
              <w:rPr>
                <w:rFonts w:asciiTheme="minorHAnsi" w:hAnsiTheme="minorHAnsi" w:cstheme="minorHAnsi"/>
                <w:b/>
                <w:bCs/>
                <w:color w:val="FFFFFF" w:themeColor="background1"/>
                <w:sz w:val="22"/>
                <w:szCs w:val="22"/>
              </w:rPr>
              <w:t>Position</w:t>
            </w:r>
          </w:p>
          <w:p w14:paraId="49AD5D2A" w14:textId="45C1EE90" w:rsidR="00253BDA" w:rsidRPr="00105703" w:rsidRDefault="00253BDA" w:rsidP="00AD18CF">
            <w:pPr>
              <w:rPr>
                <w:rFonts w:asciiTheme="minorHAnsi" w:hAnsiTheme="minorHAnsi" w:cstheme="minorHAnsi"/>
                <w:b/>
                <w:bCs/>
                <w:color w:val="FFFFFF" w:themeColor="background1"/>
                <w:sz w:val="22"/>
                <w:szCs w:val="22"/>
              </w:rPr>
            </w:pPr>
          </w:p>
        </w:tc>
        <w:tc>
          <w:tcPr>
            <w:tcW w:w="7342" w:type="dxa"/>
          </w:tcPr>
          <w:p w14:paraId="1ADBE1A9" w14:textId="77777777" w:rsidR="000D3155" w:rsidRPr="00105703" w:rsidRDefault="000D3155" w:rsidP="00AD18CF">
            <w:pPr>
              <w:rPr>
                <w:rFonts w:asciiTheme="minorHAnsi" w:hAnsiTheme="minorHAnsi" w:cstheme="minorHAnsi"/>
                <w:sz w:val="22"/>
                <w:szCs w:val="22"/>
              </w:rPr>
            </w:pPr>
          </w:p>
        </w:tc>
      </w:tr>
      <w:tr w:rsidR="000D3155" w14:paraId="0CC3EA78" w14:textId="77777777" w:rsidTr="00105703">
        <w:tc>
          <w:tcPr>
            <w:tcW w:w="3114" w:type="dxa"/>
            <w:shd w:val="clear" w:color="auto" w:fill="00774B"/>
          </w:tcPr>
          <w:p w14:paraId="31D31486" w14:textId="77777777" w:rsidR="000D3155" w:rsidRDefault="000D3155" w:rsidP="00AD18CF">
            <w:pPr>
              <w:rPr>
                <w:rFonts w:asciiTheme="minorHAnsi" w:hAnsiTheme="minorHAnsi" w:cstheme="minorHAnsi"/>
                <w:b/>
                <w:bCs/>
                <w:color w:val="FFFFFF" w:themeColor="background1"/>
                <w:sz w:val="22"/>
                <w:szCs w:val="22"/>
              </w:rPr>
            </w:pPr>
            <w:r w:rsidRPr="00105703">
              <w:rPr>
                <w:rFonts w:asciiTheme="minorHAnsi" w:hAnsiTheme="minorHAnsi" w:cstheme="minorHAnsi"/>
                <w:b/>
                <w:bCs/>
                <w:color w:val="FFFFFF" w:themeColor="background1"/>
                <w:sz w:val="22"/>
                <w:szCs w:val="22"/>
              </w:rPr>
              <w:t>Contact number</w:t>
            </w:r>
          </w:p>
          <w:p w14:paraId="60953F1E" w14:textId="16CD20DC" w:rsidR="00253BDA" w:rsidRPr="00105703" w:rsidRDefault="00253BDA" w:rsidP="00AD18CF">
            <w:pPr>
              <w:rPr>
                <w:rFonts w:asciiTheme="minorHAnsi" w:hAnsiTheme="minorHAnsi" w:cstheme="minorHAnsi"/>
                <w:b/>
                <w:bCs/>
                <w:color w:val="FFFFFF" w:themeColor="background1"/>
                <w:sz w:val="22"/>
                <w:szCs w:val="22"/>
              </w:rPr>
            </w:pPr>
          </w:p>
        </w:tc>
        <w:tc>
          <w:tcPr>
            <w:tcW w:w="7342" w:type="dxa"/>
          </w:tcPr>
          <w:p w14:paraId="58A3536A" w14:textId="77777777" w:rsidR="000D3155" w:rsidRPr="00105703" w:rsidRDefault="000D3155" w:rsidP="00AD18CF">
            <w:pPr>
              <w:rPr>
                <w:rFonts w:asciiTheme="minorHAnsi" w:hAnsiTheme="minorHAnsi" w:cstheme="minorHAnsi"/>
                <w:sz w:val="22"/>
                <w:szCs w:val="22"/>
              </w:rPr>
            </w:pPr>
          </w:p>
        </w:tc>
      </w:tr>
      <w:tr w:rsidR="000D3155" w14:paraId="2CB9039B" w14:textId="77777777" w:rsidTr="00105703">
        <w:tc>
          <w:tcPr>
            <w:tcW w:w="3114" w:type="dxa"/>
            <w:shd w:val="clear" w:color="auto" w:fill="00774B"/>
          </w:tcPr>
          <w:p w14:paraId="6659A6C3" w14:textId="77777777" w:rsidR="000D3155" w:rsidRDefault="000D3155" w:rsidP="00AD18CF">
            <w:pPr>
              <w:rPr>
                <w:rFonts w:asciiTheme="minorHAnsi" w:hAnsiTheme="minorHAnsi" w:cstheme="minorHAnsi"/>
                <w:b/>
                <w:bCs/>
                <w:color w:val="FFFFFF" w:themeColor="background1"/>
                <w:sz w:val="22"/>
                <w:szCs w:val="22"/>
              </w:rPr>
            </w:pPr>
            <w:r w:rsidRPr="00105703">
              <w:rPr>
                <w:rFonts w:asciiTheme="minorHAnsi" w:hAnsiTheme="minorHAnsi" w:cstheme="minorHAnsi"/>
                <w:b/>
                <w:bCs/>
                <w:color w:val="FFFFFF" w:themeColor="background1"/>
                <w:sz w:val="22"/>
                <w:szCs w:val="22"/>
              </w:rPr>
              <w:t>Email</w:t>
            </w:r>
          </w:p>
          <w:p w14:paraId="766EAB71" w14:textId="3A1B1366" w:rsidR="00253BDA" w:rsidRPr="00105703" w:rsidRDefault="00253BDA" w:rsidP="00AD18CF">
            <w:pPr>
              <w:rPr>
                <w:rFonts w:asciiTheme="minorHAnsi" w:hAnsiTheme="minorHAnsi" w:cstheme="minorHAnsi"/>
                <w:b/>
                <w:bCs/>
                <w:color w:val="FFFFFF" w:themeColor="background1"/>
                <w:sz w:val="22"/>
                <w:szCs w:val="22"/>
              </w:rPr>
            </w:pPr>
          </w:p>
        </w:tc>
        <w:tc>
          <w:tcPr>
            <w:tcW w:w="7342" w:type="dxa"/>
          </w:tcPr>
          <w:p w14:paraId="0EB40F3B" w14:textId="77777777" w:rsidR="000D3155" w:rsidRPr="00105703" w:rsidRDefault="000D3155" w:rsidP="00AD18CF">
            <w:pPr>
              <w:rPr>
                <w:rFonts w:asciiTheme="minorHAnsi" w:hAnsiTheme="minorHAnsi" w:cstheme="minorHAnsi"/>
                <w:sz w:val="22"/>
                <w:szCs w:val="22"/>
              </w:rPr>
            </w:pPr>
          </w:p>
        </w:tc>
      </w:tr>
    </w:tbl>
    <w:p w14:paraId="349B7341" w14:textId="77777777" w:rsidR="00FC62CF" w:rsidRPr="00105703" w:rsidRDefault="00FC62CF" w:rsidP="00AD18CF">
      <w:pPr>
        <w:rPr>
          <w:rFonts w:asciiTheme="minorHAnsi" w:hAnsiTheme="minorHAnsi" w:cstheme="minorHAnsi"/>
          <w:sz w:val="22"/>
          <w:szCs w:val="22"/>
          <w:u w:val="single"/>
        </w:rPr>
      </w:pPr>
    </w:p>
    <w:p w14:paraId="569B1A6C" w14:textId="1AB201E4" w:rsidR="002E3DBA" w:rsidRDefault="00253BDA" w:rsidP="008210EF">
      <w:pPr>
        <w:tabs>
          <w:tab w:val="left" w:pos="9327"/>
        </w:tabs>
        <w:rPr>
          <w:rFonts w:asciiTheme="minorHAnsi" w:hAnsiTheme="minorHAnsi" w:cstheme="minorHAnsi"/>
          <w:b/>
          <w:bCs/>
          <w:sz w:val="22"/>
          <w:szCs w:val="22"/>
        </w:rPr>
      </w:pPr>
      <w:r w:rsidRPr="00105703">
        <w:rPr>
          <w:rFonts w:asciiTheme="minorHAnsi" w:hAnsiTheme="minorHAnsi" w:cstheme="minorHAnsi"/>
          <w:b/>
          <w:bCs/>
          <w:sz w:val="22"/>
          <w:szCs w:val="22"/>
        </w:rPr>
        <w:t>Whistleblower Protection Officer</w:t>
      </w:r>
    </w:p>
    <w:p w14:paraId="58BED855" w14:textId="77777777" w:rsidR="00253BDA" w:rsidRPr="00105703" w:rsidRDefault="00253BDA" w:rsidP="008210EF">
      <w:pPr>
        <w:tabs>
          <w:tab w:val="left" w:pos="9327"/>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3114"/>
        <w:gridCol w:w="7342"/>
      </w:tblGrid>
      <w:tr w:rsidR="00253BDA" w14:paraId="45FBE416" w14:textId="77777777" w:rsidTr="00D80DDB">
        <w:tc>
          <w:tcPr>
            <w:tcW w:w="3114" w:type="dxa"/>
            <w:shd w:val="clear" w:color="auto" w:fill="00774B"/>
          </w:tcPr>
          <w:p w14:paraId="7F9E125B" w14:textId="77777777" w:rsidR="00253BDA" w:rsidRDefault="00253BDA" w:rsidP="00D80DDB">
            <w:pPr>
              <w:rPr>
                <w:rFonts w:asciiTheme="minorHAnsi" w:hAnsiTheme="minorHAnsi" w:cstheme="minorHAnsi"/>
                <w:b/>
                <w:bCs/>
                <w:color w:val="FFFFFF" w:themeColor="background1"/>
                <w:sz w:val="22"/>
                <w:szCs w:val="22"/>
              </w:rPr>
            </w:pPr>
            <w:r w:rsidRPr="00D80DDB">
              <w:rPr>
                <w:rFonts w:asciiTheme="minorHAnsi" w:hAnsiTheme="minorHAnsi" w:cstheme="minorHAnsi"/>
                <w:b/>
                <w:bCs/>
                <w:color w:val="FFFFFF" w:themeColor="background1"/>
                <w:sz w:val="22"/>
                <w:szCs w:val="22"/>
              </w:rPr>
              <w:t>Name</w:t>
            </w:r>
          </w:p>
          <w:p w14:paraId="6E333666" w14:textId="77777777" w:rsidR="00253BDA" w:rsidRPr="00D80DDB" w:rsidRDefault="00253BDA" w:rsidP="00D80DDB">
            <w:pPr>
              <w:rPr>
                <w:rFonts w:asciiTheme="minorHAnsi" w:hAnsiTheme="minorHAnsi" w:cstheme="minorHAnsi"/>
                <w:b/>
                <w:bCs/>
                <w:color w:val="FFFFFF" w:themeColor="background1"/>
                <w:sz w:val="22"/>
                <w:szCs w:val="22"/>
              </w:rPr>
            </w:pPr>
          </w:p>
        </w:tc>
        <w:tc>
          <w:tcPr>
            <w:tcW w:w="7342" w:type="dxa"/>
          </w:tcPr>
          <w:p w14:paraId="3DBAE54F" w14:textId="77777777" w:rsidR="00253BDA" w:rsidRPr="00D80DDB" w:rsidRDefault="00253BDA" w:rsidP="00D80DDB">
            <w:pPr>
              <w:rPr>
                <w:rFonts w:asciiTheme="minorHAnsi" w:hAnsiTheme="minorHAnsi" w:cstheme="minorHAnsi"/>
                <w:sz w:val="22"/>
                <w:szCs w:val="22"/>
              </w:rPr>
            </w:pPr>
          </w:p>
        </w:tc>
      </w:tr>
      <w:tr w:rsidR="00253BDA" w14:paraId="625570C7" w14:textId="77777777" w:rsidTr="00D80DDB">
        <w:tc>
          <w:tcPr>
            <w:tcW w:w="3114" w:type="dxa"/>
            <w:shd w:val="clear" w:color="auto" w:fill="00774B"/>
          </w:tcPr>
          <w:p w14:paraId="6B69F868" w14:textId="77777777" w:rsidR="00253BDA" w:rsidRDefault="00253BDA" w:rsidP="00D80DDB">
            <w:pPr>
              <w:rPr>
                <w:rFonts w:asciiTheme="minorHAnsi" w:hAnsiTheme="minorHAnsi" w:cstheme="minorHAnsi"/>
                <w:b/>
                <w:bCs/>
                <w:color w:val="FFFFFF" w:themeColor="background1"/>
                <w:sz w:val="22"/>
                <w:szCs w:val="22"/>
              </w:rPr>
            </w:pPr>
            <w:r w:rsidRPr="00D80DDB">
              <w:rPr>
                <w:rFonts w:asciiTheme="minorHAnsi" w:hAnsiTheme="minorHAnsi" w:cstheme="minorHAnsi"/>
                <w:b/>
                <w:bCs/>
                <w:color w:val="FFFFFF" w:themeColor="background1"/>
                <w:sz w:val="22"/>
                <w:szCs w:val="22"/>
              </w:rPr>
              <w:t>Position</w:t>
            </w:r>
          </w:p>
          <w:p w14:paraId="5B6B9482" w14:textId="77777777" w:rsidR="00253BDA" w:rsidRPr="00D80DDB" w:rsidRDefault="00253BDA" w:rsidP="00D80DDB">
            <w:pPr>
              <w:rPr>
                <w:rFonts w:asciiTheme="minorHAnsi" w:hAnsiTheme="minorHAnsi" w:cstheme="minorHAnsi"/>
                <w:b/>
                <w:bCs/>
                <w:color w:val="FFFFFF" w:themeColor="background1"/>
                <w:sz w:val="22"/>
                <w:szCs w:val="22"/>
              </w:rPr>
            </w:pPr>
          </w:p>
        </w:tc>
        <w:tc>
          <w:tcPr>
            <w:tcW w:w="7342" w:type="dxa"/>
          </w:tcPr>
          <w:p w14:paraId="492D1A44" w14:textId="77777777" w:rsidR="00253BDA" w:rsidRPr="00D80DDB" w:rsidRDefault="00253BDA" w:rsidP="00D80DDB">
            <w:pPr>
              <w:rPr>
                <w:rFonts w:asciiTheme="minorHAnsi" w:hAnsiTheme="minorHAnsi" w:cstheme="minorHAnsi"/>
                <w:sz w:val="22"/>
                <w:szCs w:val="22"/>
              </w:rPr>
            </w:pPr>
          </w:p>
        </w:tc>
      </w:tr>
      <w:tr w:rsidR="00253BDA" w14:paraId="1B76EB40" w14:textId="77777777" w:rsidTr="00D80DDB">
        <w:tc>
          <w:tcPr>
            <w:tcW w:w="3114" w:type="dxa"/>
            <w:shd w:val="clear" w:color="auto" w:fill="00774B"/>
          </w:tcPr>
          <w:p w14:paraId="02D4667A" w14:textId="77777777" w:rsidR="00253BDA" w:rsidRDefault="00253BDA" w:rsidP="00D80DDB">
            <w:pPr>
              <w:rPr>
                <w:rFonts w:asciiTheme="minorHAnsi" w:hAnsiTheme="minorHAnsi" w:cstheme="minorHAnsi"/>
                <w:b/>
                <w:bCs/>
                <w:color w:val="FFFFFF" w:themeColor="background1"/>
                <w:sz w:val="22"/>
                <w:szCs w:val="22"/>
              </w:rPr>
            </w:pPr>
            <w:r w:rsidRPr="00D80DDB">
              <w:rPr>
                <w:rFonts w:asciiTheme="minorHAnsi" w:hAnsiTheme="minorHAnsi" w:cstheme="minorHAnsi"/>
                <w:b/>
                <w:bCs/>
                <w:color w:val="FFFFFF" w:themeColor="background1"/>
                <w:sz w:val="22"/>
                <w:szCs w:val="22"/>
              </w:rPr>
              <w:t>Contact number</w:t>
            </w:r>
          </w:p>
          <w:p w14:paraId="296C042E" w14:textId="77777777" w:rsidR="00253BDA" w:rsidRPr="00D80DDB" w:rsidRDefault="00253BDA" w:rsidP="00D80DDB">
            <w:pPr>
              <w:rPr>
                <w:rFonts w:asciiTheme="minorHAnsi" w:hAnsiTheme="minorHAnsi" w:cstheme="minorHAnsi"/>
                <w:b/>
                <w:bCs/>
                <w:color w:val="FFFFFF" w:themeColor="background1"/>
                <w:sz w:val="22"/>
                <w:szCs w:val="22"/>
              </w:rPr>
            </w:pPr>
          </w:p>
        </w:tc>
        <w:tc>
          <w:tcPr>
            <w:tcW w:w="7342" w:type="dxa"/>
          </w:tcPr>
          <w:p w14:paraId="2FE9127C" w14:textId="77777777" w:rsidR="00253BDA" w:rsidRPr="00D80DDB" w:rsidRDefault="00253BDA" w:rsidP="00D80DDB">
            <w:pPr>
              <w:rPr>
                <w:rFonts w:asciiTheme="minorHAnsi" w:hAnsiTheme="minorHAnsi" w:cstheme="minorHAnsi"/>
                <w:sz w:val="22"/>
                <w:szCs w:val="22"/>
              </w:rPr>
            </w:pPr>
          </w:p>
        </w:tc>
      </w:tr>
      <w:tr w:rsidR="00253BDA" w14:paraId="0A1FB805" w14:textId="77777777" w:rsidTr="00D80DDB">
        <w:tc>
          <w:tcPr>
            <w:tcW w:w="3114" w:type="dxa"/>
            <w:shd w:val="clear" w:color="auto" w:fill="00774B"/>
          </w:tcPr>
          <w:p w14:paraId="3C2BC5AD" w14:textId="77777777" w:rsidR="00253BDA" w:rsidRDefault="00253BDA" w:rsidP="00D80DDB">
            <w:pPr>
              <w:rPr>
                <w:rFonts w:asciiTheme="minorHAnsi" w:hAnsiTheme="minorHAnsi" w:cstheme="minorHAnsi"/>
                <w:b/>
                <w:bCs/>
                <w:color w:val="FFFFFF" w:themeColor="background1"/>
                <w:sz w:val="22"/>
                <w:szCs w:val="22"/>
              </w:rPr>
            </w:pPr>
            <w:r w:rsidRPr="00D80DDB">
              <w:rPr>
                <w:rFonts w:asciiTheme="minorHAnsi" w:hAnsiTheme="minorHAnsi" w:cstheme="minorHAnsi"/>
                <w:b/>
                <w:bCs/>
                <w:color w:val="FFFFFF" w:themeColor="background1"/>
                <w:sz w:val="22"/>
                <w:szCs w:val="22"/>
              </w:rPr>
              <w:t>Email</w:t>
            </w:r>
          </w:p>
          <w:p w14:paraId="764B4600" w14:textId="77777777" w:rsidR="00253BDA" w:rsidRPr="00D80DDB" w:rsidRDefault="00253BDA" w:rsidP="00D80DDB">
            <w:pPr>
              <w:rPr>
                <w:rFonts w:asciiTheme="minorHAnsi" w:hAnsiTheme="minorHAnsi" w:cstheme="minorHAnsi"/>
                <w:b/>
                <w:bCs/>
                <w:color w:val="FFFFFF" w:themeColor="background1"/>
                <w:sz w:val="22"/>
                <w:szCs w:val="22"/>
              </w:rPr>
            </w:pPr>
          </w:p>
        </w:tc>
        <w:tc>
          <w:tcPr>
            <w:tcW w:w="7342" w:type="dxa"/>
          </w:tcPr>
          <w:p w14:paraId="40C96B21" w14:textId="77777777" w:rsidR="00253BDA" w:rsidRPr="00D80DDB" w:rsidRDefault="00253BDA" w:rsidP="00D80DDB">
            <w:pPr>
              <w:rPr>
                <w:rFonts w:asciiTheme="minorHAnsi" w:hAnsiTheme="minorHAnsi" w:cstheme="minorHAnsi"/>
                <w:sz w:val="22"/>
                <w:szCs w:val="22"/>
              </w:rPr>
            </w:pPr>
          </w:p>
        </w:tc>
      </w:tr>
    </w:tbl>
    <w:p w14:paraId="7C2231D2" w14:textId="77777777" w:rsidR="002E3DBA" w:rsidRPr="00DE4B4D" w:rsidRDefault="002E3DBA" w:rsidP="008210EF">
      <w:pPr>
        <w:tabs>
          <w:tab w:val="left" w:pos="9327"/>
        </w:tabs>
      </w:pPr>
    </w:p>
    <w:p w14:paraId="03F09D79" w14:textId="77777777" w:rsidR="002E3DBA" w:rsidRPr="00DE4B4D" w:rsidRDefault="002E3DBA" w:rsidP="008210EF">
      <w:pPr>
        <w:tabs>
          <w:tab w:val="left" w:pos="9327"/>
        </w:tabs>
      </w:pPr>
    </w:p>
    <w:p w14:paraId="41095A6F" w14:textId="04832A22" w:rsidR="00A31C42" w:rsidRDefault="00A31C42" w:rsidP="00A31C42">
      <w:pPr>
        <w:tabs>
          <w:tab w:val="left" w:pos="9327"/>
        </w:tabs>
        <w:rPr>
          <w:rFonts w:asciiTheme="minorHAnsi" w:hAnsiTheme="minorHAnsi" w:cstheme="minorHAnsi"/>
          <w:b/>
          <w:bCs/>
          <w:sz w:val="22"/>
          <w:szCs w:val="22"/>
        </w:rPr>
      </w:pPr>
      <w:r>
        <w:rPr>
          <w:rFonts w:asciiTheme="minorHAnsi" w:hAnsiTheme="minorHAnsi" w:cstheme="minorHAnsi"/>
          <w:b/>
          <w:bCs/>
          <w:sz w:val="22"/>
          <w:szCs w:val="22"/>
        </w:rPr>
        <w:t>Primary investigator [</w:t>
      </w:r>
      <w:r w:rsidR="00EE4F82" w:rsidRPr="002E7C82">
        <w:rPr>
          <w:rFonts w:asciiTheme="minorHAnsi" w:hAnsiTheme="minorHAnsi" w:cstheme="minorHAnsi"/>
          <w:b/>
          <w:bCs/>
          <w:sz w:val="22"/>
          <w:szCs w:val="22"/>
          <w:highlight w:val="yellow"/>
        </w:rPr>
        <w:t xml:space="preserve">Drafting note: </w:t>
      </w:r>
      <w:r w:rsidR="008871D6">
        <w:rPr>
          <w:rFonts w:asciiTheme="minorHAnsi" w:hAnsiTheme="minorHAnsi" w:cstheme="minorHAnsi"/>
          <w:b/>
          <w:bCs/>
          <w:sz w:val="22"/>
          <w:szCs w:val="22"/>
          <w:highlight w:val="yellow"/>
        </w:rPr>
        <w:t xml:space="preserve">To be determined by the Company Secretary or Chief Operating Officer (as appropriate). </w:t>
      </w:r>
      <w:r w:rsidR="00F121B5" w:rsidRPr="002E7C82">
        <w:rPr>
          <w:rFonts w:asciiTheme="minorHAnsi" w:hAnsiTheme="minorHAnsi" w:cstheme="minorHAnsi"/>
          <w:b/>
          <w:bCs/>
          <w:sz w:val="22"/>
          <w:szCs w:val="22"/>
          <w:highlight w:val="yellow"/>
        </w:rPr>
        <w:t xml:space="preserve">Recommend </w:t>
      </w:r>
      <w:r w:rsidRPr="002E7C82">
        <w:rPr>
          <w:rFonts w:asciiTheme="minorHAnsi" w:hAnsiTheme="minorHAnsi" w:cstheme="minorHAnsi"/>
          <w:b/>
          <w:bCs/>
          <w:sz w:val="22"/>
          <w:szCs w:val="22"/>
          <w:highlight w:val="yellow"/>
        </w:rPr>
        <w:t xml:space="preserve">MLA Legal carry out the actual </w:t>
      </w:r>
      <w:r w:rsidR="008871D6">
        <w:rPr>
          <w:rFonts w:asciiTheme="minorHAnsi" w:hAnsiTheme="minorHAnsi" w:cstheme="minorHAnsi"/>
          <w:b/>
          <w:bCs/>
          <w:sz w:val="22"/>
          <w:szCs w:val="22"/>
          <w:highlight w:val="yellow"/>
        </w:rPr>
        <w:t>investigation to maintai</w:t>
      </w:r>
      <w:r w:rsidRPr="002E7C82">
        <w:rPr>
          <w:rFonts w:asciiTheme="minorHAnsi" w:hAnsiTheme="minorHAnsi" w:cstheme="minorHAnsi"/>
          <w:b/>
          <w:bCs/>
          <w:sz w:val="22"/>
          <w:szCs w:val="22"/>
          <w:highlight w:val="yellow"/>
        </w:rPr>
        <w:t>n</w:t>
      </w:r>
      <w:r w:rsidR="00834DF6">
        <w:rPr>
          <w:rFonts w:asciiTheme="minorHAnsi" w:hAnsiTheme="minorHAnsi" w:cstheme="minorHAnsi"/>
          <w:b/>
          <w:bCs/>
          <w:sz w:val="22"/>
          <w:szCs w:val="22"/>
          <w:highlight w:val="yellow"/>
        </w:rPr>
        <w:t xml:space="preserve"> Legal Professional Privilege</w:t>
      </w:r>
      <w:r w:rsidR="009D18A4">
        <w:rPr>
          <w:rFonts w:asciiTheme="minorHAnsi" w:hAnsiTheme="minorHAnsi" w:cstheme="minorHAnsi"/>
          <w:b/>
          <w:bCs/>
          <w:sz w:val="22"/>
          <w:szCs w:val="22"/>
          <w:highlight w:val="yellow"/>
        </w:rPr>
        <w:t xml:space="preserve"> (LPP) (see MLA Legal page for more information on </w:t>
      </w:r>
      <w:hyperlink r:id="rId18" w:history="1">
        <w:r w:rsidR="009D18A4">
          <w:rPr>
            <w:rStyle w:val="Hyperlink"/>
            <w:rFonts w:asciiTheme="minorHAnsi" w:hAnsiTheme="minorHAnsi" w:cstheme="minorHAnsi"/>
            <w:b/>
            <w:bCs/>
            <w:sz w:val="22"/>
            <w:szCs w:val="22"/>
            <w:highlight w:val="yellow"/>
          </w:rPr>
          <w:t>LPP</w:t>
        </w:r>
      </w:hyperlink>
      <w:r w:rsidR="009D18A4">
        <w:rPr>
          <w:rFonts w:asciiTheme="minorHAnsi" w:hAnsiTheme="minorHAnsi" w:cstheme="minorHAnsi"/>
          <w:b/>
          <w:bCs/>
          <w:sz w:val="22"/>
          <w:szCs w:val="22"/>
          <w:highlight w:val="yellow"/>
        </w:rPr>
        <w:t>)</w:t>
      </w:r>
      <w:r w:rsidRPr="002E7C82">
        <w:rPr>
          <w:rFonts w:asciiTheme="minorHAnsi" w:hAnsiTheme="minorHAnsi" w:cstheme="minorHAnsi"/>
          <w:b/>
          <w:bCs/>
          <w:sz w:val="22"/>
          <w:szCs w:val="22"/>
          <w:highlight w:val="yellow"/>
        </w:rPr>
        <w:t>, while the WPO oversees it to ensure compliance</w:t>
      </w:r>
      <w:r w:rsidR="00EE4F82" w:rsidRPr="002E7C82">
        <w:rPr>
          <w:rFonts w:asciiTheme="minorHAnsi" w:hAnsiTheme="minorHAnsi" w:cstheme="minorHAnsi"/>
          <w:b/>
          <w:bCs/>
          <w:sz w:val="22"/>
          <w:szCs w:val="22"/>
          <w:highlight w:val="yellow"/>
        </w:rPr>
        <w:t xml:space="preserve"> but this may change from time to time</w:t>
      </w:r>
      <w:r>
        <w:rPr>
          <w:rFonts w:asciiTheme="minorHAnsi" w:hAnsiTheme="minorHAnsi" w:cstheme="minorHAnsi"/>
          <w:b/>
          <w:bCs/>
          <w:sz w:val="22"/>
          <w:szCs w:val="22"/>
        </w:rPr>
        <w:t>]</w:t>
      </w:r>
    </w:p>
    <w:p w14:paraId="1EDF3E5A" w14:textId="77777777" w:rsidR="00A31C42" w:rsidRPr="00D80DDB" w:rsidRDefault="00A31C42" w:rsidP="00A31C42">
      <w:pPr>
        <w:tabs>
          <w:tab w:val="left" w:pos="9327"/>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3114"/>
        <w:gridCol w:w="7342"/>
      </w:tblGrid>
      <w:tr w:rsidR="00A31C42" w14:paraId="02147C91" w14:textId="77777777" w:rsidTr="00D80DDB">
        <w:tc>
          <w:tcPr>
            <w:tcW w:w="3114" w:type="dxa"/>
            <w:shd w:val="clear" w:color="auto" w:fill="00774B"/>
          </w:tcPr>
          <w:p w14:paraId="7567B6FE" w14:textId="77777777" w:rsidR="00A31C42" w:rsidRDefault="00A31C42" w:rsidP="00D80DDB">
            <w:pPr>
              <w:rPr>
                <w:rFonts w:asciiTheme="minorHAnsi" w:hAnsiTheme="minorHAnsi" w:cstheme="minorHAnsi"/>
                <w:b/>
                <w:bCs/>
                <w:color w:val="FFFFFF" w:themeColor="background1"/>
                <w:sz w:val="22"/>
                <w:szCs w:val="22"/>
              </w:rPr>
            </w:pPr>
            <w:r w:rsidRPr="00D80DDB">
              <w:rPr>
                <w:rFonts w:asciiTheme="minorHAnsi" w:hAnsiTheme="minorHAnsi" w:cstheme="minorHAnsi"/>
                <w:b/>
                <w:bCs/>
                <w:color w:val="FFFFFF" w:themeColor="background1"/>
                <w:sz w:val="22"/>
                <w:szCs w:val="22"/>
              </w:rPr>
              <w:t>Name</w:t>
            </w:r>
          </w:p>
          <w:p w14:paraId="26E4263C" w14:textId="77777777" w:rsidR="00A31C42" w:rsidRPr="00D80DDB" w:rsidRDefault="00A31C42" w:rsidP="00D80DDB">
            <w:pPr>
              <w:rPr>
                <w:rFonts w:asciiTheme="minorHAnsi" w:hAnsiTheme="minorHAnsi" w:cstheme="minorHAnsi"/>
                <w:b/>
                <w:bCs/>
                <w:color w:val="FFFFFF" w:themeColor="background1"/>
                <w:sz w:val="22"/>
                <w:szCs w:val="22"/>
              </w:rPr>
            </w:pPr>
          </w:p>
        </w:tc>
        <w:tc>
          <w:tcPr>
            <w:tcW w:w="7342" w:type="dxa"/>
          </w:tcPr>
          <w:p w14:paraId="199B9E4C" w14:textId="77777777" w:rsidR="00A31C42" w:rsidRPr="00D80DDB" w:rsidRDefault="00A31C42" w:rsidP="00D80DDB">
            <w:pPr>
              <w:rPr>
                <w:rFonts w:asciiTheme="minorHAnsi" w:hAnsiTheme="minorHAnsi" w:cstheme="minorHAnsi"/>
                <w:sz w:val="22"/>
                <w:szCs w:val="22"/>
              </w:rPr>
            </w:pPr>
          </w:p>
        </w:tc>
      </w:tr>
      <w:tr w:rsidR="00A31C42" w14:paraId="242EDC60" w14:textId="77777777" w:rsidTr="00D80DDB">
        <w:tc>
          <w:tcPr>
            <w:tcW w:w="3114" w:type="dxa"/>
            <w:shd w:val="clear" w:color="auto" w:fill="00774B"/>
          </w:tcPr>
          <w:p w14:paraId="66FB6791" w14:textId="77777777" w:rsidR="00A31C42" w:rsidRDefault="00A31C42" w:rsidP="00D80DDB">
            <w:pPr>
              <w:rPr>
                <w:rFonts w:asciiTheme="minorHAnsi" w:hAnsiTheme="minorHAnsi" w:cstheme="minorHAnsi"/>
                <w:b/>
                <w:bCs/>
                <w:color w:val="FFFFFF" w:themeColor="background1"/>
                <w:sz w:val="22"/>
                <w:szCs w:val="22"/>
              </w:rPr>
            </w:pPr>
            <w:r w:rsidRPr="00D80DDB">
              <w:rPr>
                <w:rFonts w:asciiTheme="minorHAnsi" w:hAnsiTheme="minorHAnsi" w:cstheme="minorHAnsi"/>
                <w:b/>
                <w:bCs/>
                <w:color w:val="FFFFFF" w:themeColor="background1"/>
                <w:sz w:val="22"/>
                <w:szCs w:val="22"/>
              </w:rPr>
              <w:t>Position</w:t>
            </w:r>
          </w:p>
          <w:p w14:paraId="55C11BEA" w14:textId="77777777" w:rsidR="00A31C42" w:rsidRPr="00D80DDB" w:rsidRDefault="00A31C42" w:rsidP="00D80DDB">
            <w:pPr>
              <w:rPr>
                <w:rFonts w:asciiTheme="minorHAnsi" w:hAnsiTheme="minorHAnsi" w:cstheme="minorHAnsi"/>
                <w:b/>
                <w:bCs/>
                <w:color w:val="FFFFFF" w:themeColor="background1"/>
                <w:sz w:val="22"/>
                <w:szCs w:val="22"/>
              </w:rPr>
            </w:pPr>
          </w:p>
        </w:tc>
        <w:tc>
          <w:tcPr>
            <w:tcW w:w="7342" w:type="dxa"/>
          </w:tcPr>
          <w:p w14:paraId="6C58C29C" w14:textId="77777777" w:rsidR="00A31C42" w:rsidRPr="00D80DDB" w:rsidRDefault="00A31C42" w:rsidP="00D80DDB">
            <w:pPr>
              <w:rPr>
                <w:rFonts w:asciiTheme="minorHAnsi" w:hAnsiTheme="minorHAnsi" w:cstheme="minorHAnsi"/>
                <w:sz w:val="22"/>
                <w:szCs w:val="22"/>
              </w:rPr>
            </w:pPr>
          </w:p>
        </w:tc>
      </w:tr>
      <w:tr w:rsidR="00A31C42" w14:paraId="58824328" w14:textId="77777777" w:rsidTr="00D80DDB">
        <w:tc>
          <w:tcPr>
            <w:tcW w:w="3114" w:type="dxa"/>
            <w:shd w:val="clear" w:color="auto" w:fill="00774B"/>
          </w:tcPr>
          <w:p w14:paraId="34C91289" w14:textId="77777777" w:rsidR="00A31C42" w:rsidRDefault="00A31C42" w:rsidP="00D80DDB">
            <w:pPr>
              <w:rPr>
                <w:rFonts w:asciiTheme="minorHAnsi" w:hAnsiTheme="minorHAnsi" w:cstheme="minorHAnsi"/>
                <w:b/>
                <w:bCs/>
                <w:color w:val="FFFFFF" w:themeColor="background1"/>
                <w:sz w:val="22"/>
                <w:szCs w:val="22"/>
              </w:rPr>
            </w:pPr>
            <w:r w:rsidRPr="00D80DDB">
              <w:rPr>
                <w:rFonts w:asciiTheme="minorHAnsi" w:hAnsiTheme="minorHAnsi" w:cstheme="minorHAnsi"/>
                <w:b/>
                <w:bCs/>
                <w:color w:val="FFFFFF" w:themeColor="background1"/>
                <w:sz w:val="22"/>
                <w:szCs w:val="22"/>
              </w:rPr>
              <w:t>Contact number</w:t>
            </w:r>
          </w:p>
          <w:p w14:paraId="20D8EC6F" w14:textId="77777777" w:rsidR="00A31C42" w:rsidRPr="00D80DDB" w:rsidRDefault="00A31C42" w:rsidP="00D80DDB">
            <w:pPr>
              <w:rPr>
                <w:rFonts w:asciiTheme="minorHAnsi" w:hAnsiTheme="minorHAnsi" w:cstheme="minorHAnsi"/>
                <w:b/>
                <w:bCs/>
                <w:color w:val="FFFFFF" w:themeColor="background1"/>
                <w:sz w:val="22"/>
                <w:szCs w:val="22"/>
              </w:rPr>
            </w:pPr>
          </w:p>
        </w:tc>
        <w:tc>
          <w:tcPr>
            <w:tcW w:w="7342" w:type="dxa"/>
          </w:tcPr>
          <w:p w14:paraId="3CF32FEC" w14:textId="77777777" w:rsidR="00A31C42" w:rsidRPr="00D80DDB" w:rsidRDefault="00A31C42" w:rsidP="00D80DDB">
            <w:pPr>
              <w:rPr>
                <w:rFonts w:asciiTheme="minorHAnsi" w:hAnsiTheme="minorHAnsi" w:cstheme="minorHAnsi"/>
                <w:sz w:val="22"/>
                <w:szCs w:val="22"/>
              </w:rPr>
            </w:pPr>
          </w:p>
        </w:tc>
      </w:tr>
      <w:tr w:rsidR="00A31C42" w14:paraId="22610C2E" w14:textId="77777777" w:rsidTr="00D80DDB">
        <w:tc>
          <w:tcPr>
            <w:tcW w:w="3114" w:type="dxa"/>
            <w:shd w:val="clear" w:color="auto" w:fill="00774B"/>
          </w:tcPr>
          <w:p w14:paraId="185727E1" w14:textId="77777777" w:rsidR="00A31C42" w:rsidRDefault="00A31C42" w:rsidP="00D80DDB">
            <w:pPr>
              <w:rPr>
                <w:rFonts w:asciiTheme="minorHAnsi" w:hAnsiTheme="minorHAnsi" w:cstheme="minorHAnsi"/>
                <w:b/>
                <w:bCs/>
                <w:color w:val="FFFFFF" w:themeColor="background1"/>
                <w:sz w:val="22"/>
                <w:szCs w:val="22"/>
              </w:rPr>
            </w:pPr>
            <w:r w:rsidRPr="00D80DDB">
              <w:rPr>
                <w:rFonts w:asciiTheme="minorHAnsi" w:hAnsiTheme="minorHAnsi" w:cstheme="minorHAnsi"/>
                <w:b/>
                <w:bCs/>
                <w:color w:val="FFFFFF" w:themeColor="background1"/>
                <w:sz w:val="22"/>
                <w:szCs w:val="22"/>
              </w:rPr>
              <w:t>Email</w:t>
            </w:r>
          </w:p>
          <w:p w14:paraId="62A1AE1D" w14:textId="77777777" w:rsidR="00A31C42" w:rsidRPr="00D80DDB" w:rsidRDefault="00A31C42" w:rsidP="00D80DDB">
            <w:pPr>
              <w:rPr>
                <w:rFonts w:asciiTheme="minorHAnsi" w:hAnsiTheme="minorHAnsi" w:cstheme="minorHAnsi"/>
                <w:b/>
                <w:bCs/>
                <w:color w:val="FFFFFF" w:themeColor="background1"/>
                <w:sz w:val="22"/>
                <w:szCs w:val="22"/>
              </w:rPr>
            </w:pPr>
          </w:p>
        </w:tc>
        <w:tc>
          <w:tcPr>
            <w:tcW w:w="7342" w:type="dxa"/>
          </w:tcPr>
          <w:p w14:paraId="6FA18465" w14:textId="77777777" w:rsidR="00A31C42" w:rsidRPr="00D80DDB" w:rsidRDefault="00A31C42" w:rsidP="00D80DDB">
            <w:pPr>
              <w:rPr>
                <w:rFonts w:asciiTheme="minorHAnsi" w:hAnsiTheme="minorHAnsi" w:cstheme="minorHAnsi"/>
                <w:sz w:val="22"/>
                <w:szCs w:val="22"/>
              </w:rPr>
            </w:pPr>
          </w:p>
        </w:tc>
      </w:tr>
    </w:tbl>
    <w:p w14:paraId="4ED110A3" w14:textId="77777777" w:rsidR="002E3DBA" w:rsidRDefault="002E3DBA" w:rsidP="008210EF">
      <w:pPr>
        <w:tabs>
          <w:tab w:val="left" w:pos="9327"/>
        </w:tabs>
      </w:pPr>
    </w:p>
    <w:p w14:paraId="38FBE25F" w14:textId="71F1E101" w:rsidR="00A31C42" w:rsidRDefault="00A31C42" w:rsidP="002E7C82">
      <w:pPr>
        <w:keepNext/>
        <w:tabs>
          <w:tab w:val="left" w:pos="9327"/>
        </w:tabs>
        <w:rPr>
          <w:rFonts w:asciiTheme="minorHAnsi" w:hAnsiTheme="minorHAnsi" w:cstheme="minorHAnsi"/>
          <w:b/>
          <w:bCs/>
          <w:sz w:val="22"/>
          <w:szCs w:val="22"/>
        </w:rPr>
      </w:pPr>
      <w:r>
        <w:rPr>
          <w:rFonts w:asciiTheme="minorHAnsi" w:hAnsiTheme="minorHAnsi" w:cstheme="minorHAnsi"/>
          <w:b/>
          <w:bCs/>
          <w:sz w:val="22"/>
          <w:szCs w:val="22"/>
        </w:rPr>
        <w:lastRenderedPageBreak/>
        <w:t>Witness details [</w:t>
      </w:r>
      <w:r w:rsidRPr="00105703">
        <w:rPr>
          <w:rFonts w:asciiTheme="minorHAnsi" w:hAnsiTheme="minorHAnsi" w:cstheme="minorHAnsi"/>
          <w:b/>
          <w:bCs/>
          <w:i/>
          <w:iCs/>
          <w:sz w:val="22"/>
          <w:szCs w:val="22"/>
          <w:highlight w:val="yellow"/>
        </w:rPr>
        <w:t>Drafting note: Enter as applicable</w:t>
      </w:r>
      <w:r>
        <w:rPr>
          <w:rFonts w:asciiTheme="minorHAnsi" w:hAnsiTheme="minorHAnsi" w:cstheme="minorHAnsi"/>
          <w:b/>
          <w:bCs/>
          <w:sz w:val="22"/>
          <w:szCs w:val="22"/>
        </w:rPr>
        <w:t>]</w:t>
      </w:r>
    </w:p>
    <w:p w14:paraId="1818C161" w14:textId="77777777" w:rsidR="00A31C42" w:rsidRDefault="00A31C42" w:rsidP="002E7C82">
      <w:pPr>
        <w:keepNext/>
        <w:tabs>
          <w:tab w:val="left" w:pos="9327"/>
        </w:tabs>
      </w:pPr>
    </w:p>
    <w:tbl>
      <w:tblPr>
        <w:tblStyle w:val="TableGrid"/>
        <w:tblW w:w="0" w:type="auto"/>
        <w:tblLook w:val="04A0" w:firstRow="1" w:lastRow="0" w:firstColumn="1" w:lastColumn="0" w:noHBand="0" w:noVBand="1"/>
      </w:tblPr>
      <w:tblGrid>
        <w:gridCol w:w="3114"/>
        <w:gridCol w:w="7342"/>
      </w:tblGrid>
      <w:tr w:rsidR="00A31C42" w14:paraId="6BE0025A" w14:textId="77777777" w:rsidTr="00D80DDB">
        <w:tc>
          <w:tcPr>
            <w:tcW w:w="3114" w:type="dxa"/>
            <w:shd w:val="clear" w:color="auto" w:fill="00774B"/>
          </w:tcPr>
          <w:p w14:paraId="79C39CC0" w14:textId="77777777" w:rsidR="00A31C42" w:rsidRDefault="00A31C42" w:rsidP="002E7C82">
            <w:pPr>
              <w:keepNext/>
              <w:rPr>
                <w:rFonts w:asciiTheme="minorHAnsi" w:hAnsiTheme="minorHAnsi" w:cstheme="minorHAnsi"/>
                <w:b/>
                <w:bCs/>
                <w:color w:val="FFFFFF" w:themeColor="background1"/>
                <w:sz w:val="22"/>
                <w:szCs w:val="22"/>
              </w:rPr>
            </w:pPr>
            <w:r w:rsidRPr="00D80DDB">
              <w:rPr>
                <w:rFonts w:asciiTheme="minorHAnsi" w:hAnsiTheme="minorHAnsi" w:cstheme="minorHAnsi"/>
                <w:b/>
                <w:bCs/>
                <w:color w:val="FFFFFF" w:themeColor="background1"/>
                <w:sz w:val="22"/>
                <w:szCs w:val="22"/>
              </w:rPr>
              <w:t>Name</w:t>
            </w:r>
          </w:p>
          <w:p w14:paraId="60616E81" w14:textId="77777777" w:rsidR="00A31C42" w:rsidRPr="00D80DDB" w:rsidRDefault="00A31C42" w:rsidP="002E7C82">
            <w:pPr>
              <w:keepNext/>
              <w:rPr>
                <w:rFonts w:asciiTheme="minorHAnsi" w:hAnsiTheme="minorHAnsi" w:cstheme="minorHAnsi"/>
                <w:b/>
                <w:bCs/>
                <w:color w:val="FFFFFF" w:themeColor="background1"/>
                <w:sz w:val="22"/>
                <w:szCs w:val="22"/>
              </w:rPr>
            </w:pPr>
          </w:p>
        </w:tc>
        <w:tc>
          <w:tcPr>
            <w:tcW w:w="7342" w:type="dxa"/>
          </w:tcPr>
          <w:p w14:paraId="14D93557" w14:textId="77777777" w:rsidR="00A31C42" w:rsidRPr="00D80DDB" w:rsidRDefault="00A31C42" w:rsidP="002E7C82">
            <w:pPr>
              <w:keepNext/>
              <w:rPr>
                <w:rFonts w:asciiTheme="minorHAnsi" w:hAnsiTheme="minorHAnsi" w:cstheme="minorHAnsi"/>
                <w:sz w:val="22"/>
                <w:szCs w:val="22"/>
              </w:rPr>
            </w:pPr>
          </w:p>
        </w:tc>
      </w:tr>
      <w:tr w:rsidR="00A31C42" w14:paraId="7EA38EEA" w14:textId="77777777" w:rsidTr="00D80DDB">
        <w:tc>
          <w:tcPr>
            <w:tcW w:w="3114" w:type="dxa"/>
            <w:shd w:val="clear" w:color="auto" w:fill="00774B"/>
          </w:tcPr>
          <w:p w14:paraId="0BC715EF" w14:textId="77777777" w:rsidR="00A31C42" w:rsidRDefault="00A31C42" w:rsidP="002E7C82">
            <w:pPr>
              <w:keepNext/>
              <w:rPr>
                <w:rFonts w:asciiTheme="minorHAnsi" w:hAnsiTheme="minorHAnsi" w:cstheme="minorHAnsi"/>
                <w:b/>
                <w:bCs/>
                <w:color w:val="FFFFFF" w:themeColor="background1"/>
                <w:sz w:val="22"/>
                <w:szCs w:val="22"/>
              </w:rPr>
            </w:pPr>
            <w:r w:rsidRPr="00D80DDB">
              <w:rPr>
                <w:rFonts w:asciiTheme="minorHAnsi" w:hAnsiTheme="minorHAnsi" w:cstheme="minorHAnsi"/>
                <w:b/>
                <w:bCs/>
                <w:color w:val="FFFFFF" w:themeColor="background1"/>
                <w:sz w:val="22"/>
                <w:szCs w:val="22"/>
              </w:rPr>
              <w:t>Position</w:t>
            </w:r>
          </w:p>
          <w:p w14:paraId="6FA12034" w14:textId="77777777" w:rsidR="00A31C42" w:rsidRPr="00D80DDB" w:rsidRDefault="00A31C42" w:rsidP="002E7C82">
            <w:pPr>
              <w:keepNext/>
              <w:rPr>
                <w:rFonts w:asciiTheme="minorHAnsi" w:hAnsiTheme="minorHAnsi" w:cstheme="minorHAnsi"/>
                <w:b/>
                <w:bCs/>
                <w:color w:val="FFFFFF" w:themeColor="background1"/>
                <w:sz w:val="22"/>
                <w:szCs w:val="22"/>
              </w:rPr>
            </w:pPr>
          </w:p>
        </w:tc>
        <w:tc>
          <w:tcPr>
            <w:tcW w:w="7342" w:type="dxa"/>
          </w:tcPr>
          <w:p w14:paraId="135D5571" w14:textId="77777777" w:rsidR="00A31C42" w:rsidRPr="00D80DDB" w:rsidRDefault="00A31C42" w:rsidP="002E7C82">
            <w:pPr>
              <w:keepNext/>
              <w:rPr>
                <w:rFonts w:asciiTheme="minorHAnsi" w:hAnsiTheme="minorHAnsi" w:cstheme="minorHAnsi"/>
                <w:sz w:val="22"/>
                <w:szCs w:val="22"/>
              </w:rPr>
            </w:pPr>
          </w:p>
        </w:tc>
      </w:tr>
      <w:tr w:rsidR="00A31C42" w14:paraId="762AB4C7" w14:textId="77777777" w:rsidTr="00D80DDB">
        <w:tc>
          <w:tcPr>
            <w:tcW w:w="3114" w:type="dxa"/>
            <w:shd w:val="clear" w:color="auto" w:fill="00774B"/>
          </w:tcPr>
          <w:p w14:paraId="63AE900E" w14:textId="77777777" w:rsidR="00A31C42" w:rsidRDefault="00A31C42" w:rsidP="002E7C82">
            <w:pPr>
              <w:keepNext/>
              <w:rPr>
                <w:rFonts w:asciiTheme="minorHAnsi" w:hAnsiTheme="minorHAnsi" w:cstheme="minorHAnsi"/>
                <w:b/>
                <w:bCs/>
                <w:color w:val="FFFFFF" w:themeColor="background1"/>
                <w:sz w:val="22"/>
                <w:szCs w:val="22"/>
              </w:rPr>
            </w:pPr>
            <w:r w:rsidRPr="00D80DDB">
              <w:rPr>
                <w:rFonts w:asciiTheme="minorHAnsi" w:hAnsiTheme="minorHAnsi" w:cstheme="minorHAnsi"/>
                <w:b/>
                <w:bCs/>
                <w:color w:val="FFFFFF" w:themeColor="background1"/>
                <w:sz w:val="22"/>
                <w:szCs w:val="22"/>
              </w:rPr>
              <w:t>Contact number</w:t>
            </w:r>
          </w:p>
          <w:p w14:paraId="3AD95C67" w14:textId="77777777" w:rsidR="00A31C42" w:rsidRPr="00D80DDB" w:rsidRDefault="00A31C42" w:rsidP="002E7C82">
            <w:pPr>
              <w:keepNext/>
              <w:rPr>
                <w:rFonts w:asciiTheme="minorHAnsi" w:hAnsiTheme="minorHAnsi" w:cstheme="minorHAnsi"/>
                <w:b/>
                <w:bCs/>
                <w:color w:val="FFFFFF" w:themeColor="background1"/>
                <w:sz w:val="22"/>
                <w:szCs w:val="22"/>
              </w:rPr>
            </w:pPr>
          </w:p>
        </w:tc>
        <w:tc>
          <w:tcPr>
            <w:tcW w:w="7342" w:type="dxa"/>
          </w:tcPr>
          <w:p w14:paraId="3FBAA3CD" w14:textId="77777777" w:rsidR="00A31C42" w:rsidRPr="00D80DDB" w:rsidRDefault="00A31C42" w:rsidP="002E7C82">
            <w:pPr>
              <w:keepNext/>
              <w:rPr>
                <w:rFonts w:asciiTheme="minorHAnsi" w:hAnsiTheme="minorHAnsi" w:cstheme="minorHAnsi"/>
                <w:sz w:val="22"/>
                <w:szCs w:val="22"/>
              </w:rPr>
            </w:pPr>
          </w:p>
        </w:tc>
      </w:tr>
      <w:tr w:rsidR="00A31C42" w14:paraId="0A1B560F" w14:textId="77777777" w:rsidTr="00D80DDB">
        <w:tc>
          <w:tcPr>
            <w:tcW w:w="3114" w:type="dxa"/>
            <w:shd w:val="clear" w:color="auto" w:fill="00774B"/>
          </w:tcPr>
          <w:p w14:paraId="5F66372B" w14:textId="77777777" w:rsidR="00A31C42" w:rsidRDefault="00A31C42" w:rsidP="002E7C82">
            <w:pPr>
              <w:keepNext/>
              <w:rPr>
                <w:rFonts w:asciiTheme="minorHAnsi" w:hAnsiTheme="minorHAnsi" w:cstheme="minorHAnsi"/>
                <w:b/>
                <w:bCs/>
                <w:color w:val="FFFFFF" w:themeColor="background1"/>
                <w:sz w:val="22"/>
                <w:szCs w:val="22"/>
              </w:rPr>
            </w:pPr>
            <w:r w:rsidRPr="00D80DDB">
              <w:rPr>
                <w:rFonts w:asciiTheme="minorHAnsi" w:hAnsiTheme="minorHAnsi" w:cstheme="minorHAnsi"/>
                <w:b/>
                <w:bCs/>
                <w:color w:val="FFFFFF" w:themeColor="background1"/>
                <w:sz w:val="22"/>
                <w:szCs w:val="22"/>
              </w:rPr>
              <w:t>Email</w:t>
            </w:r>
          </w:p>
          <w:p w14:paraId="6F5F56A4" w14:textId="77777777" w:rsidR="00A31C42" w:rsidRPr="00D80DDB" w:rsidRDefault="00A31C42" w:rsidP="002E7C82">
            <w:pPr>
              <w:keepNext/>
              <w:rPr>
                <w:rFonts w:asciiTheme="minorHAnsi" w:hAnsiTheme="minorHAnsi" w:cstheme="minorHAnsi"/>
                <w:b/>
                <w:bCs/>
                <w:color w:val="FFFFFF" w:themeColor="background1"/>
                <w:sz w:val="22"/>
                <w:szCs w:val="22"/>
              </w:rPr>
            </w:pPr>
          </w:p>
        </w:tc>
        <w:tc>
          <w:tcPr>
            <w:tcW w:w="7342" w:type="dxa"/>
          </w:tcPr>
          <w:p w14:paraId="378BD29B" w14:textId="77777777" w:rsidR="00A31C42" w:rsidRPr="00D80DDB" w:rsidRDefault="00A31C42" w:rsidP="002E7C82">
            <w:pPr>
              <w:keepNext/>
              <w:rPr>
                <w:rFonts w:asciiTheme="minorHAnsi" w:hAnsiTheme="minorHAnsi" w:cstheme="minorHAnsi"/>
                <w:sz w:val="22"/>
                <w:szCs w:val="22"/>
              </w:rPr>
            </w:pPr>
          </w:p>
        </w:tc>
      </w:tr>
    </w:tbl>
    <w:p w14:paraId="4B4EDE41" w14:textId="3F71B96B" w:rsidR="00A31C42" w:rsidRDefault="00A31C42" w:rsidP="008210EF">
      <w:pPr>
        <w:tabs>
          <w:tab w:val="left" w:pos="9327"/>
        </w:tabs>
        <w:rPr>
          <w:b/>
          <w:bCs/>
        </w:rPr>
      </w:pPr>
    </w:p>
    <w:p w14:paraId="48CAFE1C" w14:textId="4F0455F8" w:rsidR="00A31C42" w:rsidRDefault="00A31C42" w:rsidP="008210EF">
      <w:pPr>
        <w:tabs>
          <w:tab w:val="left" w:pos="9327"/>
        </w:tabs>
        <w:rPr>
          <w:b/>
          <w:bCs/>
        </w:rPr>
      </w:pPr>
    </w:p>
    <w:p w14:paraId="21AFB8BA" w14:textId="2AE04670" w:rsidR="00A31C42" w:rsidRPr="00D80DDB" w:rsidRDefault="00A31C42" w:rsidP="00A31C42">
      <w:pPr>
        <w:pStyle w:val="ListParagraph"/>
        <w:numPr>
          <w:ilvl w:val="0"/>
          <w:numId w:val="73"/>
        </w:numPr>
        <w:rPr>
          <w:rFonts w:asciiTheme="minorHAnsi" w:hAnsiTheme="minorHAnsi" w:cstheme="minorHAnsi"/>
          <w:b/>
          <w:bCs/>
          <w:sz w:val="32"/>
          <w:szCs w:val="32"/>
        </w:rPr>
      </w:pPr>
      <w:r>
        <w:rPr>
          <w:rFonts w:asciiTheme="minorHAnsi" w:hAnsiTheme="minorHAnsi" w:cstheme="minorHAnsi"/>
          <w:b/>
          <w:bCs/>
          <w:sz w:val="32"/>
          <w:szCs w:val="32"/>
        </w:rPr>
        <w:t>Investigation details</w:t>
      </w:r>
    </w:p>
    <w:p w14:paraId="4802A83E" w14:textId="34C14492" w:rsidR="00A31C42" w:rsidRDefault="00596560" w:rsidP="00A31C42">
      <w:pPr>
        <w:rPr>
          <w:rFonts w:asciiTheme="minorHAnsi" w:hAnsiTheme="minorHAnsi" w:cstheme="minorHAnsi"/>
          <w:b/>
          <w:bCs/>
          <w:sz w:val="22"/>
          <w:szCs w:val="22"/>
        </w:rPr>
      </w:pPr>
      <w:r>
        <w:rPr>
          <w:rFonts w:asciiTheme="minorHAnsi" w:hAnsiTheme="minorHAnsi" w:cstheme="minorHAnsi"/>
          <w:b/>
          <w:bCs/>
          <w:sz w:val="22"/>
          <w:szCs w:val="22"/>
        </w:rPr>
        <w:t>Background</w:t>
      </w:r>
    </w:p>
    <w:p w14:paraId="400384F6" w14:textId="77777777" w:rsidR="00596560" w:rsidRDefault="00596560" w:rsidP="00A31C42">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0456"/>
      </w:tblGrid>
      <w:tr w:rsidR="00596560" w14:paraId="131AB19B" w14:textId="77777777" w:rsidTr="00105703">
        <w:trPr>
          <w:trHeight w:val="2496"/>
        </w:trPr>
        <w:tc>
          <w:tcPr>
            <w:tcW w:w="10456" w:type="dxa"/>
          </w:tcPr>
          <w:p w14:paraId="34CCCBCF" w14:textId="77777777" w:rsidR="00596560" w:rsidRPr="00D80DDB" w:rsidRDefault="00596560" w:rsidP="00596560">
            <w:pPr>
              <w:rPr>
                <w:rFonts w:asciiTheme="minorHAnsi" w:hAnsiTheme="minorHAnsi" w:cstheme="minorHAnsi"/>
                <w:b/>
                <w:bCs/>
                <w:i/>
                <w:iCs/>
                <w:sz w:val="22"/>
                <w:szCs w:val="22"/>
                <w:highlight w:val="yellow"/>
              </w:rPr>
            </w:pPr>
            <w:bookmarkStart w:id="0" w:name="_Hlk183091329"/>
            <w:r w:rsidRPr="00D80DDB">
              <w:rPr>
                <w:rFonts w:asciiTheme="minorHAnsi" w:hAnsiTheme="minorHAnsi" w:cstheme="minorHAnsi"/>
                <w:b/>
                <w:bCs/>
                <w:i/>
                <w:iCs/>
                <w:sz w:val="22"/>
                <w:szCs w:val="22"/>
                <w:highlight w:val="yellow"/>
              </w:rPr>
              <w:t xml:space="preserve">[Drafting note: Insert </w:t>
            </w:r>
            <w:proofErr w:type="gramStart"/>
            <w:r w:rsidRPr="00D80DDB">
              <w:rPr>
                <w:rFonts w:asciiTheme="minorHAnsi" w:hAnsiTheme="minorHAnsi" w:cstheme="minorHAnsi"/>
                <w:b/>
                <w:bCs/>
                <w:i/>
                <w:iCs/>
                <w:sz w:val="22"/>
                <w:szCs w:val="22"/>
                <w:highlight w:val="yellow"/>
              </w:rPr>
              <w:t>a brief summary</w:t>
            </w:r>
            <w:proofErr w:type="gramEnd"/>
            <w:r w:rsidRPr="00D80DDB">
              <w:rPr>
                <w:rFonts w:asciiTheme="minorHAnsi" w:hAnsiTheme="minorHAnsi" w:cstheme="minorHAnsi"/>
                <w:b/>
                <w:bCs/>
                <w:i/>
                <w:iCs/>
                <w:sz w:val="22"/>
                <w:szCs w:val="22"/>
                <w:highlight w:val="yellow"/>
              </w:rPr>
              <w:t xml:space="preserve"> of the issues raised and any key details relevant to the conduct]</w:t>
            </w:r>
          </w:p>
          <w:p w14:paraId="06CA1F2D" w14:textId="77777777" w:rsidR="00596560" w:rsidRDefault="00596560" w:rsidP="00A31C42">
            <w:pPr>
              <w:rPr>
                <w:rFonts w:asciiTheme="minorHAnsi" w:hAnsiTheme="minorHAnsi" w:cstheme="minorHAnsi"/>
                <w:b/>
                <w:bCs/>
                <w:sz w:val="22"/>
                <w:szCs w:val="22"/>
              </w:rPr>
            </w:pPr>
          </w:p>
        </w:tc>
      </w:tr>
      <w:bookmarkEnd w:id="0"/>
    </w:tbl>
    <w:p w14:paraId="794B355E" w14:textId="77777777" w:rsidR="00596560" w:rsidRDefault="00596560" w:rsidP="00A31C42">
      <w:pPr>
        <w:rPr>
          <w:rFonts w:asciiTheme="minorHAnsi" w:hAnsiTheme="minorHAnsi" w:cstheme="minorHAnsi"/>
          <w:b/>
          <w:bCs/>
          <w:sz w:val="22"/>
          <w:szCs w:val="22"/>
        </w:rPr>
      </w:pPr>
    </w:p>
    <w:p w14:paraId="59B95BB4" w14:textId="349BC802" w:rsidR="00A31C42" w:rsidRDefault="00596560" w:rsidP="00A31C42">
      <w:pPr>
        <w:rPr>
          <w:rFonts w:asciiTheme="minorHAnsi" w:hAnsiTheme="minorHAnsi" w:cstheme="minorHAnsi"/>
          <w:b/>
          <w:bCs/>
          <w:sz w:val="22"/>
          <w:szCs w:val="22"/>
        </w:rPr>
      </w:pPr>
      <w:r>
        <w:rPr>
          <w:rFonts w:asciiTheme="minorHAnsi" w:hAnsiTheme="minorHAnsi" w:cstheme="minorHAnsi"/>
          <w:b/>
          <w:bCs/>
          <w:sz w:val="22"/>
          <w:szCs w:val="22"/>
        </w:rPr>
        <w:t>Key persons</w:t>
      </w:r>
    </w:p>
    <w:p w14:paraId="6BBA9F5F" w14:textId="77777777" w:rsidR="00596560" w:rsidRPr="00596560" w:rsidRDefault="00596560" w:rsidP="00A31C42">
      <w:pPr>
        <w:rPr>
          <w:rFonts w:asciiTheme="minorHAnsi" w:hAnsiTheme="minorHAnsi" w:cstheme="minorHAnsi"/>
          <w:b/>
          <w:bCs/>
          <w:sz w:val="22"/>
          <w:szCs w:val="22"/>
        </w:rPr>
      </w:pPr>
    </w:p>
    <w:tbl>
      <w:tblPr>
        <w:tblStyle w:val="TableGrid"/>
        <w:tblW w:w="10456" w:type="dxa"/>
        <w:tblLook w:val="04A0" w:firstRow="1" w:lastRow="0" w:firstColumn="1" w:lastColumn="0" w:noHBand="0" w:noVBand="1"/>
      </w:tblPr>
      <w:tblGrid>
        <w:gridCol w:w="3681"/>
        <w:gridCol w:w="6775"/>
      </w:tblGrid>
      <w:tr w:rsidR="00596560" w14:paraId="0DAFB570" w14:textId="77777777" w:rsidTr="00105703">
        <w:trPr>
          <w:trHeight w:val="223"/>
        </w:trPr>
        <w:tc>
          <w:tcPr>
            <w:tcW w:w="3681" w:type="dxa"/>
            <w:shd w:val="clear" w:color="auto" w:fill="00774B"/>
          </w:tcPr>
          <w:p w14:paraId="083E0D6E" w14:textId="60A24E05" w:rsidR="00596560" w:rsidRPr="00105703" w:rsidRDefault="00596560" w:rsidP="00D80DDB">
            <w:pPr>
              <w:rPr>
                <w:rFonts w:asciiTheme="minorHAnsi" w:hAnsiTheme="minorHAnsi" w:cstheme="minorHAnsi"/>
                <w:b/>
                <w:bCs/>
                <w:color w:val="FFFFFF" w:themeColor="background1"/>
                <w:sz w:val="22"/>
                <w:szCs w:val="22"/>
              </w:rPr>
            </w:pPr>
            <w:r w:rsidRPr="00105703">
              <w:rPr>
                <w:rFonts w:asciiTheme="minorHAnsi" w:hAnsiTheme="minorHAnsi" w:cstheme="minorHAnsi"/>
                <w:b/>
                <w:bCs/>
                <w:color w:val="FFFFFF" w:themeColor="background1"/>
                <w:sz w:val="22"/>
                <w:szCs w:val="22"/>
              </w:rPr>
              <w:t>Person of Interest / Respondent</w:t>
            </w:r>
          </w:p>
        </w:tc>
        <w:tc>
          <w:tcPr>
            <w:tcW w:w="6775" w:type="dxa"/>
            <w:shd w:val="clear" w:color="auto" w:fill="auto"/>
          </w:tcPr>
          <w:p w14:paraId="40F13676" w14:textId="77777777" w:rsidR="00596560" w:rsidRDefault="00596560" w:rsidP="00D80DDB">
            <w:pPr>
              <w:rPr>
                <w:rFonts w:asciiTheme="minorHAnsi" w:hAnsiTheme="minorHAnsi" w:cstheme="minorHAnsi"/>
                <w:b/>
                <w:bCs/>
                <w:i/>
                <w:iCs/>
                <w:sz w:val="22"/>
                <w:szCs w:val="22"/>
                <w:highlight w:val="yellow"/>
              </w:rPr>
            </w:pPr>
          </w:p>
          <w:p w14:paraId="3A2DE4CF" w14:textId="2628D9F3" w:rsidR="00D936E4" w:rsidRPr="00D80DDB" w:rsidRDefault="00D936E4" w:rsidP="00D80DDB">
            <w:pPr>
              <w:rPr>
                <w:rFonts w:asciiTheme="minorHAnsi" w:hAnsiTheme="minorHAnsi" w:cstheme="minorHAnsi"/>
                <w:b/>
                <w:bCs/>
                <w:i/>
                <w:iCs/>
                <w:sz w:val="22"/>
                <w:szCs w:val="22"/>
                <w:highlight w:val="yellow"/>
              </w:rPr>
            </w:pPr>
          </w:p>
        </w:tc>
      </w:tr>
      <w:tr w:rsidR="00596560" w14:paraId="1F04B833" w14:textId="77777777" w:rsidTr="00105703">
        <w:trPr>
          <w:trHeight w:val="223"/>
        </w:trPr>
        <w:tc>
          <w:tcPr>
            <w:tcW w:w="3681" w:type="dxa"/>
            <w:shd w:val="clear" w:color="auto" w:fill="00774B"/>
          </w:tcPr>
          <w:p w14:paraId="7AEB439F" w14:textId="26E198DC" w:rsidR="00596560" w:rsidRPr="00105703" w:rsidRDefault="00596560"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Discloser</w:t>
            </w:r>
          </w:p>
        </w:tc>
        <w:tc>
          <w:tcPr>
            <w:tcW w:w="6775" w:type="dxa"/>
            <w:shd w:val="clear" w:color="auto" w:fill="auto"/>
          </w:tcPr>
          <w:p w14:paraId="73FD46D5" w14:textId="77777777" w:rsidR="00596560" w:rsidRDefault="00596560" w:rsidP="00D80DDB">
            <w:pPr>
              <w:rPr>
                <w:rFonts w:asciiTheme="minorHAnsi" w:hAnsiTheme="minorHAnsi" w:cstheme="minorHAnsi"/>
                <w:b/>
                <w:bCs/>
                <w:i/>
                <w:iCs/>
                <w:sz w:val="22"/>
                <w:szCs w:val="22"/>
                <w:highlight w:val="yellow"/>
              </w:rPr>
            </w:pPr>
          </w:p>
          <w:p w14:paraId="2E8E2A97" w14:textId="77777777" w:rsidR="00D936E4" w:rsidRPr="00D80DDB" w:rsidRDefault="00D936E4" w:rsidP="00D80DDB">
            <w:pPr>
              <w:rPr>
                <w:rFonts w:asciiTheme="minorHAnsi" w:hAnsiTheme="minorHAnsi" w:cstheme="minorHAnsi"/>
                <w:b/>
                <w:bCs/>
                <w:i/>
                <w:iCs/>
                <w:sz w:val="22"/>
                <w:szCs w:val="22"/>
                <w:highlight w:val="yellow"/>
              </w:rPr>
            </w:pPr>
          </w:p>
        </w:tc>
      </w:tr>
      <w:tr w:rsidR="00D936E4" w14:paraId="5AC43FF2" w14:textId="77777777" w:rsidTr="00596560">
        <w:trPr>
          <w:trHeight w:val="223"/>
        </w:trPr>
        <w:tc>
          <w:tcPr>
            <w:tcW w:w="3681" w:type="dxa"/>
            <w:shd w:val="clear" w:color="auto" w:fill="00774B"/>
          </w:tcPr>
          <w:p w14:paraId="6D8034BE" w14:textId="77777777" w:rsidR="00D936E4" w:rsidRDefault="00D936E4"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Witness/es</w:t>
            </w:r>
          </w:p>
          <w:p w14:paraId="73427DB9" w14:textId="75EDD232" w:rsidR="00D936E4" w:rsidRDefault="00D936E4" w:rsidP="00D80DDB">
            <w:pPr>
              <w:rPr>
                <w:rFonts w:asciiTheme="minorHAnsi" w:hAnsiTheme="minorHAnsi" w:cstheme="minorHAnsi"/>
                <w:b/>
                <w:bCs/>
                <w:color w:val="FFFFFF" w:themeColor="background1"/>
                <w:sz w:val="22"/>
                <w:szCs w:val="22"/>
              </w:rPr>
            </w:pPr>
          </w:p>
        </w:tc>
        <w:tc>
          <w:tcPr>
            <w:tcW w:w="6775" w:type="dxa"/>
            <w:shd w:val="clear" w:color="auto" w:fill="auto"/>
          </w:tcPr>
          <w:p w14:paraId="58DE1479" w14:textId="77777777" w:rsidR="00D936E4" w:rsidRDefault="00D936E4" w:rsidP="00D80DDB">
            <w:pPr>
              <w:rPr>
                <w:rFonts w:asciiTheme="minorHAnsi" w:hAnsiTheme="minorHAnsi" w:cstheme="minorHAnsi"/>
                <w:b/>
                <w:bCs/>
                <w:i/>
                <w:iCs/>
                <w:sz w:val="22"/>
                <w:szCs w:val="22"/>
                <w:highlight w:val="yellow"/>
              </w:rPr>
            </w:pPr>
          </w:p>
        </w:tc>
      </w:tr>
      <w:tr w:rsidR="00D936E4" w14:paraId="3F3B7FA4" w14:textId="77777777" w:rsidTr="00596560">
        <w:trPr>
          <w:trHeight w:val="223"/>
        </w:trPr>
        <w:tc>
          <w:tcPr>
            <w:tcW w:w="3681" w:type="dxa"/>
            <w:shd w:val="clear" w:color="auto" w:fill="00774B"/>
          </w:tcPr>
          <w:p w14:paraId="69224CC3" w14:textId="77777777" w:rsidR="00D936E4" w:rsidRDefault="00D936E4"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Other</w:t>
            </w:r>
          </w:p>
          <w:p w14:paraId="71F9AFF5" w14:textId="68EA8AAC" w:rsidR="00D936E4" w:rsidRDefault="00D936E4" w:rsidP="00D80DDB">
            <w:pPr>
              <w:rPr>
                <w:rFonts w:asciiTheme="minorHAnsi" w:hAnsiTheme="minorHAnsi" w:cstheme="minorHAnsi"/>
                <w:b/>
                <w:bCs/>
                <w:color w:val="FFFFFF" w:themeColor="background1"/>
                <w:sz w:val="22"/>
                <w:szCs w:val="22"/>
              </w:rPr>
            </w:pPr>
          </w:p>
        </w:tc>
        <w:tc>
          <w:tcPr>
            <w:tcW w:w="6775" w:type="dxa"/>
            <w:shd w:val="clear" w:color="auto" w:fill="auto"/>
          </w:tcPr>
          <w:p w14:paraId="12E03AC6" w14:textId="77777777" w:rsidR="00D936E4" w:rsidRDefault="00D936E4" w:rsidP="00D80DDB">
            <w:pPr>
              <w:rPr>
                <w:rFonts w:asciiTheme="minorHAnsi" w:hAnsiTheme="minorHAnsi" w:cstheme="minorHAnsi"/>
                <w:b/>
                <w:bCs/>
                <w:i/>
                <w:iCs/>
                <w:sz w:val="22"/>
                <w:szCs w:val="22"/>
                <w:highlight w:val="yellow"/>
              </w:rPr>
            </w:pPr>
          </w:p>
        </w:tc>
      </w:tr>
    </w:tbl>
    <w:p w14:paraId="0E1E3459" w14:textId="77777777" w:rsidR="00A31C42" w:rsidRDefault="00A31C42" w:rsidP="00A31C42">
      <w:pPr>
        <w:rPr>
          <w:rFonts w:asciiTheme="minorHAnsi" w:hAnsiTheme="minorHAnsi" w:cstheme="minorHAnsi"/>
          <w:b/>
          <w:bCs/>
          <w:sz w:val="22"/>
          <w:szCs w:val="22"/>
        </w:rPr>
      </w:pPr>
    </w:p>
    <w:p w14:paraId="5A9BBBF6" w14:textId="5ADE11FA" w:rsidR="00A31C42" w:rsidRPr="00D936E4" w:rsidRDefault="00D936E4" w:rsidP="00A31C42">
      <w:pPr>
        <w:rPr>
          <w:rFonts w:asciiTheme="minorHAnsi" w:hAnsiTheme="minorHAnsi" w:cstheme="minorHAnsi"/>
          <w:b/>
          <w:bCs/>
          <w:sz w:val="22"/>
          <w:szCs w:val="22"/>
        </w:rPr>
      </w:pPr>
      <w:r>
        <w:rPr>
          <w:rFonts w:asciiTheme="minorHAnsi" w:hAnsiTheme="minorHAnsi" w:cstheme="minorHAnsi"/>
          <w:b/>
          <w:bCs/>
          <w:sz w:val="22"/>
          <w:szCs w:val="22"/>
        </w:rPr>
        <w:t>Scope of investigation</w:t>
      </w:r>
    </w:p>
    <w:p w14:paraId="4D2D6C6E" w14:textId="77777777" w:rsidR="00A31C42" w:rsidRDefault="00A31C42" w:rsidP="00A31C42">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0456"/>
      </w:tblGrid>
      <w:tr w:rsidR="00D936E4" w14:paraId="33420148" w14:textId="77777777" w:rsidTr="00D80DDB">
        <w:trPr>
          <w:trHeight w:val="2496"/>
        </w:trPr>
        <w:tc>
          <w:tcPr>
            <w:tcW w:w="10456" w:type="dxa"/>
          </w:tcPr>
          <w:p w14:paraId="39C6DFA9" w14:textId="48B78471" w:rsidR="00D936E4" w:rsidRPr="00D80DDB" w:rsidRDefault="00D936E4" w:rsidP="00D80DDB">
            <w:pPr>
              <w:rPr>
                <w:rFonts w:asciiTheme="minorHAnsi" w:hAnsiTheme="minorHAnsi" w:cstheme="minorHAnsi"/>
                <w:b/>
                <w:bCs/>
                <w:i/>
                <w:iCs/>
                <w:sz w:val="22"/>
                <w:szCs w:val="22"/>
                <w:highlight w:val="yellow"/>
              </w:rPr>
            </w:pPr>
            <w:r w:rsidRPr="00D80DDB">
              <w:rPr>
                <w:rFonts w:asciiTheme="minorHAnsi" w:hAnsiTheme="minorHAnsi" w:cstheme="minorHAnsi"/>
                <w:b/>
                <w:bCs/>
                <w:i/>
                <w:iCs/>
                <w:sz w:val="22"/>
                <w:szCs w:val="22"/>
                <w:highlight w:val="yellow"/>
              </w:rPr>
              <w:t xml:space="preserve">[Drafting note: </w:t>
            </w:r>
            <w:r>
              <w:rPr>
                <w:rFonts w:asciiTheme="minorHAnsi" w:hAnsiTheme="minorHAnsi" w:cstheme="minorHAnsi"/>
                <w:b/>
                <w:bCs/>
                <w:i/>
                <w:iCs/>
                <w:sz w:val="22"/>
                <w:szCs w:val="22"/>
                <w:highlight w:val="yellow"/>
              </w:rPr>
              <w:t>Include a high-level scope of the investigation to be conducted</w:t>
            </w:r>
            <w:r w:rsidRPr="00D80DDB">
              <w:rPr>
                <w:rFonts w:asciiTheme="minorHAnsi" w:hAnsiTheme="minorHAnsi" w:cstheme="minorHAnsi"/>
                <w:b/>
                <w:bCs/>
                <w:i/>
                <w:iCs/>
                <w:sz w:val="22"/>
                <w:szCs w:val="22"/>
                <w:highlight w:val="yellow"/>
              </w:rPr>
              <w:t>]</w:t>
            </w:r>
          </w:p>
          <w:p w14:paraId="1D7F2F30" w14:textId="77777777" w:rsidR="00D936E4" w:rsidRDefault="00D936E4" w:rsidP="00D80DDB">
            <w:pPr>
              <w:rPr>
                <w:rFonts w:asciiTheme="minorHAnsi" w:hAnsiTheme="minorHAnsi" w:cstheme="minorHAnsi"/>
                <w:b/>
                <w:bCs/>
                <w:sz w:val="22"/>
                <w:szCs w:val="22"/>
              </w:rPr>
            </w:pPr>
          </w:p>
        </w:tc>
      </w:tr>
    </w:tbl>
    <w:p w14:paraId="45CEC0A7" w14:textId="77777777" w:rsidR="00A31C42" w:rsidRPr="00105703" w:rsidRDefault="00A31C42" w:rsidP="008210EF">
      <w:pPr>
        <w:tabs>
          <w:tab w:val="left" w:pos="9327"/>
        </w:tabs>
        <w:rPr>
          <w:b/>
          <w:bCs/>
        </w:rPr>
      </w:pPr>
    </w:p>
    <w:p w14:paraId="080C7DB4" w14:textId="53CF89EC" w:rsidR="00D936E4" w:rsidRPr="00D936E4" w:rsidRDefault="00230E24" w:rsidP="00D936E4">
      <w:pPr>
        <w:rPr>
          <w:rFonts w:asciiTheme="minorHAnsi" w:hAnsiTheme="minorHAnsi" w:cstheme="minorHAnsi"/>
          <w:b/>
          <w:bCs/>
          <w:sz w:val="22"/>
          <w:szCs w:val="22"/>
        </w:rPr>
      </w:pPr>
      <w:r>
        <w:rPr>
          <w:rFonts w:asciiTheme="minorHAnsi" w:hAnsiTheme="minorHAnsi" w:cstheme="minorHAnsi"/>
          <w:b/>
          <w:bCs/>
          <w:sz w:val="22"/>
          <w:szCs w:val="22"/>
        </w:rPr>
        <w:t>Alleged</w:t>
      </w:r>
      <w:r w:rsidR="00D936E4">
        <w:rPr>
          <w:rFonts w:asciiTheme="minorHAnsi" w:hAnsiTheme="minorHAnsi" w:cstheme="minorHAnsi"/>
          <w:b/>
          <w:bCs/>
          <w:sz w:val="22"/>
          <w:szCs w:val="22"/>
        </w:rPr>
        <w:t xml:space="preserve"> contraventions</w:t>
      </w:r>
    </w:p>
    <w:p w14:paraId="623F24A0" w14:textId="77777777" w:rsidR="00D936E4" w:rsidRDefault="00D936E4" w:rsidP="00D936E4">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0456"/>
      </w:tblGrid>
      <w:tr w:rsidR="00D936E4" w14:paraId="0231D0E3" w14:textId="77777777" w:rsidTr="00D80DDB">
        <w:trPr>
          <w:trHeight w:val="2496"/>
        </w:trPr>
        <w:tc>
          <w:tcPr>
            <w:tcW w:w="10456" w:type="dxa"/>
          </w:tcPr>
          <w:p w14:paraId="2B6CFDD8" w14:textId="79AE149E" w:rsidR="00D936E4" w:rsidRPr="00D80DDB" w:rsidRDefault="00D936E4" w:rsidP="00D80DDB">
            <w:pPr>
              <w:rPr>
                <w:rFonts w:asciiTheme="minorHAnsi" w:hAnsiTheme="minorHAnsi" w:cstheme="minorHAnsi"/>
                <w:b/>
                <w:bCs/>
                <w:i/>
                <w:iCs/>
                <w:sz w:val="22"/>
                <w:szCs w:val="22"/>
                <w:highlight w:val="yellow"/>
              </w:rPr>
            </w:pPr>
            <w:r w:rsidRPr="00D80DDB">
              <w:rPr>
                <w:rFonts w:asciiTheme="minorHAnsi" w:hAnsiTheme="minorHAnsi" w:cstheme="minorHAnsi"/>
                <w:b/>
                <w:bCs/>
                <w:i/>
                <w:iCs/>
                <w:sz w:val="22"/>
                <w:szCs w:val="22"/>
                <w:highlight w:val="yellow"/>
              </w:rPr>
              <w:lastRenderedPageBreak/>
              <w:t xml:space="preserve">[Drafting note: </w:t>
            </w:r>
            <w:r w:rsidR="00F2461D">
              <w:rPr>
                <w:rFonts w:asciiTheme="minorHAnsi" w:hAnsiTheme="minorHAnsi" w:cstheme="minorHAnsi"/>
                <w:b/>
                <w:bCs/>
                <w:i/>
                <w:iCs/>
                <w:sz w:val="22"/>
                <w:szCs w:val="22"/>
                <w:highlight w:val="yellow"/>
              </w:rPr>
              <w:t>Set out all alleged contraventions or breaches and their associated policies or rules</w:t>
            </w:r>
            <w:r w:rsidRPr="00D80DDB">
              <w:rPr>
                <w:rFonts w:asciiTheme="minorHAnsi" w:hAnsiTheme="minorHAnsi" w:cstheme="minorHAnsi"/>
                <w:b/>
                <w:bCs/>
                <w:i/>
                <w:iCs/>
                <w:sz w:val="22"/>
                <w:szCs w:val="22"/>
                <w:highlight w:val="yellow"/>
              </w:rPr>
              <w:t>]</w:t>
            </w:r>
          </w:p>
          <w:p w14:paraId="0F531AA4" w14:textId="77777777" w:rsidR="00D936E4" w:rsidRDefault="00D936E4" w:rsidP="00D80DDB">
            <w:pPr>
              <w:rPr>
                <w:rFonts w:asciiTheme="minorHAnsi" w:hAnsiTheme="minorHAnsi" w:cstheme="minorHAnsi"/>
                <w:b/>
                <w:bCs/>
                <w:sz w:val="22"/>
                <w:szCs w:val="22"/>
              </w:rPr>
            </w:pPr>
          </w:p>
        </w:tc>
      </w:tr>
    </w:tbl>
    <w:p w14:paraId="70E0F1E3" w14:textId="77777777" w:rsidR="002E3DBA" w:rsidRPr="00DE4B4D" w:rsidRDefault="002E3DBA" w:rsidP="008210EF">
      <w:pPr>
        <w:tabs>
          <w:tab w:val="left" w:pos="9327"/>
        </w:tabs>
      </w:pPr>
    </w:p>
    <w:p w14:paraId="56F28507" w14:textId="77777777" w:rsidR="002E3DBA" w:rsidRPr="00DE4B4D" w:rsidRDefault="002E3DBA" w:rsidP="008210EF">
      <w:pPr>
        <w:tabs>
          <w:tab w:val="left" w:pos="9327"/>
        </w:tabs>
      </w:pPr>
    </w:p>
    <w:p w14:paraId="2C3AE605" w14:textId="79A78D9A" w:rsidR="00F2461D" w:rsidRPr="00D936E4" w:rsidRDefault="00F2461D" w:rsidP="00F2461D">
      <w:pPr>
        <w:rPr>
          <w:rFonts w:asciiTheme="minorHAnsi" w:hAnsiTheme="minorHAnsi" w:cstheme="minorHAnsi"/>
          <w:b/>
          <w:bCs/>
          <w:sz w:val="22"/>
          <w:szCs w:val="22"/>
        </w:rPr>
      </w:pPr>
      <w:r>
        <w:rPr>
          <w:rFonts w:asciiTheme="minorHAnsi" w:hAnsiTheme="minorHAnsi" w:cstheme="minorHAnsi"/>
          <w:b/>
          <w:bCs/>
          <w:sz w:val="22"/>
          <w:szCs w:val="22"/>
        </w:rPr>
        <w:t>Objectives of investigation</w:t>
      </w:r>
    </w:p>
    <w:p w14:paraId="6A972328" w14:textId="77777777" w:rsidR="00F2461D" w:rsidRDefault="00F2461D" w:rsidP="00F2461D">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0456"/>
      </w:tblGrid>
      <w:tr w:rsidR="00F2461D" w14:paraId="4BB175B7" w14:textId="77777777" w:rsidTr="00D80DDB">
        <w:trPr>
          <w:trHeight w:val="2496"/>
        </w:trPr>
        <w:tc>
          <w:tcPr>
            <w:tcW w:w="10456" w:type="dxa"/>
          </w:tcPr>
          <w:p w14:paraId="432CB176" w14:textId="59AA2EC2" w:rsidR="00F2461D" w:rsidRPr="00D80DDB" w:rsidRDefault="00F2461D" w:rsidP="00D80DDB">
            <w:pPr>
              <w:rPr>
                <w:rFonts w:asciiTheme="minorHAnsi" w:hAnsiTheme="minorHAnsi" w:cstheme="minorHAnsi"/>
                <w:b/>
                <w:bCs/>
                <w:i/>
                <w:iCs/>
                <w:sz w:val="22"/>
                <w:szCs w:val="22"/>
                <w:highlight w:val="yellow"/>
              </w:rPr>
            </w:pPr>
            <w:r w:rsidRPr="00D80DDB">
              <w:rPr>
                <w:rFonts w:asciiTheme="minorHAnsi" w:hAnsiTheme="minorHAnsi" w:cstheme="minorHAnsi"/>
                <w:b/>
                <w:bCs/>
                <w:i/>
                <w:iCs/>
                <w:sz w:val="22"/>
                <w:szCs w:val="22"/>
                <w:highlight w:val="yellow"/>
              </w:rPr>
              <w:t xml:space="preserve">[Drafting note: </w:t>
            </w:r>
            <w:r>
              <w:rPr>
                <w:rFonts w:asciiTheme="minorHAnsi" w:hAnsiTheme="minorHAnsi" w:cstheme="minorHAnsi"/>
                <w:b/>
                <w:bCs/>
                <w:i/>
                <w:iCs/>
                <w:sz w:val="22"/>
                <w:szCs w:val="22"/>
                <w:highlight w:val="yellow"/>
              </w:rPr>
              <w:t xml:space="preserve">Set out the objectives of the investigation </w:t>
            </w:r>
            <w:proofErr w:type="spellStart"/>
            <w:r>
              <w:rPr>
                <w:rFonts w:asciiTheme="minorHAnsi" w:hAnsiTheme="minorHAnsi" w:cstheme="minorHAnsi"/>
                <w:b/>
                <w:bCs/>
                <w:i/>
                <w:iCs/>
                <w:sz w:val="22"/>
                <w:szCs w:val="22"/>
                <w:highlight w:val="yellow"/>
              </w:rPr>
              <w:t>ie</w:t>
            </w:r>
            <w:proofErr w:type="spellEnd"/>
            <w:r>
              <w:rPr>
                <w:rFonts w:asciiTheme="minorHAnsi" w:hAnsiTheme="minorHAnsi" w:cstheme="minorHAnsi"/>
                <w:b/>
                <w:bCs/>
                <w:i/>
                <w:iCs/>
                <w:sz w:val="22"/>
                <w:szCs w:val="22"/>
                <w:highlight w:val="yellow"/>
              </w:rPr>
              <w:t xml:space="preserve"> any questions or issues that need to be examined or answered to properly examine the complaint and determine a resolution</w:t>
            </w:r>
            <w:r w:rsidRPr="00D80DDB">
              <w:rPr>
                <w:rFonts w:asciiTheme="minorHAnsi" w:hAnsiTheme="minorHAnsi" w:cstheme="minorHAnsi"/>
                <w:b/>
                <w:bCs/>
                <w:i/>
                <w:iCs/>
                <w:sz w:val="22"/>
                <w:szCs w:val="22"/>
                <w:highlight w:val="yellow"/>
              </w:rPr>
              <w:t>]</w:t>
            </w:r>
          </w:p>
          <w:p w14:paraId="24A0E658" w14:textId="77777777" w:rsidR="00F2461D" w:rsidRDefault="00F2461D" w:rsidP="00D80DDB">
            <w:pPr>
              <w:rPr>
                <w:rFonts w:asciiTheme="minorHAnsi" w:hAnsiTheme="minorHAnsi" w:cstheme="minorHAnsi"/>
                <w:b/>
                <w:bCs/>
                <w:sz w:val="22"/>
                <w:szCs w:val="22"/>
              </w:rPr>
            </w:pPr>
          </w:p>
        </w:tc>
      </w:tr>
    </w:tbl>
    <w:p w14:paraId="35397691" w14:textId="77777777" w:rsidR="002E3DBA" w:rsidRPr="00DE4B4D" w:rsidRDefault="002E3DBA" w:rsidP="008210EF">
      <w:pPr>
        <w:tabs>
          <w:tab w:val="left" w:pos="9327"/>
        </w:tabs>
      </w:pPr>
    </w:p>
    <w:p w14:paraId="4F477448" w14:textId="77777777" w:rsidR="002E3DBA" w:rsidRPr="00DE4B4D" w:rsidRDefault="002E3DBA" w:rsidP="008210EF">
      <w:pPr>
        <w:tabs>
          <w:tab w:val="left" w:pos="9327"/>
        </w:tabs>
      </w:pPr>
    </w:p>
    <w:p w14:paraId="7E2A9942" w14:textId="1A75767C" w:rsidR="00F2461D" w:rsidRPr="00D936E4" w:rsidRDefault="00F2461D" w:rsidP="00F2461D">
      <w:pPr>
        <w:rPr>
          <w:rFonts w:asciiTheme="minorHAnsi" w:hAnsiTheme="minorHAnsi" w:cstheme="minorHAnsi"/>
          <w:b/>
          <w:bCs/>
          <w:sz w:val="22"/>
          <w:szCs w:val="22"/>
        </w:rPr>
      </w:pPr>
      <w:r>
        <w:rPr>
          <w:rFonts w:asciiTheme="minorHAnsi" w:hAnsiTheme="minorHAnsi" w:cstheme="minorHAnsi"/>
          <w:b/>
          <w:bCs/>
          <w:sz w:val="22"/>
          <w:szCs w:val="22"/>
        </w:rPr>
        <w:t>Sources of evidence</w:t>
      </w:r>
    </w:p>
    <w:p w14:paraId="434672A9" w14:textId="77777777" w:rsidR="00F2461D" w:rsidRDefault="00F2461D" w:rsidP="00F2461D">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0456"/>
      </w:tblGrid>
      <w:tr w:rsidR="00F2461D" w14:paraId="1F3447DD" w14:textId="77777777" w:rsidTr="00D80DDB">
        <w:trPr>
          <w:trHeight w:val="2496"/>
        </w:trPr>
        <w:tc>
          <w:tcPr>
            <w:tcW w:w="10456" w:type="dxa"/>
          </w:tcPr>
          <w:p w14:paraId="00A996A3" w14:textId="7338AAAE" w:rsidR="00F2461D" w:rsidRPr="00D80DDB" w:rsidRDefault="00F2461D" w:rsidP="00D80DDB">
            <w:pPr>
              <w:rPr>
                <w:rFonts w:asciiTheme="minorHAnsi" w:hAnsiTheme="minorHAnsi" w:cstheme="minorHAnsi"/>
                <w:b/>
                <w:bCs/>
                <w:i/>
                <w:iCs/>
                <w:sz w:val="22"/>
                <w:szCs w:val="22"/>
                <w:highlight w:val="yellow"/>
              </w:rPr>
            </w:pPr>
            <w:r w:rsidRPr="00D80DDB">
              <w:rPr>
                <w:rFonts w:asciiTheme="minorHAnsi" w:hAnsiTheme="minorHAnsi" w:cstheme="minorHAnsi"/>
                <w:b/>
                <w:bCs/>
                <w:i/>
                <w:iCs/>
                <w:sz w:val="22"/>
                <w:szCs w:val="22"/>
                <w:highlight w:val="yellow"/>
              </w:rPr>
              <w:t xml:space="preserve">[Drafting note: </w:t>
            </w:r>
            <w:r>
              <w:rPr>
                <w:rFonts w:asciiTheme="minorHAnsi" w:hAnsiTheme="minorHAnsi" w:cstheme="minorHAnsi"/>
                <w:b/>
                <w:bCs/>
                <w:i/>
                <w:iCs/>
                <w:sz w:val="22"/>
                <w:szCs w:val="22"/>
                <w:highlight w:val="yellow"/>
              </w:rPr>
              <w:t xml:space="preserve">Identify any evidence that will need to be collected </w:t>
            </w:r>
            <w:r w:rsidR="003B12FC">
              <w:rPr>
                <w:rFonts w:asciiTheme="minorHAnsi" w:hAnsiTheme="minorHAnsi" w:cstheme="minorHAnsi"/>
                <w:b/>
                <w:bCs/>
                <w:i/>
                <w:iCs/>
                <w:sz w:val="22"/>
                <w:szCs w:val="22"/>
                <w:highlight w:val="yellow"/>
              </w:rPr>
              <w:t>to investigate</w:t>
            </w:r>
            <w:r>
              <w:rPr>
                <w:rFonts w:asciiTheme="minorHAnsi" w:hAnsiTheme="minorHAnsi" w:cstheme="minorHAnsi"/>
                <w:b/>
                <w:bCs/>
                <w:i/>
                <w:iCs/>
                <w:sz w:val="22"/>
                <w:szCs w:val="22"/>
                <w:highlight w:val="yellow"/>
              </w:rPr>
              <w:t xml:space="preserve"> the complaint, including how it can be obtained and who from</w:t>
            </w:r>
            <w:r w:rsidRPr="00D80DDB">
              <w:rPr>
                <w:rFonts w:asciiTheme="minorHAnsi" w:hAnsiTheme="minorHAnsi" w:cstheme="minorHAnsi"/>
                <w:b/>
                <w:bCs/>
                <w:i/>
                <w:iCs/>
                <w:sz w:val="22"/>
                <w:szCs w:val="22"/>
                <w:highlight w:val="yellow"/>
              </w:rPr>
              <w:t>]</w:t>
            </w:r>
          </w:p>
          <w:p w14:paraId="0504AB82" w14:textId="77777777" w:rsidR="00F2461D" w:rsidRDefault="00F2461D" w:rsidP="00D80DDB">
            <w:pPr>
              <w:rPr>
                <w:rFonts w:asciiTheme="minorHAnsi" w:hAnsiTheme="minorHAnsi" w:cstheme="minorHAnsi"/>
                <w:b/>
                <w:bCs/>
                <w:sz w:val="22"/>
                <w:szCs w:val="22"/>
              </w:rPr>
            </w:pPr>
          </w:p>
        </w:tc>
      </w:tr>
    </w:tbl>
    <w:p w14:paraId="570DA108" w14:textId="77777777" w:rsidR="002E3DBA" w:rsidRDefault="002E3DBA" w:rsidP="008210EF">
      <w:pPr>
        <w:tabs>
          <w:tab w:val="left" w:pos="9327"/>
        </w:tabs>
      </w:pPr>
    </w:p>
    <w:p w14:paraId="6FDA98FD" w14:textId="6E7807DA" w:rsidR="00FE0AE4" w:rsidRPr="00D936E4" w:rsidRDefault="00FE0AE4" w:rsidP="00FE0AE4">
      <w:pPr>
        <w:rPr>
          <w:rFonts w:asciiTheme="minorHAnsi" w:hAnsiTheme="minorHAnsi" w:cstheme="minorHAnsi"/>
          <w:b/>
          <w:bCs/>
          <w:sz w:val="22"/>
          <w:szCs w:val="22"/>
        </w:rPr>
      </w:pPr>
      <w:r>
        <w:rPr>
          <w:rFonts w:asciiTheme="minorHAnsi" w:hAnsiTheme="minorHAnsi" w:cstheme="minorHAnsi"/>
          <w:b/>
          <w:bCs/>
          <w:sz w:val="22"/>
          <w:szCs w:val="22"/>
        </w:rPr>
        <w:t>Resources</w:t>
      </w:r>
    </w:p>
    <w:p w14:paraId="302C1201" w14:textId="77777777" w:rsidR="00FE0AE4" w:rsidRDefault="00FE0AE4" w:rsidP="00FE0AE4">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0456"/>
      </w:tblGrid>
      <w:tr w:rsidR="00FE0AE4" w14:paraId="76803292" w14:textId="77777777" w:rsidTr="00D80DDB">
        <w:trPr>
          <w:trHeight w:val="2496"/>
        </w:trPr>
        <w:tc>
          <w:tcPr>
            <w:tcW w:w="10456" w:type="dxa"/>
          </w:tcPr>
          <w:p w14:paraId="25BB8004" w14:textId="682361BF" w:rsidR="00FE0AE4" w:rsidRPr="00D80DDB" w:rsidRDefault="00FE0AE4" w:rsidP="00D80DDB">
            <w:pPr>
              <w:rPr>
                <w:rFonts w:asciiTheme="minorHAnsi" w:hAnsiTheme="minorHAnsi" w:cstheme="minorHAnsi"/>
                <w:b/>
                <w:bCs/>
                <w:i/>
                <w:iCs/>
                <w:sz w:val="22"/>
                <w:szCs w:val="22"/>
                <w:highlight w:val="yellow"/>
              </w:rPr>
            </w:pPr>
            <w:r w:rsidRPr="00D80DDB">
              <w:rPr>
                <w:rFonts w:asciiTheme="minorHAnsi" w:hAnsiTheme="minorHAnsi" w:cstheme="minorHAnsi"/>
                <w:b/>
                <w:bCs/>
                <w:i/>
                <w:iCs/>
                <w:sz w:val="22"/>
                <w:szCs w:val="22"/>
                <w:highlight w:val="yellow"/>
              </w:rPr>
              <w:t xml:space="preserve">[Drafting note: </w:t>
            </w:r>
            <w:r>
              <w:rPr>
                <w:rFonts w:asciiTheme="minorHAnsi" w:hAnsiTheme="minorHAnsi" w:cstheme="minorHAnsi"/>
                <w:b/>
                <w:bCs/>
                <w:i/>
                <w:iCs/>
                <w:sz w:val="22"/>
                <w:szCs w:val="22"/>
                <w:highlight w:val="yellow"/>
              </w:rPr>
              <w:t>Consider whether any resources are required to conduct the investigation (</w:t>
            </w:r>
            <w:proofErr w:type="spellStart"/>
            <w:r>
              <w:rPr>
                <w:rFonts w:asciiTheme="minorHAnsi" w:hAnsiTheme="minorHAnsi" w:cstheme="minorHAnsi"/>
                <w:b/>
                <w:bCs/>
                <w:i/>
                <w:iCs/>
                <w:sz w:val="22"/>
                <w:szCs w:val="22"/>
                <w:highlight w:val="yellow"/>
              </w:rPr>
              <w:t>ie</w:t>
            </w:r>
            <w:proofErr w:type="spellEnd"/>
            <w:r>
              <w:rPr>
                <w:rFonts w:asciiTheme="minorHAnsi" w:hAnsiTheme="minorHAnsi" w:cstheme="minorHAnsi"/>
                <w:b/>
                <w:bCs/>
                <w:i/>
                <w:iCs/>
                <w:sz w:val="22"/>
                <w:szCs w:val="22"/>
                <w:highlight w:val="yellow"/>
              </w:rPr>
              <w:t xml:space="preserve"> the engagement of an external investigator)</w:t>
            </w:r>
            <w:r w:rsidRPr="00D80DDB">
              <w:rPr>
                <w:rFonts w:asciiTheme="minorHAnsi" w:hAnsiTheme="minorHAnsi" w:cstheme="minorHAnsi"/>
                <w:b/>
                <w:bCs/>
                <w:i/>
                <w:iCs/>
                <w:sz w:val="22"/>
                <w:szCs w:val="22"/>
                <w:highlight w:val="yellow"/>
              </w:rPr>
              <w:t>]</w:t>
            </w:r>
          </w:p>
          <w:p w14:paraId="252AD027" w14:textId="77777777" w:rsidR="00FE0AE4" w:rsidRDefault="00FE0AE4" w:rsidP="00D80DDB">
            <w:pPr>
              <w:rPr>
                <w:rFonts w:asciiTheme="minorHAnsi" w:hAnsiTheme="minorHAnsi" w:cstheme="minorHAnsi"/>
                <w:b/>
                <w:bCs/>
                <w:sz w:val="22"/>
                <w:szCs w:val="22"/>
              </w:rPr>
            </w:pPr>
          </w:p>
        </w:tc>
      </w:tr>
    </w:tbl>
    <w:p w14:paraId="6B4B1B15" w14:textId="77777777" w:rsidR="00FE0AE4" w:rsidRPr="00105703" w:rsidRDefault="00FE0AE4" w:rsidP="002E7C82">
      <w:pPr>
        <w:pStyle w:val="ListParagraph"/>
        <w:keepNext/>
        <w:ind w:left="360"/>
        <w:rPr>
          <w:rFonts w:asciiTheme="minorHAnsi" w:hAnsiTheme="minorHAnsi" w:cstheme="minorHAnsi"/>
          <w:b/>
          <w:bCs/>
          <w:sz w:val="32"/>
          <w:szCs w:val="32"/>
          <w:lang w:val="en-AU"/>
        </w:rPr>
      </w:pPr>
    </w:p>
    <w:p w14:paraId="1C08EC2C" w14:textId="44116B38" w:rsidR="003B12FC" w:rsidRPr="00D80DDB" w:rsidRDefault="003B12FC" w:rsidP="002E7C82">
      <w:pPr>
        <w:pStyle w:val="ListParagraph"/>
        <w:keepNext/>
        <w:numPr>
          <w:ilvl w:val="0"/>
          <w:numId w:val="73"/>
        </w:numPr>
        <w:rPr>
          <w:rFonts w:asciiTheme="minorHAnsi" w:hAnsiTheme="minorHAnsi" w:cstheme="minorHAnsi"/>
          <w:b/>
          <w:bCs/>
          <w:sz w:val="32"/>
          <w:szCs w:val="32"/>
        </w:rPr>
      </w:pPr>
      <w:r>
        <w:rPr>
          <w:rFonts w:asciiTheme="minorHAnsi" w:hAnsiTheme="minorHAnsi" w:cstheme="minorHAnsi"/>
          <w:b/>
          <w:bCs/>
          <w:sz w:val="32"/>
          <w:szCs w:val="32"/>
        </w:rPr>
        <w:t>Allegations</w:t>
      </w:r>
    </w:p>
    <w:tbl>
      <w:tblPr>
        <w:tblStyle w:val="TableGrid"/>
        <w:tblW w:w="10456" w:type="dxa"/>
        <w:tblLook w:val="04A0" w:firstRow="1" w:lastRow="0" w:firstColumn="1" w:lastColumn="0" w:noHBand="0" w:noVBand="1"/>
      </w:tblPr>
      <w:tblGrid>
        <w:gridCol w:w="3681"/>
        <w:gridCol w:w="6775"/>
      </w:tblGrid>
      <w:tr w:rsidR="003B12FC" w14:paraId="3C9802AA" w14:textId="77777777" w:rsidTr="00D80DDB">
        <w:trPr>
          <w:trHeight w:val="223"/>
        </w:trPr>
        <w:tc>
          <w:tcPr>
            <w:tcW w:w="3681" w:type="dxa"/>
            <w:shd w:val="clear" w:color="auto" w:fill="00774B"/>
          </w:tcPr>
          <w:p w14:paraId="324320E2" w14:textId="5E0CCA1C" w:rsidR="003B12FC" w:rsidRPr="00D80DDB" w:rsidRDefault="003B12FC" w:rsidP="002E7C82">
            <w:pPr>
              <w:keepNext/>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Allegation 1</w:t>
            </w:r>
          </w:p>
        </w:tc>
        <w:tc>
          <w:tcPr>
            <w:tcW w:w="6775" w:type="dxa"/>
            <w:shd w:val="clear" w:color="auto" w:fill="auto"/>
          </w:tcPr>
          <w:p w14:paraId="0763F362" w14:textId="70FCB5E8" w:rsidR="003B12FC" w:rsidRPr="00D80DDB" w:rsidRDefault="003B12FC" w:rsidP="002E7C82">
            <w:pPr>
              <w:keepNext/>
              <w:rPr>
                <w:rFonts w:asciiTheme="minorHAnsi" w:hAnsiTheme="minorHAnsi" w:cstheme="minorHAnsi"/>
                <w:b/>
                <w:bCs/>
                <w:i/>
                <w:iCs/>
                <w:sz w:val="22"/>
                <w:szCs w:val="22"/>
                <w:highlight w:val="yellow"/>
              </w:rPr>
            </w:pPr>
            <w:r w:rsidRPr="00D80DDB">
              <w:rPr>
                <w:rFonts w:asciiTheme="minorHAnsi" w:hAnsiTheme="minorHAnsi" w:cstheme="minorHAnsi"/>
                <w:b/>
                <w:bCs/>
                <w:i/>
                <w:iCs/>
                <w:sz w:val="22"/>
                <w:szCs w:val="22"/>
                <w:highlight w:val="yellow"/>
              </w:rPr>
              <w:t>[Drafting note:</w:t>
            </w:r>
            <w:r>
              <w:rPr>
                <w:rFonts w:asciiTheme="minorHAnsi" w:hAnsiTheme="minorHAnsi" w:cstheme="minorHAnsi"/>
                <w:b/>
                <w:bCs/>
                <w:i/>
                <w:iCs/>
                <w:sz w:val="22"/>
                <w:szCs w:val="22"/>
                <w:highlight w:val="yellow"/>
              </w:rPr>
              <w:t xml:space="preserve"> Include the details of all allegations which have been raised and will be considered as part of the investigation</w:t>
            </w:r>
            <w:r w:rsidRPr="00D80DDB">
              <w:rPr>
                <w:rFonts w:asciiTheme="minorHAnsi" w:hAnsiTheme="minorHAnsi" w:cstheme="minorHAnsi"/>
                <w:b/>
                <w:bCs/>
                <w:i/>
                <w:iCs/>
                <w:sz w:val="22"/>
                <w:szCs w:val="22"/>
                <w:highlight w:val="yellow"/>
              </w:rPr>
              <w:t>]</w:t>
            </w:r>
          </w:p>
          <w:p w14:paraId="4CED09A6" w14:textId="77777777" w:rsidR="003B12FC" w:rsidRPr="00D80DDB" w:rsidRDefault="003B12FC" w:rsidP="002E7C82">
            <w:pPr>
              <w:keepNext/>
              <w:rPr>
                <w:rFonts w:asciiTheme="minorHAnsi" w:hAnsiTheme="minorHAnsi" w:cstheme="minorHAnsi"/>
                <w:b/>
                <w:bCs/>
                <w:i/>
                <w:iCs/>
                <w:sz w:val="22"/>
                <w:szCs w:val="22"/>
                <w:highlight w:val="yellow"/>
              </w:rPr>
            </w:pPr>
          </w:p>
        </w:tc>
      </w:tr>
      <w:tr w:rsidR="003B12FC" w14:paraId="66BB0952" w14:textId="77777777" w:rsidTr="00D80DDB">
        <w:trPr>
          <w:trHeight w:val="223"/>
        </w:trPr>
        <w:tc>
          <w:tcPr>
            <w:tcW w:w="3681" w:type="dxa"/>
            <w:shd w:val="clear" w:color="auto" w:fill="00774B"/>
          </w:tcPr>
          <w:p w14:paraId="2EAB1A09" w14:textId="4BF7D893" w:rsidR="003B12FC" w:rsidRPr="00D80DDB" w:rsidRDefault="003B12FC" w:rsidP="002E7C82">
            <w:pPr>
              <w:keepNext/>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Allegation 2</w:t>
            </w:r>
          </w:p>
        </w:tc>
        <w:tc>
          <w:tcPr>
            <w:tcW w:w="6775" w:type="dxa"/>
            <w:shd w:val="clear" w:color="auto" w:fill="auto"/>
          </w:tcPr>
          <w:p w14:paraId="7512A2C8" w14:textId="77777777" w:rsidR="003B12FC" w:rsidRDefault="003B12FC" w:rsidP="002E7C82">
            <w:pPr>
              <w:keepNext/>
              <w:rPr>
                <w:rFonts w:asciiTheme="minorHAnsi" w:hAnsiTheme="minorHAnsi" w:cstheme="minorHAnsi"/>
                <w:b/>
                <w:bCs/>
                <w:i/>
                <w:iCs/>
                <w:sz w:val="22"/>
                <w:szCs w:val="22"/>
                <w:highlight w:val="yellow"/>
              </w:rPr>
            </w:pPr>
          </w:p>
          <w:p w14:paraId="66FBD8DA" w14:textId="77777777" w:rsidR="003B12FC" w:rsidRPr="00D80DDB" w:rsidRDefault="003B12FC" w:rsidP="002E7C82">
            <w:pPr>
              <w:keepNext/>
              <w:rPr>
                <w:rFonts w:asciiTheme="minorHAnsi" w:hAnsiTheme="minorHAnsi" w:cstheme="minorHAnsi"/>
                <w:b/>
                <w:bCs/>
                <w:i/>
                <w:iCs/>
                <w:sz w:val="22"/>
                <w:szCs w:val="22"/>
                <w:highlight w:val="yellow"/>
              </w:rPr>
            </w:pPr>
          </w:p>
        </w:tc>
      </w:tr>
      <w:tr w:rsidR="003B12FC" w14:paraId="77757A8F" w14:textId="77777777" w:rsidTr="00D80DDB">
        <w:trPr>
          <w:trHeight w:val="223"/>
        </w:trPr>
        <w:tc>
          <w:tcPr>
            <w:tcW w:w="3681" w:type="dxa"/>
            <w:shd w:val="clear" w:color="auto" w:fill="00774B"/>
          </w:tcPr>
          <w:p w14:paraId="77FE5370" w14:textId="77777777" w:rsidR="003B12FC" w:rsidRDefault="003B12FC" w:rsidP="002E7C82">
            <w:pPr>
              <w:keepNext/>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Allegation 3</w:t>
            </w:r>
          </w:p>
          <w:p w14:paraId="2747B403" w14:textId="68C5B188" w:rsidR="003B12FC" w:rsidRDefault="003B12FC" w:rsidP="002E7C82">
            <w:pPr>
              <w:keepNext/>
              <w:rPr>
                <w:rFonts w:asciiTheme="minorHAnsi" w:hAnsiTheme="minorHAnsi" w:cstheme="minorHAnsi"/>
                <w:b/>
                <w:bCs/>
                <w:color w:val="FFFFFF" w:themeColor="background1"/>
                <w:sz w:val="22"/>
                <w:szCs w:val="22"/>
              </w:rPr>
            </w:pPr>
          </w:p>
        </w:tc>
        <w:tc>
          <w:tcPr>
            <w:tcW w:w="6775" w:type="dxa"/>
            <w:shd w:val="clear" w:color="auto" w:fill="auto"/>
          </w:tcPr>
          <w:p w14:paraId="04D19609" w14:textId="77777777" w:rsidR="003B12FC" w:rsidRDefault="003B12FC" w:rsidP="002E7C82">
            <w:pPr>
              <w:keepNext/>
              <w:rPr>
                <w:rFonts w:asciiTheme="minorHAnsi" w:hAnsiTheme="minorHAnsi" w:cstheme="minorHAnsi"/>
                <w:b/>
                <w:bCs/>
                <w:i/>
                <w:iCs/>
                <w:sz w:val="22"/>
                <w:szCs w:val="22"/>
                <w:highlight w:val="yellow"/>
              </w:rPr>
            </w:pPr>
          </w:p>
        </w:tc>
      </w:tr>
    </w:tbl>
    <w:p w14:paraId="572925AC" w14:textId="77777777" w:rsidR="003B12FC" w:rsidRDefault="003B12FC" w:rsidP="008210EF">
      <w:pPr>
        <w:tabs>
          <w:tab w:val="left" w:pos="9327"/>
        </w:tabs>
      </w:pPr>
    </w:p>
    <w:p w14:paraId="01FB8C10" w14:textId="766AC962" w:rsidR="00DD3C27" w:rsidRPr="00D80DDB" w:rsidRDefault="00B23A3F" w:rsidP="00DD3C27">
      <w:pPr>
        <w:pStyle w:val="ListParagraph"/>
        <w:numPr>
          <w:ilvl w:val="0"/>
          <w:numId w:val="73"/>
        </w:numPr>
        <w:rPr>
          <w:rFonts w:asciiTheme="minorHAnsi" w:hAnsiTheme="minorHAnsi" w:cstheme="minorHAnsi"/>
          <w:b/>
          <w:bCs/>
          <w:sz w:val="32"/>
          <w:szCs w:val="32"/>
        </w:rPr>
      </w:pPr>
      <w:r>
        <w:rPr>
          <w:rFonts w:asciiTheme="minorHAnsi" w:hAnsiTheme="minorHAnsi" w:cstheme="minorHAnsi"/>
          <w:b/>
          <w:bCs/>
          <w:sz w:val="32"/>
          <w:szCs w:val="32"/>
        </w:rPr>
        <w:t>Risk assessment</w:t>
      </w:r>
    </w:p>
    <w:tbl>
      <w:tblPr>
        <w:tblStyle w:val="TableGrid"/>
        <w:tblW w:w="0" w:type="auto"/>
        <w:tblLook w:val="04A0" w:firstRow="1" w:lastRow="0" w:firstColumn="1" w:lastColumn="0" w:noHBand="0" w:noVBand="1"/>
      </w:tblPr>
      <w:tblGrid>
        <w:gridCol w:w="5228"/>
        <w:gridCol w:w="5228"/>
      </w:tblGrid>
      <w:tr w:rsidR="00DD3C27" w14:paraId="763AFE08" w14:textId="77777777" w:rsidTr="00105703">
        <w:tc>
          <w:tcPr>
            <w:tcW w:w="5228" w:type="dxa"/>
            <w:shd w:val="clear" w:color="auto" w:fill="00774B"/>
          </w:tcPr>
          <w:p w14:paraId="3C03DD22" w14:textId="54C1C5FF" w:rsidR="00DD3C27" w:rsidRPr="00105703" w:rsidRDefault="00DD3C27" w:rsidP="008210EF">
            <w:pPr>
              <w:tabs>
                <w:tab w:val="left" w:pos="9327"/>
              </w:tabs>
              <w:rPr>
                <w:rFonts w:asciiTheme="minorHAnsi" w:hAnsiTheme="minorHAnsi" w:cstheme="minorHAnsi"/>
                <w:b/>
                <w:bCs/>
                <w:color w:val="FFFFFF" w:themeColor="background1"/>
                <w:sz w:val="22"/>
                <w:szCs w:val="22"/>
                <w:lang w:val="en-US"/>
              </w:rPr>
            </w:pPr>
            <w:r>
              <w:rPr>
                <w:rFonts w:asciiTheme="minorHAnsi" w:hAnsiTheme="minorHAnsi" w:cstheme="minorHAnsi"/>
                <w:b/>
                <w:bCs/>
                <w:color w:val="FFFFFF" w:themeColor="background1"/>
                <w:sz w:val="22"/>
                <w:szCs w:val="22"/>
                <w:lang w:val="en-US"/>
              </w:rPr>
              <w:t>Nature of risk</w:t>
            </w:r>
          </w:p>
        </w:tc>
        <w:tc>
          <w:tcPr>
            <w:tcW w:w="5228" w:type="dxa"/>
            <w:shd w:val="clear" w:color="auto" w:fill="00774B"/>
          </w:tcPr>
          <w:p w14:paraId="7B4737F7" w14:textId="7ED8BC51" w:rsidR="00DD3C27" w:rsidRPr="00105703" w:rsidRDefault="00DD3C27" w:rsidP="008210EF">
            <w:pPr>
              <w:tabs>
                <w:tab w:val="left" w:pos="9327"/>
              </w:tabs>
              <w:rPr>
                <w:rFonts w:asciiTheme="minorHAnsi" w:hAnsiTheme="minorHAnsi" w:cstheme="minorHAnsi"/>
                <w:b/>
                <w:bCs/>
                <w:color w:val="FFFFFF" w:themeColor="background1"/>
                <w:sz w:val="22"/>
                <w:szCs w:val="22"/>
                <w:lang w:val="en-US"/>
              </w:rPr>
            </w:pPr>
            <w:r>
              <w:rPr>
                <w:rFonts w:asciiTheme="minorHAnsi" w:hAnsiTheme="minorHAnsi" w:cstheme="minorHAnsi"/>
                <w:b/>
                <w:bCs/>
                <w:color w:val="FFFFFF" w:themeColor="background1"/>
                <w:sz w:val="22"/>
                <w:szCs w:val="22"/>
                <w:lang w:val="en-US"/>
              </w:rPr>
              <w:t>Mitigation measures (if applicable)</w:t>
            </w:r>
          </w:p>
        </w:tc>
      </w:tr>
      <w:tr w:rsidR="00DD3C27" w14:paraId="56317598" w14:textId="77777777" w:rsidTr="00DD3C27">
        <w:tc>
          <w:tcPr>
            <w:tcW w:w="5228" w:type="dxa"/>
          </w:tcPr>
          <w:p w14:paraId="5589D5CD" w14:textId="4C2EA4D6" w:rsidR="00B23A3F" w:rsidRDefault="00DD3C27" w:rsidP="008210EF">
            <w:pPr>
              <w:tabs>
                <w:tab w:val="left" w:pos="9327"/>
              </w:tabs>
              <w:rPr>
                <w:rFonts w:asciiTheme="minorHAnsi" w:hAnsiTheme="minorHAnsi" w:cstheme="minorHAnsi"/>
                <w:b/>
                <w:bCs/>
                <w:i/>
                <w:iCs/>
                <w:sz w:val="22"/>
                <w:szCs w:val="22"/>
                <w:highlight w:val="yellow"/>
              </w:rPr>
            </w:pPr>
            <w:r w:rsidRPr="00D80DDB">
              <w:rPr>
                <w:rFonts w:asciiTheme="minorHAnsi" w:hAnsiTheme="minorHAnsi" w:cstheme="minorHAnsi"/>
                <w:b/>
                <w:bCs/>
                <w:i/>
                <w:iCs/>
                <w:sz w:val="22"/>
                <w:szCs w:val="22"/>
                <w:highlight w:val="yellow"/>
              </w:rPr>
              <w:t xml:space="preserve">[Drafting note: </w:t>
            </w:r>
            <w:r>
              <w:rPr>
                <w:rFonts w:asciiTheme="minorHAnsi" w:hAnsiTheme="minorHAnsi" w:cstheme="minorHAnsi"/>
                <w:b/>
                <w:bCs/>
                <w:i/>
                <w:iCs/>
                <w:sz w:val="22"/>
                <w:szCs w:val="22"/>
                <w:highlight w:val="yellow"/>
              </w:rPr>
              <w:t xml:space="preserve">List all potential risks that </w:t>
            </w:r>
            <w:r w:rsidR="00B23A3F">
              <w:rPr>
                <w:rFonts w:asciiTheme="minorHAnsi" w:hAnsiTheme="minorHAnsi" w:cstheme="minorHAnsi"/>
                <w:b/>
                <w:bCs/>
                <w:i/>
                <w:iCs/>
                <w:sz w:val="22"/>
                <w:szCs w:val="22"/>
                <w:highlight w:val="yellow"/>
              </w:rPr>
              <w:t>relate to the investigation. For example:</w:t>
            </w:r>
          </w:p>
          <w:p w14:paraId="0BFCB94C" w14:textId="77777777" w:rsidR="00B94122" w:rsidRPr="00105703" w:rsidRDefault="00B94122" w:rsidP="00B23A3F">
            <w:pPr>
              <w:pStyle w:val="ListParagraph"/>
              <w:numPr>
                <w:ilvl w:val="0"/>
                <w:numId w:val="71"/>
              </w:numPr>
              <w:tabs>
                <w:tab w:val="left" w:pos="9327"/>
              </w:tabs>
              <w:ind w:left="360"/>
              <w:rPr>
                <w:b/>
                <w:bCs/>
                <w:highlight w:val="yellow"/>
              </w:rPr>
            </w:pPr>
            <w:r w:rsidRPr="00105703">
              <w:rPr>
                <w:b/>
                <w:bCs/>
                <w:highlight w:val="yellow"/>
              </w:rPr>
              <w:t>Relationships between parties (is there a conflict of interest?)</w:t>
            </w:r>
          </w:p>
          <w:p w14:paraId="0EF95AAD" w14:textId="3B24C094" w:rsidR="00DD3C27" w:rsidRPr="00105703" w:rsidRDefault="00B94122" w:rsidP="00B23A3F">
            <w:pPr>
              <w:pStyle w:val="ListParagraph"/>
              <w:numPr>
                <w:ilvl w:val="0"/>
                <w:numId w:val="71"/>
              </w:numPr>
              <w:tabs>
                <w:tab w:val="left" w:pos="9327"/>
              </w:tabs>
              <w:ind w:left="360"/>
              <w:rPr>
                <w:b/>
                <w:bCs/>
                <w:highlight w:val="yellow"/>
              </w:rPr>
            </w:pPr>
            <w:r w:rsidRPr="00105703">
              <w:rPr>
                <w:b/>
                <w:bCs/>
                <w:highlight w:val="yellow"/>
              </w:rPr>
              <w:t>Financial risks/impact</w:t>
            </w:r>
          </w:p>
          <w:p w14:paraId="557D1DDB" w14:textId="342A0043" w:rsidR="00B94122" w:rsidRPr="00105703" w:rsidRDefault="00B94122" w:rsidP="00B23A3F">
            <w:pPr>
              <w:pStyle w:val="ListParagraph"/>
              <w:numPr>
                <w:ilvl w:val="0"/>
                <w:numId w:val="71"/>
              </w:numPr>
              <w:tabs>
                <w:tab w:val="left" w:pos="9327"/>
              </w:tabs>
              <w:ind w:left="360"/>
              <w:rPr>
                <w:b/>
                <w:bCs/>
                <w:highlight w:val="yellow"/>
              </w:rPr>
            </w:pPr>
            <w:r w:rsidRPr="00105703">
              <w:rPr>
                <w:b/>
                <w:bCs/>
                <w:highlight w:val="yellow"/>
              </w:rPr>
              <w:t>Media and/or reputational risks</w:t>
            </w:r>
          </w:p>
          <w:p w14:paraId="6493FCB3" w14:textId="39271BF8" w:rsidR="00B94122" w:rsidRPr="00105703" w:rsidRDefault="00B94122" w:rsidP="00105703">
            <w:pPr>
              <w:pStyle w:val="ListParagraph"/>
              <w:numPr>
                <w:ilvl w:val="0"/>
                <w:numId w:val="71"/>
              </w:numPr>
              <w:tabs>
                <w:tab w:val="left" w:pos="9327"/>
              </w:tabs>
              <w:ind w:left="360"/>
              <w:rPr>
                <w:b/>
                <w:bCs/>
                <w:highlight w:val="yellow"/>
              </w:rPr>
            </w:pPr>
            <w:r w:rsidRPr="00105703">
              <w:rPr>
                <w:b/>
                <w:bCs/>
                <w:highlight w:val="yellow"/>
              </w:rPr>
              <w:t>Litigation risks]</w:t>
            </w:r>
          </w:p>
          <w:p w14:paraId="19D0250D" w14:textId="77777777" w:rsidR="00DD3C27" w:rsidRDefault="00DD3C27" w:rsidP="008210EF">
            <w:pPr>
              <w:tabs>
                <w:tab w:val="left" w:pos="9327"/>
              </w:tabs>
              <w:rPr>
                <w:lang w:val="en-US"/>
              </w:rPr>
            </w:pPr>
          </w:p>
          <w:p w14:paraId="50306A1F" w14:textId="77777777" w:rsidR="00DD3C27" w:rsidRDefault="00DD3C27" w:rsidP="008210EF">
            <w:pPr>
              <w:tabs>
                <w:tab w:val="left" w:pos="9327"/>
              </w:tabs>
              <w:rPr>
                <w:lang w:val="en-US"/>
              </w:rPr>
            </w:pPr>
          </w:p>
        </w:tc>
        <w:tc>
          <w:tcPr>
            <w:tcW w:w="5228" w:type="dxa"/>
          </w:tcPr>
          <w:p w14:paraId="6C6412C8" w14:textId="77777777" w:rsidR="00DD3C27" w:rsidRDefault="00DD3C27" w:rsidP="008210EF">
            <w:pPr>
              <w:tabs>
                <w:tab w:val="left" w:pos="9327"/>
              </w:tabs>
              <w:rPr>
                <w:lang w:val="en-US"/>
              </w:rPr>
            </w:pPr>
          </w:p>
        </w:tc>
      </w:tr>
    </w:tbl>
    <w:p w14:paraId="1115F3E8" w14:textId="77777777" w:rsidR="00DD3C27" w:rsidRDefault="00DD3C27" w:rsidP="008210EF">
      <w:pPr>
        <w:tabs>
          <w:tab w:val="left" w:pos="9327"/>
        </w:tabs>
        <w:rPr>
          <w:lang w:val="en-US"/>
        </w:rPr>
      </w:pPr>
    </w:p>
    <w:p w14:paraId="589C4648" w14:textId="1387B497" w:rsidR="00B94122" w:rsidRPr="00D80DDB" w:rsidRDefault="00B94122" w:rsidP="00B94122">
      <w:pPr>
        <w:pStyle w:val="ListParagraph"/>
        <w:numPr>
          <w:ilvl w:val="0"/>
          <w:numId w:val="73"/>
        </w:numPr>
        <w:rPr>
          <w:rFonts w:asciiTheme="minorHAnsi" w:hAnsiTheme="minorHAnsi" w:cstheme="minorHAnsi"/>
          <w:b/>
          <w:bCs/>
          <w:sz w:val="32"/>
          <w:szCs w:val="32"/>
        </w:rPr>
      </w:pPr>
      <w:r>
        <w:rPr>
          <w:rFonts w:asciiTheme="minorHAnsi" w:hAnsiTheme="minorHAnsi" w:cstheme="minorHAnsi"/>
          <w:b/>
          <w:bCs/>
          <w:sz w:val="32"/>
          <w:szCs w:val="32"/>
        </w:rPr>
        <w:t>Methodology</w:t>
      </w:r>
    </w:p>
    <w:p w14:paraId="7C54F8ED" w14:textId="6DF3814C" w:rsidR="00FE0AE4" w:rsidRDefault="00F61857" w:rsidP="003F7259">
      <w:pPr>
        <w:rPr>
          <w:rFonts w:asciiTheme="minorHAnsi" w:hAnsiTheme="minorHAnsi" w:cstheme="minorHAnsi"/>
          <w:sz w:val="22"/>
          <w:szCs w:val="22"/>
        </w:rPr>
      </w:pPr>
      <w:r>
        <w:rPr>
          <w:rFonts w:asciiTheme="minorHAnsi" w:hAnsiTheme="minorHAnsi" w:cstheme="minorHAnsi"/>
          <w:sz w:val="22"/>
          <w:szCs w:val="22"/>
        </w:rPr>
        <w:t xml:space="preserve">The below methodology </w:t>
      </w:r>
      <w:r w:rsidR="00572327">
        <w:rPr>
          <w:rFonts w:asciiTheme="minorHAnsi" w:hAnsiTheme="minorHAnsi" w:cstheme="minorHAnsi"/>
          <w:sz w:val="22"/>
          <w:szCs w:val="22"/>
        </w:rPr>
        <w:t>will be used to guide the investigation: [</w:t>
      </w:r>
      <w:r w:rsidR="00572327" w:rsidRPr="00105703">
        <w:rPr>
          <w:rFonts w:asciiTheme="minorHAnsi" w:hAnsiTheme="minorHAnsi" w:cstheme="minorHAnsi"/>
          <w:b/>
          <w:bCs/>
          <w:i/>
          <w:iCs/>
          <w:sz w:val="22"/>
          <w:szCs w:val="22"/>
          <w:highlight w:val="yellow"/>
        </w:rPr>
        <w:t>Drafting note: Consider whether the below approach is appropriate for the investigation and amend as necessary</w:t>
      </w:r>
      <w:r w:rsidR="00572327">
        <w:rPr>
          <w:rFonts w:asciiTheme="minorHAnsi" w:hAnsiTheme="minorHAnsi" w:cstheme="minorHAnsi"/>
          <w:sz w:val="22"/>
          <w:szCs w:val="22"/>
        </w:rPr>
        <w:t>]</w:t>
      </w:r>
    </w:p>
    <w:p w14:paraId="4E6E6C20" w14:textId="77777777" w:rsidR="00572327" w:rsidRDefault="00572327" w:rsidP="003F7259">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228"/>
        <w:gridCol w:w="5228"/>
      </w:tblGrid>
      <w:tr w:rsidR="00572327" w14:paraId="5E84E241" w14:textId="77777777" w:rsidTr="00105703">
        <w:tc>
          <w:tcPr>
            <w:tcW w:w="5228" w:type="dxa"/>
            <w:shd w:val="clear" w:color="auto" w:fill="00774B"/>
          </w:tcPr>
          <w:p w14:paraId="6590E92A" w14:textId="15D8002E" w:rsidR="00572327" w:rsidRPr="00105703" w:rsidRDefault="00572327" w:rsidP="003F7259">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Phase 1: [Information gathering]</w:t>
            </w:r>
          </w:p>
        </w:tc>
        <w:tc>
          <w:tcPr>
            <w:tcW w:w="5228" w:type="dxa"/>
            <w:shd w:val="clear" w:color="auto" w:fill="00774B"/>
          </w:tcPr>
          <w:p w14:paraId="034DE633" w14:textId="4BB408C8" w:rsidR="00572327" w:rsidRPr="00105703" w:rsidRDefault="00572327" w:rsidP="003F7259">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Phase 2 [Inquiries]</w:t>
            </w:r>
          </w:p>
        </w:tc>
      </w:tr>
      <w:tr w:rsidR="00572327" w14:paraId="584A9BE8" w14:textId="77777777" w:rsidTr="00572327">
        <w:tc>
          <w:tcPr>
            <w:tcW w:w="5228" w:type="dxa"/>
          </w:tcPr>
          <w:p w14:paraId="7C449FDD" w14:textId="77777777" w:rsidR="00377D64" w:rsidRPr="00105703" w:rsidRDefault="00572327" w:rsidP="00572327">
            <w:pPr>
              <w:rPr>
                <w:rFonts w:asciiTheme="minorHAnsi" w:hAnsiTheme="minorHAnsi" w:cstheme="minorHAnsi"/>
                <w:sz w:val="22"/>
                <w:szCs w:val="22"/>
              </w:rPr>
            </w:pPr>
            <w:r w:rsidRPr="00105703">
              <w:rPr>
                <w:rFonts w:asciiTheme="minorHAnsi" w:hAnsiTheme="minorHAnsi" w:cstheme="minorHAnsi"/>
                <w:sz w:val="22"/>
                <w:szCs w:val="22"/>
              </w:rPr>
              <w:t xml:space="preserve">The investigator will identify any information, documents or other materials which will need to be examined as part of the investigation. </w:t>
            </w:r>
          </w:p>
          <w:p w14:paraId="72E4B120" w14:textId="77777777" w:rsidR="00377D64" w:rsidRPr="00105703" w:rsidRDefault="00377D64" w:rsidP="00572327">
            <w:pPr>
              <w:rPr>
                <w:rFonts w:asciiTheme="minorHAnsi" w:hAnsiTheme="minorHAnsi" w:cstheme="minorHAnsi"/>
                <w:sz w:val="22"/>
                <w:szCs w:val="22"/>
              </w:rPr>
            </w:pPr>
          </w:p>
          <w:p w14:paraId="4C312596" w14:textId="6CA43726" w:rsidR="00572327" w:rsidRPr="00105703" w:rsidRDefault="00572327" w:rsidP="00572327">
            <w:pPr>
              <w:rPr>
                <w:rFonts w:asciiTheme="minorHAnsi" w:hAnsiTheme="minorHAnsi" w:cstheme="minorHAnsi"/>
                <w:sz w:val="22"/>
                <w:szCs w:val="22"/>
              </w:rPr>
            </w:pPr>
            <w:r w:rsidRPr="00105703">
              <w:rPr>
                <w:rFonts w:asciiTheme="minorHAnsi" w:hAnsiTheme="minorHAnsi" w:cstheme="minorHAnsi"/>
                <w:sz w:val="22"/>
                <w:szCs w:val="22"/>
              </w:rPr>
              <w:t>Consider:</w:t>
            </w:r>
          </w:p>
          <w:p w14:paraId="6A8208BB" w14:textId="77777777" w:rsidR="00572327" w:rsidRPr="00105703" w:rsidRDefault="00572327" w:rsidP="00572327">
            <w:pPr>
              <w:pStyle w:val="ListParagraph"/>
              <w:numPr>
                <w:ilvl w:val="0"/>
                <w:numId w:val="71"/>
              </w:numPr>
              <w:ind w:left="360"/>
              <w:rPr>
                <w:rFonts w:asciiTheme="minorHAnsi" w:hAnsiTheme="minorHAnsi" w:cstheme="minorHAnsi"/>
              </w:rPr>
            </w:pPr>
            <w:r w:rsidRPr="00105703">
              <w:rPr>
                <w:rFonts w:asciiTheme="minorHAnsi" w:hAnsiTheme="minorHAnsi" w:cstheme="minorHAnsi"/>
              </w:rPr>
              <w:t>Who needs to be interviewed (and order of priority)?</w:t>
            </w:r>
          </w:p>
          <w:p w14:paraId="1995DF61" w14:textId="36F414F2" w:rsidR="00572327" w:rsidRPr="00105703" w:rsidRDefault="00572327" w:rsidP="00572327">
            <w:pPr>
              <w:pStyle w:val="ListParagraph"/>
              <w:numPr>
                <w:ilvl w:val="0"/>
                <w:numId w:val="71"/>
              </w:numPr>
              <w:ind w:left="360"/>
              <w:rPr>
                <w:rFonts w:asciiTheme="minorHAnsi" w:hAnsiTheme="minorHAnsi" w:cstheme="minorHAnsi"/>
              </w:rPr>
            </w:pPr>
            <w:r w:rsidRPr="00105703">
              <w:rPr>
                <w:rFonts w:asciiTheme="minorHAnsi" w:hAnsiTheme="minorHAnsi" w:cstheme="minorHAnsi"/>
              </w:rPr>
              <w:t>Are there any urgent matters for attention (</w:t>
            </w:r>
            <w:r w:rsidR="00435572" w:rsidRPr="00105703">
              <w:rPr>
                <w:rFonts w:asciiTheme="minorHAnsi" w:hAnsiTheme="minorHAnsi" w:cstheme="minorHAnsi"/>
              </w:rPr>
              <w:t>i.e.</w:t>
            </w:r>
            <w:r w:rsidRPr="00105703">
              <w:rPr>
                <w:rFonts w:asciiTheme="minorHAnsi" w:hAnsiTheme="minorHAnsi" w:cstheme="minorHAnsi"/>
              </w:rPr>
              <w:t xml:space="preserve"> gathering evidence before its deletion)?</w:t>
            </w:r>
          </w:p>
          <w:p w14:paraId="25A73FDE" w14:textId="77777777" w:rsidR="00572327" w:rsidRPr="00105703" w:rsidRDefault="00572327" w:rsidP="00572327">
            <w:pPr>
              <w:pStyle w:val="ListParagraph"/>
              <w:numPr>
                <w:ilvl w:val="0"/>
                <w:numId w:val="71"/>
              </w:numPr>
              <w:ind w:left="360"/>
              <w:rPr>
                <w:rFonts w:asciiTheme="minorHAnsi" w:hAnsiTheme="minorHAnsi" w:cstheme="minorHAnsi"/>
              </w:rPr>
            </w:pPr>
            <w:r w:rsidRPr="00105703">
              <w:rPr>
                <w:rFonts w:asciiTheme="minorHAnsi" w:hAnsiTheme="minorHAnsi" w:cstheme="minorHAnsi"/>
              </w:rPr>
              <w:t>Are there any safety or wellbeing considerations for those involved, and does wellbeing assistance need to be offered to those individuals?</w:t>
            </w:r>
          </w:p>
          <w:p w14:paraId="1C49E0E5" w14:textId="77777777" w:rsidR="00572327" w:rsidRPr="00105703" w:rsidRDefault="00572327" w:rsidP="00572327">
            <w:pPr>
              <w:pStyle w:val="ListParagraph"/>
              <w:numPr>
                <w:ilvl w:val="0"/>
                <w:numId w:val="71"/>
              </w:numPr>
              <w:ind w:left="360"/>
              <w:rPr>
                <w:rFonts w:asciiTheme="minorHAnsi" w:hAnsiTheme="minorHAnsi" w:cstheme="minorHAnsi"/>
              </w:rPr>
            </w:pPr>
            <w:r w:rsidRPr="00105703">
              <w:rPr>
                <w:rFonts w:asciiTheme="minorHAnsi" w:hAnsiTheme="minorHAnsi" w:cstheme="minorHAnsi"/>
              </w:rPr>
              <w:t>Is any additional information required from the discloser before the investigation can commence?</w:t>
            </w:r>
          </w:p>
          <w:p w14:paraId="1D21EF39" w14:textId="367668D8" w:rsidR="00572327" w:rsidRPr="00377D64" w:rsidRDefault="00572327" w:rsidP="00105703">
            <w:pPr>
              <w:pStyle w:val="ListParagraph"/>
              <w:numPr>
                <w:ilvl w:val="0"/>
                <w:numId w:val="71"/>
              </w:numPr>
              <w:ind w:left="360"/>
              <w:rPr>
                <w:rFonts w:asciiTheme="minorHAnsi" w:hAnsiTheme="minorHAnsi" w:cstheme="minorHAnsi"/>
              </w:rPr>
            </w:pPr>
            <w:r w:rsidRPr="00105703">
              <w:rPr>
                <w:rFonts w:asciiTheme="minorHAnsi" w:hAnsiTheme="minorHAnsi" w:cstheme="minorHAnsi"/>
              </w:rPr>
              <w:t>What questions need to be answered?</w:t>
            </w:r>
          </w:p>
        </w:tc>
        <w:tc>
          <w:tcPr>
            <w:tcW w:w="5228" w:type="dxa"/>
          </w:tcPr>
          <w:p w14:paraId="39E31933" w14:textId="434DE75A" w:rsidR="00572327" w:rsidRDefault="00377D64" w:rsidP="003F7259">
            <w:pPr>
              <w:rPr>
                <w:rFonts w:asciiTheme="minorHAnsi" w:hAnsiTheme="minorHAnsi" w:cstheme="minorHAnsi"/>
                <w:sz w:val="22"/>
                <w:szCs w:val="22"/>
              </w:rPr>
            </w:pPr>
            <w:r>
              <w:rPr>
                <w:rFonts w:asciiTheme="minorHAnsi" w:hAnsiTheme="minorHAnsi" w:cstheme="minorHAnsi"/>
                <w:sz w:val="22"/>
                <w:szCs w:val="22"/>
              </w:rPr>
              <w:t xml:space="preserve">The investigator will make inquiries as necessary to properly investigate the conduct. This may include interviews with the discloser, witnesses and/or respondents, accessing </w:t>
            </w:r>
            <w:r w:rsidR="0029261E">
              <w:rPr>
                <w:rFonts w:asciiTheme="minorHAnsi" w:hAnsiTheme="minorHAnsi" w:cstheme="minorHAnsi"/>
                <w:sz w:val="22"/>
                <w:szCs w:val="22"/>
              </w:rPr>
              <w:t>publicly available</w:t>
            </w:r>
            <w:r>
              <w:rPr>
                <w:rFonts w:asciiTheme="minorHAnsi" w:hAnsiTheme="minorHAnsi" w:cstheme="minorHAnsi"/>
                <w:sz w:val="22"/>
                <w:szCs w:val="22"/>
              </w:rPr>
              <w:t xml:space="preserve"> materials or conducting email and forensic reviews. </w:t>
            </w:r>
          </w:p>
        </w:tc>
      </w:tr>
      <w:tr w:rsidR="00377D64" w14:paraId="4D03B266" w14:textId="77777777" w:rsidTr="00D80DDB">
        <w:tc>
          <w:tcPr>
            <w:tcW w:w="5228" w:type="dxa"/>
            <w:shd w:val="clear" w:color="auto" w:fill="00774B"/>
          </w:tcPr>
          <w:p w14:paraId="2D18B6E0" w14:textId="2345C4EC" w:rsidR="00377D64" w:rsidRPr="00D80DDB" w:rsidRDefault="00377D64"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Phase 3: [Assessment of evidence]</w:t>
            </w:r>
          </w:p>
        </w:tc>
        <w:tc>
          <w:tcPr>
            <w:tcW w:w="5228" w:type="dxa"/>
            <w:shd w:val="clear" w:color="auto" w:fill="00774B"/>
          </w:tcPr>
          <w:p w14:paraId="282C77FB" w14:textId="37629352" w:rsidR="00377D64" w:rsidRPr="00D80DDB" w:rsidRDefault="00377D64"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Phase 4 [Reporting]</w:t>
            </w:r>
          </w:p>
        </w:tc>
      </w:tr>
      <w:tr w:rsidR="00572327" w14:paraId="6A028EC8" w14:textId="77777777" w:rsidTr="00572327">
        <w:tc>
          <w:tcPr>
            <w:tcW w:w="5228" w:type="dxa"/>
          </w:tcPr>
          <w:p w14:paraId="609E3CE4" w14:textId="07617777" w:rsidR="00572327" w:rsidRDefault="00377D64" w:rsidP="003F7259">
            <w:pPr>
              <w:rPr>
                <w:rFonts w:asciiTheme="minorHAnsi" w:hAnsiTheme="minorHAnsi" w:cstheme="minorHAnsi"/>
                <w:sz w:val="22"/>
                <w:szCs w:val="22"/>
              </w:rPr>
            </w:pPr>
            <w:r>
              <w:rPr>
                <w:rFonts w:asciiTheme="minorHAnsi" w:hAnsiTheme="minorHAnsi" w:cstheme="minorHAnsi"/>
                <w:sz w:val="22"/>
                <w:szCs w:val="22"/>
              </w:rPr>
              <w:lastRenderedPageBreak/>
              <w:t>Having conducted the appropriate inquiries and gathered all materials relevant to the investigation, the investigator will review all evidence available to confirm its credibility and begin to draw findings. This should include the analysis of any contradictory evidence and conducting further inquiries wherever necessary to address gaps in the evidence available.</w:t>
            </w:r>
          </w:p>
        </w:tc>
        <w:tc>
          <w:tcPr>
            <w:tcW w:w="5228" w:type="dxa"/>
          </w:tcPr>
          <w:p w14:paraId="3192DBAF" w14:textId="411B40F9" w:rsidR="00E579D6" w:rsidRPr="00105703" w:rsidRDefault="0029261E" w:rsidP="00E579D6">
            <w:pPr>
              <w:rPr>
                <w:rFonts w:asciiTheme="minorHAnsi" w:hAnsiTheme="minorHAnsi" w:cstheme="minorHAnsi"/>
                <w:sz w:val="22"/>
                <w:szCs w:val="22"/>
              </w:rPr>
            </w:pPr>
            <w:r>
              <w:rPr>
                <w:rFonts w:asciiTheme="minorHAnsi" w:hAnsiTheme="minorHAnsi" w:cstheme="minorHAnsi"/>
                <w:sz w:val="22"/>
                <w:szCs w:val="22"/>
              </w:rPr>
              <w:t xml:space="preserve">The investigator will prepare an investigation report which records the findings of the investigation and its outcome. </w:t>
            </w:r>
          </w:p>
        </w:tc>
      </w:tr>
    </w:tbl>
    <w:p w14:paraId="3D3F6C97" w14:textId="77777777" w:rsidR="006E53BE" w:rsidRDefault="006E53BE" w:rsidP="00DD3C27">
      <w:pPr>
        <w:rPr>
          <w:rFonts w:asciiTheme="minorHAnsi" w:hAnsiTheme="minorHAnsi" w:cstheme="minorHAnsi"/>
          <w:b/>
          <w:bCs/>
          <w:i/>
          <w:iCs/>
          <w:sz w:val="22"/>
          <w:szCs w:val="22"/>
          <w:highlight w:val="yellow"/>
        </w:rPr>
      </w:pPr>
    </w:p>
    <w:p w14:paraId="22A059A4" w14:textId="69A22594" w:rsidR="006E53BE" w:rsidRDefault="006E53BE" w:rsidP="006E53BE">
      <w:pPr>
        <w:pStyle w:val="ListParagraph"/>
        <w:numPr>
          <w:ilvl w:val="0"/>
          <w:numId w:val="73"/>
        </w:numPr>
        <w:rPr>
          <w:rFonts w:asciiTheme="minorHAnsi" w:hAnsiTheme="minorHAnsi" w:cstheme="minorHAnsi"/>
          <w:b/>
          <w:bCs/>
          <w:sz w:val="32"/>
          <w:szCs w:val="32"/>
        </w:rPr>
      </w:pPr>
      <w:r>
        <w:rPr>
          <w:rFonts w:asciiTheme="minorHAnsi" w:hAnsiTheme="minorHAnsi" w:cstheme="minorHAnsi"/>
          <w:b/>
          <w:bCs/>
          <w:sz w:val="32"/>
          <w:szCs w:val="32"/>
        </w:rPr>
        <w:t>Reporting and communications</w:t>
      </w:r>
    </w:p>
    <w:p w14:paraId="7C9BB347" w14:textId="13123B42" w:rsidR="006E53BE" w:rsidRDefault="006E53BE" w:rsidP="006E53BE">
      <w:pPr>
        <w:rPr>
          <w:rFonts w:asciiTheme="minorHAnsi" w:hAnsiTheme="minorHAnsi" w:cstheme="minorHAnsi"/>
          <w:b/>
          <w:bCs/>
          <w:sz w:val="22"/>
          <w:szCs w:val="22"/>
        </w:rPr>
      </w:pPr>
      <w:r>
        <w:rPr>
          <w:rFonts w:asciiTheme="minorHAnsi" w:hAnsiTheme="minorHAnsi" w:cstheme="minorHAnsi"/>
          <w:b/>
          <w:bCs/>
          <w:sz w:val="22"/>
          <w:szCs w:val="22"/>
        </w:rPr>
        <w:t>Who needs to receive updates on the investigation?</w:t>
      </w:r>
    </w:p>
    <w:p w14:paraId="0537B085" w14:textId="77777777" w:rsidR="006E53BE" w:rsidRDefault="006E53BE" w:rsidP="006E53BE">
      <w:pPr>
        <w:rPr>
          <w:rFonts w:asciiTheme="minorHAnsi" w:hAnsiTheme="minorHAnsi" w:cstheme="minorHAnsi"/>
          <w:b/>
          <w:bCs/>
          <w:sz w:val="22"/>
          <w:szCs w:val="22"/>
        </w:rPr>
      </w:pPr>
    </w:p>
    <w:p w14:paraId="349184EE" w14:textId="1A7C82D5" w:rsidR="00E579D6" w:rsidRPr="00D80DDB" w:rsidRDefault="00E579D6" w:rsidP="00E579D6">
      <w:pPr>
        <w:rPr>
          <w:rFonts w:asciiTheme="minorHAnsi" w:hAnsiTheme="minorHAnsi" w:cstheme="minorHAnsi"/>
          <w:b/>
          <w:bCs/>
          <w:i/>
          <w:iCs/>
          <w:sz w:val="22"/>
          <w:szCs w:val="22"/>
          <w:highlight w:val="yellow"/>
        </w:rPr>
      </w:pPr>
      <w:r w:rsidRPr="00D80DDB">
        <w:rPr>
          <w:rFonts w:asciiTheme="minorHAnsi" w:hAnsiTheme="minorHAnsi" w:cstheme="minorHAnsi"/>
          <w:b/>
          <w:bCs/>
          <w:i/>
          <w:iCs/>
          <w:sz w:val="22"/>
          <w:szCs w:val="22"/>
          <w:highlight w:val="yellow"/>
        </w:rPr>
        <w:t xml:space="preserve">[Drafting note: </w:t>
      </w:r>
      <w:r>
        <w:rPr>
          <w:rFonts w:asciiTheme="minorHAnsi" w:hAnsiTheme="minorHAnsi" w:cstheme="minorHAnsi"/>
          <w:b/>
          <w:bCs/>
          <w:i/>
          <w:iCs/>
          <w:sz w:val="22"/>
          <w:szCs w:val="22"/>
          <w:highlight w:val="yellow"/>
        </w:rPr>
        <w:t>Include the details of any individuals that should receive updates and how often. Copy and paste the below table to include any additional recipients</w:t>
      </w:r>
      <w:r w:rsidRPr="00D80DDB">
        <w:rPr>
          <w:rFonts w:asciiTheme="minorHAnsi" w:hAnsiTheme="minorHAnsi" w:cstheme="minorHAnsi"/>
          <w:b/>
          <w:bCs/>
          <w:i/>
          <w:iCs/>
          <w:sz w:val="22"/>
          <w:szCs w:val="22"/>
          <w:highlight w:val="yellow"/>
        </w:rPr>
        <w:t>]</w:t>
      </w:r>
    </w:p>
    <w:p w14:paraId="2D6BE349" w14:textId="77777777" w:rsidR="006E53BE" w:rsidRDefault="006E53BE" w:rsidP="006E53BE">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3114"/>
        <w:gridCol w:w="7342"/>
      </w:tblGrid>
      <w:tr w:rsidR="00E579D6" w14:paraId="0C2155F6" w14:textId="77777777" w:rsidTr="00D80DDB">
        <w:tc>
          <w:tcPr>
            <w:tcW w:w="3114" w:type="dxa"/>
            <w:shd w:val="clear" w:color="auto" w:fill="00774B"/>
          </w:tcPr>
          <w:p w14:paraId="4CF5754B" w14:textId="77777777" w:rsidR="00E579D6" w:rsidRDefault="00E579D6" w:rsidP="00D80DDB">
            <w:pPr>
              <w:rPr>
                <w:rFonts w:asciiTheme="minorHAnsi" w:hAnsiTheme="minorHAnsi" w:cstheme="minorHAnsi"/>
                <w:b/>
                <w:bCs/>
                <w:color w:val="FFFFFF" w:themeColor="background1"/>
                <w:sz w:val="22"/>
                <w:szCs w:val="22"/>
              </w:rPr>
            </w:pPr>
            <w:r w:rsidRPr="00D80DDB">
              <w:rPr>
                <w:rFonts w:asciiTheme="minorHAnsi" w:hAnsiTheme="minorHAnsi" w:cstheme="minorHAnsi"/>
                <w:b/>
                <w:bCs/>
                <w:color w:val="FFFFFF" w:themeColor="background1"/>
                <w:sz w:val="22"/>
                <w:szCs w:val="22"/>
              </w:rPr>
              <w:t>Name</w:t>
            </w:r>
          </w:p>
          <w:p w14:paraId="7FA19B01" w14:textId="77777777" w:rsidR="00E579D6" w:rsidRPr="00D80DDB" w:rsidRDefault="00E579D6" w:rsidP="00D80DDB">
            <w:pPr>
              <w:rPr>
                <w:rFonts w:asciiTheme="minorHAnsi" w:hAnsiTheme="minorHAnsi" w:cstheme="minorHAnsi"/>
                <w:b/>
                <w:bCs/>
                <w:color w:val="FFFFFF" w:themeColor="background1"/>
                <w:sz w:val="22"/>
                <w:szCs w:val="22"/>
              </w:rPr>
            </w:pPr>
          </w:p>
        </w:tc>
        <w:tc>
          <w:tcPr>
            <w:tcW w:w="7342" w:type="dxa"/>
          </w:tcPr>
          <w:p w14:paraId="75C4709E" w14:textId="77777777" w:rsidR="00E579D6" w:rsidRPr="00D80DDB" w:rsidRDefault="00E579D6" w:rsidP="00D80DDB">
            <w:pPr>
              <w:rPr>
                <w:rFonts w:asciiTheme="minorHAnsi" w:hAnsiTheme="minorHAnsi" w:cstheme="minorHAnsi"/>
                <w:sz w:val="22"/>
                <w:szCs w:val="22"/>
              </w:rPr>
            </w:pPr>
          </w:p>
        </w:tc>
      </w:tr>
      <w:tr w:rsidR="00E579D6" w14:paraId="43B12FFD" w14:textId="77777777" w:rsidTr="00D80DDB">
        <w:tc>
          <w:tcPr>
            <w:tcW w:w="3114" w:type="dxa"/>
            <w:shd w:val="clear" w:color="auto" w:fill="00774B"/>
          </w:tcPr>
          <w:p w14:paraId="75EB7BE1" w14:textId="77777777" w:rsidR="00E579D6" w:rsidRDefault="00E579D6" w:rsidP="00D80DDB">
            <w:pPr>
              <w:rPr>
                <w:rFonts w:asciiTheme="minorHAnsi" w:hAnsiTheme="minorHAnsi" w:cstheme="minorHAnsi"/>
                <w:b/>
                <w:bCs/>
                <w:color w:val="FFFFFF" w:themeColor="background1"/>
                <w:sz w:val="22"/>
                <w:szCs w:val="22"/>
              </w:rPr>
            </w:pPr>
            <w:r w:rsidRPr="00D80DDB">
              <w:rPr>
                <w:rFonts w:asciiTheme="minorHAnsi" w:hAnsiTheme="minorHAnsi" w:cstheme="minorHAnsi"/>
                <w:b/>
                <w:bCs/>
                <w:color w:val="FFFFFF" w:themeColor="background1"/>
                <w:sz w:val="22"/>
                <w:szCs w:val="22"/>
              </w:rPr>
              <w:t>Position</w:t>
            </w:r>
          </w:p>
          <w:p w14:paraId="65FC6BCF" w14:textId="77777777" w:rsidR="00E579D6" w:rsidRPr="00D80DDB" w:rsidRDefault="00E579D6" w:rsidP="00D80DDB">
            <w:pPr>
              <w:rPr>
                <w:rFonts w:asciiTheme="minorHAnsi" w:hAnsiTheme="minorHAnsi" w:cstheme="minorHAnsi"/>
                <w:b/>
                <w:bCs/>
                <w:color w:val="FFFFFF" w:themeColor="background1"/>
                <w:sz w:val="22"/>
                <w:szCs w:val="22"/>
              </w:rPr>
            </w:pPr>
          </w:p>
        </w:tc>
        <w:tc>
          <w:tcPr>
            <w:tcW w:w="7342" w:type="dxa"/>
          </w:tcPr>
          <w:p w14:paraId="1FC0D4D2" w14:textId="77777777" w:rsidR="00E579D6" w:rsidRPr="00D80DDB" w:rsidRDefault="00E579D6" w:rsidP="00D80DDB">
            <w:pPr>
              <w:rPr>
                <w:rFonts w:asciiTheme="minorHAnsi" w:hAnsiTheme="minorHAnsi" w:cstheme="minorHAnsi"/>
                <w:sz w:val="22"/>
                <w:szCs w:val="22"/>
              </w:rPr>
            </w:pPr>
          </w:p>
        </w:tc>
      </w:tr>
      <w:tr w:rsidR="00E579D6" w14:paraId="7C96AFD1" w14:textId="77777777" w:rsidTr="00D80DDB">
        <w:tc>
          <w:tcPr>
            <w:tcW w:w="3114" w:type="dxa"/>
            <w:shd w:val="clear" w:color="auto" w:fill="00774B"/>
          </w:tcPr>
          <w:p w14:paraId="7F8AE37C" w14:textId="77777777" w:rsidR="00E579D6" w:rsidRDefault="00E579D6" w:rsidP="00D80DDB">
            <w:pPr>
              <w:rPr>
                <w:rFonts w:asciiTheme="minorHAnsi" w:hAnsiTheme="minorHAnsi" w:cstheme="minorHAnsi"/>
                <w:b/>
                <w:bCs/>
                <w:color w:val="FFFFFF" w:themeColor="background1"/>
                <w:sz w:val="22"/>
                <w:szCs w:val="22"/>
              </w:rPr>
            </w:pPr>
            <w:r w:rsidRPr="00D80DDB">
              <w:rPr>
                <w:rFonts w:asciiTheme="minorHAnsi" w:hAnsiTheme="minorHAnsi" w:cstheme="minorHAnsi"/>
                <w:b/>
                <w:bCs/>
                <w:color w:val="FFFFFF" w:themeColor="background1"/>
                <w:sz w:val="22"/>
                <w:szCs w:val="22"/>
              </w:rPr>
              <w:t>Contact number</w:t>
            </w:r>
          </w:p>
          <w:p w14:paraId="0E45FF71" w14:textId="77777777" w:rsidR="00E579D6" w:rsidRPr="00D80DDB" w:rsidRDefault="00E579D6" w:rsidP="00D80DDB">
            <w:pPr>
              <w:rPr>
                <w:rFonts w:asciiTheme="minorHAnsi" w:hAnsiTheme="minorHAnsi" w:cstheme="minorHAnsi"/>
                <w:b/>
                <w:bCs/>
                <w:color w:val="FFFFFF" w:themeColor="background1"/>
                <w:sz w:val="22"/>
                <w:szCs w:val="22"/>
              </w:rPr>
            </w:pPr>
          </w:p>
        </w:tc>
        <w:tc>
          <w:tcPr>
            <w:tcW w:w="7342" w:type="dxa"/>
          </w:tcPr>
          <w:p w14:paraId="2E653B0A" w14:textId="77777777" w:rsidR="00E579D6" w:rsidRPr="00D80DDB" w:rsidRDefault="00E579D6" w:rsidP="00D80DDB">
            <w:pPr>
              <w:rPr>
                <w:rFonts w:asciiTheme="minorHAnsi" w:hAnsiTheme="minorHAnsi" w:cstheme="minorHAnsi"/>
                <w:sz w:val="22"/>
                <w:szCs w:val="22"/>
              </w:rPr>
            </w:pPr>
          </w:p>
        </w:tc>
      </w:tr>
      <w:tr w:rsidR="00E579D6" w14:paraId="0F4849FA" w14:textId="77777777" w:rsidTr="00D80DDB">
        <w:tc>
          <w:tcPr>
            <w:tcW w:w="3114" w:type="dxa"/>
            <w:shd w:val="clear" w:color="auto" w:fill="00774B"/>
          </w:tcPr>
          <w:p w14:paraId="3BE3E62D" w14:textId="77777777" w:rsidR="00E579D6" w:rsidRDefault="00E579D6" w:rsidP="00D80DDB">
            <w:pPr>
              <w:rPr>
                <w:rFonts w:asciiTheme="minorHAnsi" w:hAnsiTheme="minorHAnsi" w:cstheme="minorHAnsi"/>
                <w:b/>
                <w:bCs/>
                <w:color w:val="FFFFFF" w:themeColor="background1"/>
                <w:sz w:val="22"/>
                <w:szCs w:val="22"/>
              </w:rPr>
            </w:pPr>
            <w:r w:rsidRPr="00D80DDB">
              <w:rPr>
                <w:rFonts w:asciiTheme="minorHAnsi" w:hAnsiTheme="minorHAnsi" w:cstheme="minorHAnsi"/>
                <w:b/>
                <w:bCs/>
                <w:color w:val="FFFFFF" w:themeColor="background1"/>
                <w:sz w:val="22"/>
                <w:szCs w:val="22"/>
              </w:rPr>
              <w:t>Email</w:t>
            </w:r>
          </w:p>
          <w:p w14:paraId="310232ED" w14:textId="77777777" w:rsidR="00E579D6" w:rsidRPr="00D80DDB" w:rsidRDefault="00E579D6" w:rsidP="00D80DDB">
            <w:pPr>
              <w:rPr>
                <w:rFonts w:asciiTheme="minorHAnsi" w:hAnsiTheme="minorHAnsi" w:cstheme="minorHAnsi"/>
                <w:b/>
                <w:bCs/>
                <w:color w:val="FFFFFF" w:themeColor="background1"/>
                <w:sz w:val="22"/>
                <w:szCs w:val="22"/>
              </w:rPr>
            </w:pPr>
          </w:p>
        </w:tc>
        <w:tc>
          <w:tcPr>
            <w:tcW w:w="7342" w:type="dxa"/>
          </w:tcPr>
          <w:p w14:paraId="3C687B20" w14:textId="77777777" w:rsidR="00E579D6" w:rsidRPr="00D80DDB" w:rsidRDefault="00E579D6" w:rsidP="00D80DDB">
            <w:pPr>
              <w:rPr>
                <w:rFonts w:asciiTheme="minorHAnsi" w:hAnsiTheme="minorHAnsi" w:cstheme="minorHAnsi"/>
                <w:sz w:val="22"/>
                <w:szCs w:val="22"/>
              </w:rPr>
            </w:pPr>
          </w:p>
        </w:tc>
      </w:tr>
      <w:tr w:rsidR="00E579D6" w14:paraId="053DBA69" w14:textId="77777777" w:rsidTr="00D80DDB">
        <w:tc>
          <w:tcPr>
            <w:tcW w:w="3114" w:type="dxa"/>
            <w:shd w:val="clear" w:color="auto" w:fill="00774B"/>
          </w:tcPr>
          <w:p w14:paraId="2A636BE7" w14:textId="1D916BC7" w:rsidR="00E579D6" w:rsidRPr="00D80DDB" w:rsidRDefault="00E579D6"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Frequency of updates</w:t>
            </w:r>
          </w:p>
        </w:tc>
        <w:tc>
          <w:tcPr>
            <w:tcW w:w="7342" w:type="dxa"/>
          </w:tcPr>
          <w:p w14:paraId="11AB7DC2" w14:textId="77777777" w:rsidR="00E579D6" w:rsidRDefault="00E579D6" w:rsidP="00D80DDB">
            <w:pPr>
              <w:rPr>
                <w:rFonts w:asciiTheme="minorHAnsi" w:hAnsiTheme="minorHAnsi" w:cstheme="minorHAnsi"/>
                <w:sz w:val="22"/>
                <w:szCs w:val="22"/>
              </w:rPr>
            </w:pPr>
          </w:p>
          <w:p w14:paraId="432F362A" w14:textId="77777777" w:rsidR="00E579D6" w:rsidRPr="00D80DDB" w:rsidRDefault="00E579D6" w:rsidP="00D80DDB">
            <w:pPr>
              <w:rPr>
                <w:rFonts w:asciiTheme="minorHAnsi" w:hAnsiTheme="minorHAnsi" w:cstheme="minorHAnsi"/>
                <w:sz w:val="22"/>
                <w:szCs w:val="22"/>
              </w:rPr>
            </w:pPr>
          </w:p>
        </w:tc>
      </w:tr>
    </w:tbl>
    <w:p w14:paraId="0FC08BF4" w14:textId="77777777" w:rsidR="00E579D6" w:rsidRDefault="00E579D6" w:rsidP="006E53BE">
      <w:pPr>
        <w:rPr>
          <w:rFonts w:asciiTheme="minorHAnsi" w:hAnsiTheme="minorHAnsi" w:cstheme="minorHAnsi"/>
          <w:b/>
          <w:bCs/>
          <w:sz w:val="22"/>
          <w:szCs w:val="22"/>
        </w:rPr>
      </w:pPr>
    </w:p>
    <w:p w14:paraId="7ECE2D59" w14:textId="44D4A424" w:rsidR="006E53BE" w:rsidRDefault="00E579D6" w:rsidP="006E53BE">
      <w:pPr>
        <w:rPr>
          <w:rFonts w:asciiTheme="minorHAnsi" w:hAnsiTheme="minorHAnsi" w:cstheme="minorHAnsi"/>
          <w:b/>
          <w:bCs/>
          <w:sz w:val="22"/>
          <w:szCs w:val="22"/>
        </w:rPr>
      </w:pPr>
      <w:r>
        <w:rPr>
          <w:rFonts w:asciiTheme="minorHAnsi" w:hAnsiTheme="minorHAnsi" w:cstheme="minorHAnsi"/>
          <w:b/>
          <w:bCs/>
          <w:sz w:val="22"/>
          <w:szCs w:val="22"/>
        </w:rPr>
        <w:t>Records of communications</w:t>
      </w:r>
    </w:p>
    <w:p w14:paraId="37CE2580" w14:textId="77777777" w:rsidR="00E579D6" w:rsidRDefault="00E579D6" w:rsidP="006E53BE">
      <w:pPr>
        <w:rPr>
          <w:rFonts w:asciiTheme="minorHAnsi" w:hAnsiTheme="minorHAnsi" w:cstheme="minorHAnsi"/>
          <w:b/>
          <w:bCs/>
          <w:sz w:val="22"/>
          <w:szCs w:val="22"/>
        </w:rPr>
      </w:pPr>
    </w:p>
    <w:p w14:paraId="3248DD8E" w14:textId="4CD46367" w:rsidR="00937B20" w:rsidRPr="00D80DDB" w:rsidRDefault="00937B20" w:rsidP="00937B20">
      <w:pPr>
        <w:rPr>
          <w:rFonts w:asciiTheme="minorHAnsi" w:hAnsiTheme="minorHAnsi" w:cstheme="minorHAnsi"/>
          <w:b/>
          <w:bCs/>
          <w:i/>
          <w:iCs/>
          <w:sz w:val="22"/>
          <w:szCs w:val="22"/>
          <w:highlight w:val="yellow"/>
        </w:rPr>
      </w:pPr>
      <w:r w:rsidRPr="00D80DDB">
        <w:rPr>
          <w:rFonts w:asciiTheme="minorHAnsi" w:hAnsiTheme="minorHAnsi" w:cstheme="minorHAnsi"/>
          <w:b/>
          <w:bCs/>
          <w:i/>
          <w:iCs/>
          <w:sz w:val="22"/>
          <w:szCs w:val="22"/>
          <w:highlight w:val="yellow"/>
        </w:rPr>
        <w:t xml:space="preserve">[Drafting note: </w:t>
      </w:r>
      <w:r>
        <w:rPr>
          <w:rFonts w:asciiTheme="minorHAnsi" w:hAnsiTheme="minorHAnsi" w:cstheme="minorHAnsi"/>
          <w:b/>
          <w:bCs/>
          <w:i/>
          <w:iCs/>
          <w:sz w:val="22"/>
          <w:szCs w:val="22"/>
          <w:highlight w:val="yellow"/>
        </w:rPr>
        <w:t xml:space="preserve">The below should be kept as a running log of communications that occur as part of the investigation </w:t>
      </w:r>
      <w:r w:rsidR="00435572">
        <w:rPr>
          <w:rFonts w:asciiTheme="minorHAnsi" w:hAnsiTheme="minorHAnsi" w:cstheme="minorHAnsi"/>
          <w:b/>
          <w:bCs/>
          <w:i/>
          <w:iCs/>
          <w:sz w:val="22"/>
          <w:szCs w:val="22"/>
          <w:highlight w:val="yellow"/>
        </w:rPr>
        <w:t>i.e.</w:t>
      </w:r>
      <w:r>
        <w:rPr>
          <w:rFonts w:asciiTheme="minorHAnsi" w:hAnsiTheme="minorHAnsi" w:cstheme="minorHAnsi"/>
          <w:b/>
          <w:bCs/>
          <w:i/>
          <w:iCs/>
          <w:sz w:val="22"/>
          <w:szCs w:val="22"/>
          <w:highlight w:val="yellow"/>
        </w:rPr>
        <w:t xml:space="preserve"> witness interviews, updates to the discloser</w:t>
      </w:r>
      <w:r w:rsidRPr="00D80DDB">
        <w:rPr>
          <w:rFonts w:asciiTheme="minorHAnsi" w:hAnsiTheme="minorHAnsi" w:cstheme="minorHAnsi"/>
          <w:b/>
          <w:bCs/>
          <w:i/>
          <w:iCs/>
          <w:sz w:val="22"/>
          <w:szCs w:val="22"/>
          <w:highlight w:val="yellow"/>
        </w:rPr>
        <w:t>]</w:t>
      </w:r>
    </w:p>
    <w:p w14:paraId="18398DB3" w14:textId="77777777" w:rsidR="00937B20" w:rsidRDefault="00937B20" w:rsidP="006E53BE">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271"/>
        <w:gridCol w:w="851"/>
        <w:gridCol w:w="2126"/>
        <w:gridCol w:w="1984"/>
        <w:gridCol w:w="4224"/>
      </w:tblGrid>
      <w:tr w:rsidR="00471C61" w:rsidRPr="00471C61" w14:paraId="535C19C7" w14:textId="47320CFC" w:rsidTr="00105703">
        <w:tc>
          <w:tcPr>
            <w:tcW w:w="1271" w:type="dxa"/>
            <w:shd w:val="clear" w:color="auto" w:fill="00774B"/>
          </w:tcPr>
          <w:p w14:paraId="64E93E5B" w14:textId="13CB92CB" w:rsidR="00937B20" w:rsidRPr="00105703" w:rsidRDefault="00937B20" w:rsidP="006E53BE">
            <w:pPr>
              <w:rPr>
                <w:rFonts w:asciiTheme="minorHAnsi" w:hAnsiTheme="minorHAnsi" w:cstheme="minorHAnsi"/>
                <w:b/>
                <w:bCs/>
                <w:color w:val="FFFFFF" w:themeColor="background1"/>
                <w:sz w:val="22"/>
                <w:szCs w:val="22"/>
              </w:rPr>
            </w:pPr>
            <w:r w:rsidRPr="00105703">
              <w:rPr>
                <w:rFonts w:asciiTheme="minorHAnsi" w:hAnsiTheme="minorHAnsi" w:cstheme="minorHAnsi"/>
                <w:b/>
                <w:bCs/>
                <w:color w:val="FFFFFF" w:themeColor="background1"/>
                <w:sz w:val="22"/>
                <w:szCs w:val="22"/>
              </w:rPr>
              <w:t>Date</w:t>
            </w:r>
          </w:p>
        </w:tc>
        <w:tc>
          <w:tcPr>
            <w:tcW w:w="851" w:type="dxa"/>
            <w:shd w:val="clear" w:color="auto" w:fill="00774B"/>
          </w:tcPr>
          <w:p w14:paraId="630A2058" w14:textId="273B66B7" w:rsidR="00937B20" w:rsidRPr="00105703" w:rsidRDefault="00937B20" w:rsidP="006E53BE">
            <w:pPr>
              <w:rPr>
                <w:rFonts w:asciiTheme="minorHAnsi" w:hAnsiTheme="minorHAnsi" w:cstheme="minorHAnsi"/>
                <w:b/>
                <w:bCs/>
                <w:color w:val="FFFFFF" w:themeColor="background1"/>
                <w:sz w:val="22"/>
                <w:szCs w:val="22"/>
              </w:rPr>
            </w:pPr>
            <w:r w:rsidRPr="00105703">
              <w:rPr>
                <w:rFonts w:asciiTheme="minorHAnsi" w:hAnsiTheme="minorHAnsi" w:cstheme="minorHAnsi"/>
                <w:b/>
                <w:bCs/>
                <w:color w:val="FFFFFF" w:themeColor="background1"/>
                <w:sz w:val="22"/>
                <w:szCs w:val="22"/>
              </w:rPr>
              <w:t>Time</w:t>
            </w:r>
          </w:p>
        </w:tc>
        <w:tc>
          <w:tcPr>
            <w:tcW w:w="2126" w:type="dxa"/>
            <w:shd w:val="clear" w:color="auto" w:fill="00774B"/>
          </w:tcPr>
          <w:p w14:paraId="1687B068" w14:textId="08EEAA89" w:rsidR="00937B20" w:rsidRPr="00105703" w:rsidRDefault="00937B20" w:rsidP="006E53BE">
            <w:pPr>
              <w:rPr>
                <w:rFonts w:asciiTheme="minorHAnsi" w:hAnsiTheme="minorHAnsi" w:cstheme="minorHAnsi"/>
                <w:b/>
                <w:bCs/>
                <w:color w:val="FFFFFF" w:themeColor="background1"/>
                <w:sz w:val="22"/>
                <w:szCs w:val="22"/>
              </w:rPr>
            </w:pPr>
            <w:r w:rsidRPr="00105703">
              <w:rPr>
                <w:rFonts w:asciiTheme="minorHAnsi" w:hAnsiTheme="minorHAnsi" w:cstheme="minorHAnsi"/>
                <w:b/>
                <w:bCs/>
                <w:color w:val="FFFFFF" w:themeColor="background1"/>
                <w:sz w:val="22"/>
                <w:szCs w:val="22"/>
              </w:rPr>
              <w:t>Contact initiated by</w:t>
            </w:r>
          </w:p>
        </w:tc>
        <w:tc>
          <w:tcPr>
            <w:tcW w:w="1984" w:type="dxa"/>
            <w:shd w:val="clear" w:color="auto" w:fill="00774B"/>
          </w:tcPr>
          <w:p w14:paraId="6E87307D" w14:textId="58147037" w:rsidR="00937B20" w:rsidRPr="00105703" w:rsidRDefault="00937B20" w:rsidP="006E53BE">
            <w:pPr>
              <w:rPr>
                <w:rFonts w:asciiTheme="minorHAnsi" w:hAnsiTheme="minorHAnsi" w:cstheme="minorHAnsi"/>
                <w:b/>
                <w:bCs/>
                <w:color w:val="FFFFFF" w:themeColor="background1"/>
                <w:sz w:val="22"/>
                <w:szCs w:val="22"/>
              </w:rPr>
            </w:pPr>
            <w:r w:rsidRPr="00105703">
              <w:rPr>
                <w:rFonts w:asciiTheme="minorHAnsi" w:hAnsiTheme="minorHAnsi" w:cstheme="minorHAnsi"/>
                <w:b/>
                <w:bCs/>
                <w:color w:val="FFFFFF" w:themeColor="background1"/>
                <w:sz w:val="22"/>
                <w:szCs w:val="22"/>
              </w:rPr>
              <w:t>Person contacted</w:t>
            </w:r>
          </w:p>
        </w:tc>
        <w:tc>
          <w:tcPr>
            <w:tcW w:w="4224" w:type="dxa"/>
            <w:shd w:val="clear" w:color="auto" w:fill="00774B"/>
          </w:tcPr>
          <w:p w14:paraId="6628E7ED" w14:textId="2422F480" w:rsidR="00937B20" w:rsidRPr="00105703" w:rsidRDefault="00937B20" w:rsidP="006E53BE">
            <w:pPr>
              <w:rPr>
                <w:rFonts w:asciiTheme="minorHAnsi" w:hAnsiTheme="minorHAnsi" w:cstheme="minorHAnsi"/>
                <w:b/>
                <w:bCs/>
                <w:color w:val="FFFFFF" w:themeColor="background1"/>
                <w:sz w:val="22"/>
                <w:szCs w:val="22"/>
              </w:rPr>
            </w:pPr>
            <w:r w:rsidRPr="00105703">
              <w:rPr>
                <w:rFonts w:asciiTheme="minorHAnsi" w:hAnsiTheme="minorHAnsi" w:cstheme="minorHAnsi"/>
                <w:b/>
                <w:bCs/>
                <w:color w:val="FFFFFF" w:themeColor="background1"/>
                <w:sz w:val="22"/>
                <w:szCs w:val="22"/>
              </w:rPr>
              <w:t>File note</w:t>
            </w:r>
          </w:p>
        </w:tc>
      </w:tr>
      <w:tr w:rsidR="00937B20" w14:paraId="72FF24DB" w14:textId="4A565AC5" w:rsidTr="00105703">
        <w:tc>
          <w:tcPr>
            <w:tcW w:w="1271" w:type="dxa"/>
          </w:tcPr>
          <w:p w14:paraId="0F55D691" w14:textId="77777777" w:rsidR="00937B20" w:rsidRDefault="00937B20" w:rsidP="006E53BE">
            <w:pPr>
              <w:rPr>
                <w:rFonts w:asciiTheme="minorHAnsi" w:hAnsiTheme="minorHAnsi" w:cstheme="minorHAnsi"/>
                <w:b/>
                <w:bCs/>
                <w:sz w:val="22"/>
                <w:szCs w:val="22"/>
              </w:rPr>
            </w:pPr>
          </w:p>
        </w:tc>
        <w:tc>
          <w:tcPr>
            <w:tcW w:w="851" w:type="dxa"/>
          </w:tcPr>
          <w:p w14:paraId="6B152209" w14:textId="77777777" w:rsidR="00937B20" w:rsidRDefault="00937B20" w:rsidP="006E53BE">
            <w:pPr>
              <w:rPr>
                <w:rFonts w:asciiTheme="minorHAnsi" w:hAnsiTheme="minorHAnsi" w:cstheme="minorHAnsi"/>
                <w:b/>
                <w:bCs/>
                <w:sz w:val="22"/>
                <w:szCs w:val="22"/>
              </w:rPr>
            </w:pPr>
          </w:p>
        </w:tc>
        <w:tc>
          <w:tcPr>
            <w:tcW w:w="2126" w:type="dxa"/>
          </w:tcPr>
          <w:p w14:paraId="24C7974D" w14:textId="77777777" w:rsidR="00937B20" w:rsidRDefault="00937B20" w:rsidP="006E53BE">
            <w:pPr>
              <w:rPr>
                <w:rFonts w:asciiTheme="minorHAnsi" w:hAnsiTheme="minorHAnsi" w:cstheme="minorHAnsi"/>
                <w:b/>
                <w:bCs/>
                <w:sz w:val="22"/>
                <w:szCs w:val="22"/>
              </w:rPr>
            </w:pPr>
          </w:p>
        </w:tc>
        <w:tc>
          <w:tcPr>
            <w:tcW w:w="1984" w:type="dxa"/>
          </w:tcPr>
          <w:p w14:paraId="18042B55" w14:textId="77777777" w:rsidR="00937B20" w:rsidRDefault="00937B20" w:rsidP="006E53BE">
            <w:pPr>
              <w:rPr>
                <w:rFonts w:asciiTheme="minorHAnsi" w:hAnsiTheme="minorHAnsi" w:cstheme="minorHAnsi"/>
                <w:b/>
                <w:bCs/>
                <w:sz w:val="22"/>
                <w:szCs w:val="22"/>
              </w:rPr>
            </w:pPr>
          </w:p>
        </w:tc>
        <w:tc>
          <w:tcPr>
            <w:tcW w:w="4224" w:type="dxa"/>
          </w:tcPr>
          <w:p w14:paraId="6DE51214" w14:textId="77777777" w:rsidR="00937B20" w:rsidRDefault="00937B20" w:rsidP="006E53BE">
            <w:pPr>
              <w:rPr>
                <w:rFonts w:asciiTheme="minorHAnsi" w:hAnsiTheme="minorHAnsi" w:cstheme="minorHAnsi"/>
                <w:b/>
                <w:bCs/>
                <w:sz w:val="22"/>
                <w:szCs w:val="22"/>
              </w:rPr>
            </w:pPr>
          </w:p>
        </w:tc>
      </w:tr>
      <w:tr w:rsidR="00471C61" w14:paraId="4B730532" w14:textId="77777777" w:rsidTr="00105703">
        <w:tc>
          <w:tcPr>
            <w:tcW w:w="1271" w:type="dxa"/>
          </w:tcPr>
          <w:p w14:paraId="075F581C" w14:textId="77777777" w:rsidR="00471C61" w:rsidRDefault="00471C61" w:rsidP="006E53BE">
            <w:pPr>
              <w:rPr>
                <w:rFonts w:asciiTheme="minorHAnsi" w:hAnsiTheme="minorHAnsi" w:cstheme="minorHAnsi"/>
                <w:b/>
                <w:bCs/>
                <w:sz w:val="22"/>
                <w:szCs w:val="22"/>
              </w:rPr>
            </w:pPr>
          </w:p>
        </w:tc>
        <w:tc>
          <w:tcPr>
            <w:tcW w:w="851" w:type="dxa"/>
          </w:tcPr>
          <w:p w14:paraId="6FC3DB06" w14:textId="77777777" w:rsidR="00471C61" w:rsidRDefault="00471C61" w:rsidP="006E53BE">
            <w:pPr>
              <w:rPr>
                <w:rFonts w:asciiTheme="minorHAnsi" w:hAnsiTheme="minorHAnsi" w:cstheme="minorHAnsi"/>
                <w:b/>
                <w:bCs/>
                <w:sz w:val="22"/>
                <w:szCs w:val="22"/>
              </w:rPr>
            </w:pPr>
          </w:p>
        </w:tc>
        <w:tc>
          <w:tcPr>
            <w:tcW w:w="2126" w:type="dxa"/>
          </w:tcPr>
          <w:p w14:paraId="47B65F81" w14:textId="77777777" w:rsidR="00471C61" w:rsidRDefault="00471C61" w:rsidP="006E53BE">
            <w:pPr>
              <w:rPr>
                <w:rFonts w:asciiTheme="minorHAnsi" w:hAnsiTheme="minorHAnsi" w:cstheme="minorHAnsi"/>
                <w:b/>
                <w:bCs/>
                <w:sz w:val="22"/>
                <w:szCs w:val="22"/>
              </w:rPr>
            </w:pPr>
          </w:p>
        </w:tc>
        <w:tc>
          <w:tcPr>
            <w:tcW w:w="1984" w:type="dxa"/>
          </w:tcPr>
          <w:p w14:paraId="3A7AA81D" w14:textId="77777777" w:rsidR="00471C61" w:rsidRDefault="00471C61" w:rsidP="006E53BE">
            <w:pPr>
              <w:rPr>
                <w:rFonts w:asciiTheme="minorHAnsi" w:hAnsiTheme="minorHAnsi" w:cstheme="minorHAnsi"/>
                <w:b/>
                <w:bCs/>
                <w:sz w:val="22"/>
                <w:szCs w:val="22"/>
              </w:rPr>
            </w:pPr>
          </w:p>
        </w:tc>
        <w:tc>
          <w:tcPr>
            <w:tcW w:w="4224" w:type="dxa"/>
          </w:tcPr>
          <w:p w14:paraId="0E90289F" w14:textId="77777777" w:rsidR="00471C61" w:rsidRDefault="00471C61" w:rsidP="006E53BE">
            <w:pPr>
              <w:rPr>
                <w:rFonts w:asciiTheme="minorHAnsi" w:hAnsiTheme="minorHAnsi" w:cstheme="minorHAnsi"/>
                <w:b/>
                <w:bCs/>
                <w:sz w:val="22"/>
                <w:szCs w:val="22"/>
              </w:rPr>
            </w:pPr>
          </w:p>
        </w:tc>
      </w:tr>
      <w:tr w:rsidR="00471C61" w14:paraId="2BADF391" w14:textId="77777777" w:rsidTr="00105703">
        <w:tc>
          <w:tcPr>
            <w:tcW w:w="1271" w:type="dxa"/>
          </w:tcPr>
          <w:p w14:paraId="3441AFFB" w14:textId="77777777" w:rsidR="00471C61" w:rsidRDefault="00471C61" w:rsidP="006E53BE">
            <w:pPr>
              <w:rPr>
                <w:rFonts w:asciiTheme="minorHAnsi" w:hAnsiTheme="minorHAnsi" w:cstheme="minorHAnsi"/>
                <w:b/>
                <w:bCs/>
                <w:sz w:val="22"/>
                <w:szCs w:val="22"/>
              </w:rPr>
            </w:pPr>
          </w:p>
        </w:tc>
        <w:tc>
          <w:tcPr>
            <w:tcW w:w="851" w:type="dxa"/>
          </w:tcPr>
          <w:p w14:paraId="570905C0" w14:textId="77777777" w:rsidR="00471C61" w:rsidRDefault="00471C61" w:rsidP="006E53BE">
            <w:pPr>
              <w:rPr>
                <w:rFonts w:asciiTheme="minorHAnsi" w:hAnsiTheme="minorHAnsi" w:cstheme="minorHAnsi"/>
                <w:b/>
                <w:bCs/>
                <w:sz w:val="22"/>
                <w:szCs w:val="22"/>
              </w:rPr>
            </w:pPr>
          </w:p>
        </w:tc>
        <w:tc>
          <w:tcPr>
            <w:tcW w:w="2126" w:type="dxa"/>
          </w:tcPr>
          <w:p w14:paraId="102E813A" w14:textId="77777777" w:rsidR="00471C61" w:rsidRDefault="00471C61" w:rsidP="006E53BE">
            <w:pPr>
              <w:rPr>
                <w:rFonts w:asciiTheme="minorHAnsi" w:hAnsiTheme="minorHAnsi" w:cstheme="minorHAnsi"/>
                <w:b/>
                <w:bCs/>
                <w:sz w:val="22"/>
                <w:szCs w:val="22"/>
              </w:rPr>
            </w:pPr>
          </w:p>
        </w:tc>
        <w:tc>
          <w:tcPr>
            <w:tcW w:w="1984" w:type="dxa"/>
          </w:tcPr>
          <w:p w14:paraId="632045D1" w14:textId="77777777" w:rsidR="00471C61" w:rsidRDefault="00471C61" w:rsidP="006E53BE">
            <w:pPr>
              <w:rPr>
                <w:rFonts w:asciiTheme="minorHAnsi" w:hAnsiTheme="minorHAnsi" w:cstheme="minorHAnsi"/>
                <w:b/>
                <w:bCs/>
                <w:sz w:val="22"/>
                <w:szCs w:val="22"/>
              </w:rPr>
            </w:pPr>
          </w:p>
        </w:tc>
        <w:tc>
          <w:tcPr>
            <w:tcW w:w="4224" w:type="dxa"/>
          </w:tcPr>
          <w:p w14:paraId="68234228" w14:textId="77777777" w:rsidR="00471C61" w:rsidRDefault="00471C61" w:rsidP="006E53BE">
            <w:pPr>
              <w:rPr>
                <w:rFonts w:asciiTheme="minorHAnsi" w:hAnsiTheme="minorHAnsi" w:cstheme="minorHAnsi"/>
                <w:b/>
                <w:bCs/>
                <w:sz w:val="22"/>
                <w:szCs w:val="22"/>
              </w:rPr>
            </w:pPr>
          </w:p>
        </w:tc>
      </w:tr>
      <w:tr w:rsidR="00471C61" w14:paraId="36D46AB0" w14:textId="77777777" w:rsidTr="00105703">
        <w:tc>
          <w:tcPr>
            <w:tcW w:w="1271" w:type="dxa"/>
          </w:tcPr>
          <w:p w14:paraId="14A636C0" w14:textId="77777777" w:rsidR="00471C61" w:rsidRDefault="00471C61" w:rsidP="006E53BE">
            <w:pPr>
              <w:rPr>
                <w:rFonts w:asciiTheme="minorHAnsi" w:hAnsiTheme="minorHAnsi" w:cstheme="minorHAnsi"/>
                <w:b/>
                <w:bCs/>
                <w:sz w:val="22"/>
                <w:szCs w:val="22"/>
              </w:rPr>
            </w:pPr>
          </w:p>
        </w:tc>
        <w:tc>
          <w:tcPr>
            <w:tcW w:w="851" w:type="dxa"/>
          </w:tcPr>
          <w:p w14:paraId="478F1EDE" w14:textId="77777777" w:rsidR="00471C61" w:rsidRDefault="00471C61" w:rsidP="006E53BE">
            <w:pPr>
              <w:rPr>
                <w:rFonts w:asciiTheme="minorHAnsi" w:hAnsiTheme="minorHAnsi" w:cstheme="minorHAnsi"/>
                <w:b/>
                <w:bCs/>
                <w:sz w:val="22"/>
                <w:szCs w:val="22"/>
              </w:rPr>
            </w:pPr>
          </w:p>
        </w:tc>
        <w:tc>
          <w:tcPr>
            <w:tcW w:w="2126" w:type="dxa"/>
          </w:tcPr>
          <w:p w14:paraId="58A0108D" w14:textId="77777777" w:rsidR="00471C61" w:rsidRDefault="00471C61" w:rsidP="006E53BE">
            <w:pPr>
              <w:rPr>
                <w:rFonts w:asciiTheme="minorHAnsi" w:hAnsiTheme="minorHAnsi" w:cstheme="minorHAnsi"/>
                <w:b/>
                <w:bCs/>
                <w:sz w:val="22"/>
                <w:szCs w:val="22"/>
              </w:rPr>
            </w:pPr>
          </w:p>
        </w:tc>
        <w:tc>
          <w:tcPr>
            <w:tcW w:w="1984" w:type="dxa"/>
          </w:tcPr>
          <w:p w14:paraId="0FA7CC44" w14:textId="77777777" w:rsidR="00471C61" w:rsidRDefault="00471C61" w:rsidP="006E53BE">
            <w:pPr>
              <w:rPr>
                <w:rFonts w:asciiTheme="minorHAnsi" w:hAnsiTheme="minorHAnsi" w:cstheme="minorHAnsi"/>
                <w:b/>
                <w:bCs/>
                <w:sz w:val="22"/>
                <w:szCs w:val="22"/>
              </w:rPr>
            </w:pPr>
          </w:p>
        </w:tc>
        <w:tc>
          <w:tcPr>
            <w:tcW w:w="4224" w:type="dxa"/>
          </w:tcPr>
          <w:p w14:paraId="3353F46B" w14:textId="77777777" w:rsidR="00471C61" w:rsidRDefault="00471C61" w:rsidP="006E53BE">
            <w:pPr>
              <w:rPr>
                <w:rFonts w:asciiTheme="minorHAnsi" w:hAnsiTheme="minorHAnsi" w:cstheme="minorHAnsi"/>
                <w:b/>
                <w:bCs/>
                <w:sz w:val="22"/>
                <w:szCs w:val="22"/>
              </w:rPr>
            </w:pPr>
          </w:p>
        </w:tc>
      </w:tr>
      <w:tr w:rsidR="00471C61" w14:paraId="597F5530" w14:textId="77777777" w:rsidTr="00105703">
        <w:tc>
          <w:tcPr>
            <w:tcW w:w="1271" w:type="dxa"/>
          </w:tcPr>
          <w:p w14:paraId="4B2877BC" w14:textId="77777777" w:rsidR="00471C61" w:rsidRDefault="00471C61" w:rsidP="006E53BE">
            <w:pPr>
              <w:rPr>
                <w:rFonts w:asciiTheme="minorHAnsi" w:hAnsiTheme="minorHAnsi" w:cstheme="minorHAnsi"/>
                <w:b/>
                <w:bCs/>
                <w:sz w:val="22"/>
                <w:szCs w:val="22"/>
              </w:rPr>
            </w:pPr>
          </w:p>
        </w:tc>
        <w:tc>
          <w:tcPr>
            <w:tcW w:w="851" w:type="dxa"/>
          </w:tcPr>
          <w:p w14:paraId="6A8651C5" w14:textId="77777777" w:rsidR="00471C61" w:rsidRDefault="00471C61" w:rsidP="006E53BE">
            <w:pPr>
              <w:rPr>
                <w:rFonts w:asciiTheme="minorHAnsi" w:hAnsiTheme="minorHAnsi" w:cstheme="minorHAnsi"/>
                <w:b/>
                <w:bCs/>
                <w:sz w:val="22"/>
                <w:szCs w:val="22"/>
              </w:rPr>
            </w:pPr>
          </w:p>
        </w:tc>
        <w:tc>
          <w:tcPr>
            <w:tcW w:w="2126" w:type="dxa"/>
          </w:tcPr>
          <w:p w14:paraId="3DFBD0AD" w14:textId="77777777" w:rsidR="00471C61" w:rsidRDefault="00471C61" w:rsidP="006E53BE">
            <w:pPr>
              <w:rPr>
                <w:rFonts w:asciiTheme="minorHAnsi" w:hAnsiTheme="minorHAnsi" w:cstheme="minorHAnsi"/>
                <w:b/>
                <w:bCs/>
                <w:sz w:val="22"/>
                <w:szCs w:val="22"/>
              </w:rPr>
            </w:pPr>
          </w:p>
        </w:tc>
        <w:tc>
          <w:tcPr>
            <w:tcW w:w="1984" w:type="dxa"/>
          </w:tcPr>
          <w:p w14:paraId="00815C16" w14:textId="77777777" w:rsidR="00471C61" w:rsidRDefault="00471C61" w:rsidP="006E53BE">
            <w:pPr>
              <w:rPr>
                <w:rFonts w:asciiTheme="minorHAnsi" w:hAnsiTheme="minorHAnsi" w:cstheme="minorHAnsi"/>
                <w:b/>
                <w:bCs/>
                <w:sz w:val="22"/>
                <w:szCs w:val="22"/>
              </w:rPr>
            </w:pPr>
          </w:p>
        </w:tc>
        <w:tc>
          <w:tcPr>
            <w:tcW w:w="4224" w:type="dxa"/>
          </w:tcPr>
          <w:p w14:paraId="7DB6664B" w14:textId="77777777" w:rsidR="00471C61" w:rsidRDefault="00471C61" w:rsidP="006E53BE">
            <w:pPr>
              <w:rPr>
                <w:rFonts w:asciiTheme="minorHAnsi" w:hAnsiTheme="minorHAnsi" w:cstheme="minorHAnsi"/>
                <w:b/>
                <w:bCs/>
                <w:sz w:val="22"/>
                <w:szCs w:val="22"/>
              </w:rPr>
            </w:pPr>
          </w:p>
        </w:tc>
      </w:tr>
    </w:tbl>
    <w:p w14:paraId="03785475" w14:textId="77777777" w:rsidR="0079093C" w:rsidRDefault="0079093C" w:rsidP="006E53BE">
      <w:pPr>
        <w:rPr>
          <w:rFonts w:asciiTheme="minorHAnsi" w:hAnsiTheme="minorHAnsi" w:cstheme="minorHAnsi"/>
          <w:b/>
          <w:bCs/>
          <w:sz w:val="22"/>
          <w:szCs w:val="22"/>
        </w:rPr>
        <w:sectPr w:rsidR="0079093C" w:rsidSect="009922BB">
          <w:headerReference w:type="even" r:id="rId19"/>
          <w:headerReference w:type="default" r:id="rId20"/>
          <w:footerReference w:type="even" r:id="rId21"/>
          <w:footerReference w:type="default" r:id="rId22"/>
          <w:headerReference w:type="first" r:id="rId23"/>
          <w:footerReference w:type="first" r:id="rId24"/>
          <w:pgSz w:w="11906" w:h="16838" w:code="9"/>
          <w:pgMar w:top="720" w:right="720" w:bottom="426" w:left="720" w:header="729" w:footer="720" w:gutter="0"/>
          <w:cols w:space="720"/>
          <w:titlePg/>
          <w:docGrid w:linePitch="272"/>
        </w:sectPr>
      </w:pPr>
    </w:p>
    <w:p w14:paraId="6D39DD08" w14:textId="5F8EBF5F" w:rsidR="00471C61" w:rsidRDefault="00471C61" w:rsidP="00471C61">
      <w:pPr>
        <w:pStyle w:val="ListParagraph"/>
        <w:numPr>
          <w:ilvl w:val="0"/>
          <w:numId w:val="73"/>
        </w:numPr>
        <w:rPr>
          <w:rFonts w:asciiTheme="minorHAnsi" w:hAnsiTheme="minorHAnsi" w:cstheme="minorHAnsi"/>
          <w:b/>
          <w:bCs/>
          <w:sz w:val="32"/>
          <w:szCs w:val="32"/>
        </w:rPr>
      </w:pPr>
      <w:r>
        <w:rPr>
          <w:rFonts w:asciiTheme="minorHAnsi" w:hAnsiTheme="minorHAnsi" w:cstheme="minorHAnsi"/>
          <w:b/>
          <w:bCs/>
          <w:sz w:val="32"/>
          <w:szCs w:val="32"/>
        </w:rPr>
        <w:lastRenderedPageBreak/>
        <w:t>Progress reporting</w:t>
      </w:r>
    </w:p>
    <w:p w14:paraId="2523A16A" w14:textId="6C3C6603" w:rsidR="00471C61" w:rsidRDefault="00471C61" w:rsidP="00471C61">
      <w:pPr>
        <w:rPr>
          <w:rFonts w:asciiTheme="minorHAnsi" w:hAnsiTheme="minorHAnsi" w:cstheme="minorHAnsi"/>
          <w:b/>
          <w:bCs/>
          <w:i/>
          <w:iCs/>
          <w:sz w:val="22"/>
          <w:szCs w:val="22"/>
          <w:highlight w:val="yellow"/>
        </w:rPr>
      </w:pPr>
      <w:r w:rsidRPr="00D80DDB">
        <w:rPr>
          <w:rFonts w:asciiTheme="minorHAnsi" w:hAnsiTheme="minorHAnsi" w:cstheme="minorHAnsi"/>
          <w:b/>
          <w:bCs/>
          <w:i/>
          <w:iCs/>
          <w:sz w:val="22"/>
          <w:szCs w:val="22"/>
          <w:highlight w:val="yellow"/>
        </w:rPr>
        <w:t xml:space="preserve">[Drafting note: </w:t>
      </w:r>
      <w:r>
        <w:rPr>
          <w:rFonts w:asciiTheme="minorHAnsi" w:hAnsiTheme="minorHAnsi" w:cstheme="minorHAnsi"/>
          <w:b/>
          <w:bCs/>
          <w:i/>
          <w:iCs/>
          <w:sz w:val="22"/>
          <w:szCs w:val="22"/>
          <w:highlight w:val="yellow"/>
        </w:rPr>
        <w:t>The below should be updated throughout the investigation as necessary</w:t>
      </w:r>
      <w:r w:rsidRPr="00D80DDB">
        <w:rPr>
          <w:rFonts w:asciiTheme="minorHAnsi" w:hAnsiTheme="minorHAnsi" w:cstheme="minorHAnsi"/>
          <w:b/>
          <w:bCs/>
          <w:i/>
          <w:iCs/>
          <w:sz w:val="22"/>
          <w:szCs w:val="22"/>
          <w:highlight w:val="yellow"/>
        </w:rPr>
        <w:t>]</w:t>
      </w:r>
    </w:p>
    <w:p w14:paraId="0553A0EB" w14:textId="77777777" w:rsidR="0075046E" w:rsidRDefault="0075046E" w:rsidP="00471C61">
      <w:pPr>
        <w:rPr>
          <w:rFonts w:asciiTheme="minorHAnsi" w:hAnsiTheme="minorHAnsi" w:cstheme="minorHAnsi"/>
          <w:b/>
          <w:bCs/>
          <w:i/>
          <w:iCs/>
          <w:sz w:val="22"/>
          <w:szCs w:val="22"/>
          <w:highlight w:val="yellow"/>
        </w:rPr>
      </w:pPr>
    </w:p>
    <w:p w14:paraId="11D79229" w14:textId="5EB3EC76" w:rsidR="0075046E" w:rsidRPr="00105703" w:rsidRDefault="0075046E" w:rsidP="00471C61">
      <w:pPr>
        <w:rPr>
          <w:rFonts w:asciiTheme="minorHAnsi" w:hAnsiTheme="minorHAnsi" w:cstheme="minorHAnsi"/>
          <w:b/>
          <w:bCs/>
          <w:sz w:val="22"/>
          <w:szCs w:val="22"/>
        </w:rPr>
      </w:pPr>
      <w:r w:rsidRPr="00105703">
        <w:rPr>
          <w:rFonts w:asciiTheme="minorHAnsi" w:hAnsiTheme="minorHAnsi" w:cstheme="minorHAnsi"/>
          <w:b/>
          <w:bCs/>
          <w:sz w:val="22"/>
          <w:szCs w:val="22"/>
        </w:rPr>
        <w:t>Allegation 1</w:t>
      </w:r>
    </w:p>
    <w:p w14:paraId="5090371F" w14:textId="77777777" w:rsidR="00471C61" w:rsidRDefault="00471C61" w:rsidP="00DD3C27">
      <w:pPr>
        <w:rPr>
          <w:rFonts w:asciiTheme="minorHAnsi" w:hAnsiTheme="minorHAnsi" w:cstheme="minorHAnsi"/>
          <w:b/>
          <w:bCs/>
          <w:i/>
          <w:iCs/>
          <w:sz w:val="22"/>
          <w:szCs w:val="22"/>
          <w:highlight w:val="yellow"/>
        </w:rPr>
      </w:pPr>
    </w:p>
    <w:tbl>
      <w:tblPr>
        <w:tblStyle w:val="TableGrid"/>
        <w:tblW w:w="0" w:type="auto"/>
        <w:tblLook w:val="04A0" w:firstRow="1" w:lastRow="0" w:firstColumn="1" w:lastColumn="0" w:noHBand="0" w:noVBand="1"/>
      </w:tblPr>
      <w:tblGrid>
        <w:gridCol w:w="1576"/>
        <w:gridCol w:w="1963"/>
        <w:gridCol w:w="1559"/>
        <w:gridCol w:w="1846"/>
        <w:gridCol w:w="2822"/>
        <w:gridCol w:w="2283"/>
        <w:gridCol w:w="1869"/>
      </w:tblGrid>
      <w:tr w:rsidR="0075046E" w:rsidRPr="00471C61" w14:paraId="74B9D6FA" w14:textId="77F48EC5" w:rsidTr="0079093C">
        <w:trPr>
          <w:trHeight w:val="498"/>
        </w:trPr>
        <w:tc>
          <w:tcPr>
            <w:tcW w:w="1576" w:type="dxa"/>
            <w:shd w:val="clear" w:color="auto" w:fill="00774B"/>
          </w:tcPr>
          <w:p w14:paraId="0DD56BE1" w14:textId="35712668" w:rsidR="0079093C" w:rsidRPr="00D80DDB" w:rsidRDefault="0075046E"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Element to be investigated</w:t>
            </w:r>
          </w:p>
        </w:tc>
        <w:tc>
          <w:tcPr>
            <w:tcW w:w="1963" w:type="dxa"/>
            <w:shd w:val="clear" w:color="auto" w:fill="00774B"/>
          </w:tcPr>
          <w:p w14:paraId="4F986004" w14:textId="0DBE0814" w:rsidR="0079093C" w:rsidRPr="00D80DDB" w:rsidRDefault="0079093C"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Required action</w:t>
            </w:r>
          </w:p>
        </w:tc>
        <w:tc>
          <w:tcPr>
            <w:tcW w:w="1559" w:type="dxa"/>
            <w:shd w:val="clear" w:color="auto" w:fill="00774B"/>
          </w:tcPr>
          <w:p w14:paraId="23A86C05" w14:textId="37393870" w:rsidR="0079093C" w:rsidRPr="00D80DDB" w:rsidRDefault="0079093C"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Resources required</w:t>
            </w:r>
          </w:p>
        </w:tc>
        <w:tc>
          <w:tcPr>
            <w:tcW w:w="1846" w:type="dxa"/>
            <w:shd w:val="clear" w:color="auto" w:fill="00774B"/>
          </w:tcPr>
          <w:p w14:paraId="0F44CB3E" w14:textId="07E9C127" w:rsidR="0079093C" w:rsidRPr="00D80DDB" w:rsidRDefault="0079093C"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Responsible person</w:t>
            </w:r>
          </w:p>
        </w:tc>
        <w:tc>
          <w:tcPr>
            <w:tcW w:w="2822" w:type="dxa"/>
            <w:shd w:val="clear" w:color="auto" w:fill="00774B"/>
          </w:tcPr>
          <w:p w14:paraId="5D35D1AE" w14:textId="29D73C89" w:rsidR="0079093C" w:rsidRPr="00D80DDB" w:rsidRDefault="0079093C"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Estimated completion date</w:t>
            </w:r>
          </w:p>
        </w:tc>
        <w:tc>
          <w:tcPr>
            <w:tcW w:w="2283" w:type="dxa"/>
            <w:shd w:val="clear" w:color="auto" w:fill="00774B"/>
          </w:tcPr>
          <w:p w14:paraId="5A91F706" w14:textId="759FC8F2" w:rsidR="0079093C" w:rsidRDefault="0079093C"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Progress notes</w:t>
            </w:r>
          </w:p>
        </w:tc>
        <w:tc>
          <w:tcPr>
            <w:tcW w:w="1869" w:type="dxa"/>
            <w:shd w:val="clear" w:color="auto" w:fill="00774B"/>
          </w:tcPr>
          <w:p w14:paraId="7C1602D0" w14:textId="1E73791D" w:rsidR="0079093C" w:rsidRDefault="0079093C"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Outcome</w:t>
            </w:r>
          </w:p>
        </w:tc>
      </w:tr>
      <w:tr w:rsidR="0075046E" w14:paraId="663C6242" w14:textId="77777777" w:rsidTr="0079093C">
        <w:trPr>
          <w:trHeight w:val="1019"/>
        </w:trPr>
        <w:tc>
          <w:tcPr>
            <w:tcW w:w="1576" w:type="dxa"/>
          </w:tcPr>
          <w:p w14:paraId="18791BB3" w14:textId="03A7C266" w:rsidR="0079093C" w:rsidRPr="00105703" w:rsidRDefault="0079093C" w:rsidP="00D80DDB">
            <w:pPr>
              <w:rPr>
                <w:rFonts w:asciiTheme="minorHAnsi" w:hAnsiTheme="minorHAnsi" w:cstheme="minorHAnsi"/>
                <w:sz w:val="22"/>
                <w:szCs w:val="22"/>
                <w:highlight w:val="yellow"/>
              </w:rPr>
            </w:pPr>
            <w:r w:rsidRPr="00105703">
              <w:rPr>
                <w:rFonts w:asciiTheme="minorHAnsi" w:hAnsiTheme="minorHAnsi" w:cstheme="minorHAnsi"/>
                <w:sz w:val="22"/>
                <w:szCs w:val="22"/>
                <w:highlight w:val="yellow"/>
              </w:rPr>
              <w:t>[</w:t>
            </w:r>
            <w:r w:rsidR="0075046E">
              <w:rPr>
                <w:rFonts w:asciiTheme="minorHAnsi" w:hAnsiTheme="minorHAnsi" w:cstheme="minorHAnsi"/>
                <w:sz w:val="22"/>
                <w:szCs w:val="22"/>
                <w:highlight w:val="yellow"/>
              </w:rPr>
              <w:t>E.g. Sharing of confidential information with adverse parties</w:t>
            </w:r>
            <w:r w:rsidRPr="00105703">
              <w:rPr>
                <w:rFonts w:asciiTheme="minorHAnsi" w:hAnsiTheme="minorHAnsi" w:cstheme="minorHAnsi"/>
                <w:sz w:val="22"/>
                <w:szCs w:val="22"/>
                <w:highlight w:val="yellow"/>
              </w:rPr>
              <w:t>]</w:t>
            </w:r>
          </w:p>
        </w:tc>
        <w:tc>
          <w:tcPr>
            <w:tcW w:w="1963" w:type="dxa"/>
          </w:tcPr>
          <w:p w14:paraId="792864A3" w14:textId="6A65911F" w:rsidR="0079093C" w:rsidRPr="00105703" w:rsidRDefault="0079093C" w:rsidP="00D80DDB">
            <w:pPr>
              <w:rPr>
                <w:rFonts w:asciiTheme="minorHAnsi" w:hAnsiTheme="minorHAnsi" w:cstheme="minorHAnsi"/>
                <w:sz w:val="22"/>
                <w:szCs w:val="22"/>
                <w:highlight w:val="yellow"/>
              </w:rPr>
            </w:pPr>
            <w:r w:rsidRPr="00105703">
              <w:rPr>
                <w:rFonts w:asciiTheme="minorHAnsi" w:hAnsiTheme="minorHAnsi" w:cstheme="minorHAnsi"/>
                <w:sz w:val="22"/>
                <w:szCs w:val="22"/>
                <w:highlight w:val="yellow"/>
              </w:rPr>
              <w:t>[</w:t>
            </w:r>
            <w:r w:rsidR="0075046E">
              <w:rPr>
                <w:rFonts w:asciiTheme="minorHAnsi" w:hAnsiTheme="minorHAnsi" w:cstheme="minorHAnsi"/>
                <w:sz w:val="22"/>
                <w:szCs w:val="22"/>
                <w:highlight w:val="yellow"/>
              </w:rPr>
              <w:t xml:space="preserve">E.g. </w:t>
            </w:r>
            <w:r w:rsidR="00265ECD" w:rsidRPr="00105703">
              <w:rPr>
                <w:rFonts w:asciiTheme="minorHAnsi" w:hAnsiTheme="minorHAnsi" w:cstheme="minorHAnsi"/>
                <w:sz w:val="22"/>
                <w:szCs w:val="22"/>
                <w:highlight w:val="yellow"/>
              </w:rPr>
              <w:t>Review emails sent by [x] to [x] between 1 January 2024 and 25 June 2024</w:t>
            </w:r>
            <w:r w:rsidRPr="00105703">
              <w:rPr>
                <w:rFonts w:asciiTheme="minorHAnsi" w:hAnsiTheme="minorHAnsi" w:cstheme="minorHAnsi"/>
                <w:sz w:val="22"/>
                <w:szCs w:val="22"/>
                <w:highlight w:val="yellow"/>
              </w:rPr>
              <w:t>]</w:t>
            </w:r>
          </w:p>
        </w:tc>
        <w:tc>
          <w:tcPr>
            <w:tcW w:w="1559" w:type="dxa"/>
          </w:tcPr>
          <w:p w14:paraId="1DA9AD6A" w14:textId="2B6FF911" w:rsidR="0079093C" w:rsidRPr="00105703" w:rsidRDefault="00265ECD" w:rsidP="00D80DDB">
            <w:pPr>
              <w:rPr>
                <w:rFonts w:asciiTheme="minorHAnsi" w:hAnsiTheme="minorHAnsi" w:cstheme="minorHAnsi"/>
                <w:sz w:val="22"/>
                <w:szCs w:val="22"/>
                <w:highlight w:val="yellow"/>
              </w:rPr>
            </w:pPr>
            <w:r w:rsidRPr="00105703">
              <w:rPr>
                <w:rFonts w:asciiTheme="minorHAnsi" w:hAnsiTheme="minorHAnsi" w:cstheme="minorHAnsi"/>
                <w:sz w:val="22"/>
                <w:szCs w:val="22"/>
                <w:highlight w:val="yellow"/>
              </w:rPr>
              <w:t>[</w:t>
            </w:r>
            <w:r w:rsidR="0075046E">
              <w:rPr>
                <w:rFonts w:asciiTheme="minorHAnsi" w:hAnsiTheme="minorHAnsi" w:cstheme="minorHAnsi"/>
                <w:sz w:val="22"/>
                <w:szCs w:val="22"/>
                <w:highlight w:val="yellow"/>
              </w:rPr>
              <w:t xml:space="preserve">E.g. </w:t>
            </w:r>
            <w:r w:rsidRPr="00105703">
              <w:rPr>
                <w:rFonts w:asciiTheme="minorHAnsi" w:hAnsiTheme="minorHAnsi" w:cstheme="minorHAnsi"/>
                <w:sz w:val="22"/>
                <w:szCs w:val="22"/>
                <w:highlight w:val="yellow"/>
              </w:rPr>
              <w:t>IT assistance]</w:t>
            </w:r>
          </w:p>
        </w:tc>
        <w:tc>
          <w:tcPr>
            <w:tcW w:w="1846" w:type="dxa"/>
          </w:tcPr>
          <w:p w14:paraId="116E7A13" w14:textId="216105B4" w:rsidR="0079093C" w:rsidRPr="00105703" w:rsidRDefault="00E72579" w:rsidP="00D80DDB">
            <w:pPr>
              <w:rPr>
                <w:rFonts w:asciiTheme="minorHAnsi" w:hAnsiTheme="minorHAnsi" w:cstheme="minorHAnsi"/>
                <w:sz w:val="22"/>
                <w:szCs w:val="22"/>
                <w:highlight w:val="yellow"/>
              </w:rPr>
            </w:pPr>
            <w:r w:rsidRPr="00105703">
              <w:rPr>
                <w:rFonts w:asciiTheme="minorHAnsi" w:hAnsiTheme="minorHAnsi" w:cstheme="minorHAnsi"/>
                <w:sz w:val="22"/>
                <w:szCs w:val="22"/>
                <w:highlight w:val="yellow"/>
              </w:rPr>
              <w:t>[</w:t>
            </w:r>
            <w:r w:rsidR="0075046E">
              <w:rPr>
                <w:rFonts w:asciiTheme="minorHAnsi" w:hAnsiTheme="minorHAnsi" w:cstheme="minorHAnsi"/>
                <w:sz w:val="22"/>
                <w:szCs w:val="22"/>
                <w:highlight w:val="yellow"/>
              </w:rPr>
              <w:t xml:space="preserve">E.g. </w:t>
            </w:r>
            <w:r w:rsidRPr="00105703">
              <w:rPr>
                <w:rFonts w:asciiTheme="minorHAnsi" w:hAnsiTheme="minorHAnsi" w:cstheme="minorHAnsi"/>
                <w:sz w:val="22"/>
                <w:szCs w:val="22"/>
                <w:highlight w:val="yellow"/>
              </w:rPr>
              <w:t>Lisa James]</w:t>
            </w:r>
          </w:p>
        </w:tc>
        <w:tc>
          <w:tcPr>
            <w:tcW w:w="2822" w:type="dxa"/>
          </w:tcPr>
          <w:p w14:paraId="564DF814" w14:textId="703802F4" w:rsidR="0079093C" w:rsidRPr="00105703" w:rsidRDefault="00E72579" w:rsidP="00D80DDB">
            <w:pPr>
              <w:rPr>
                <w:rFonts w:asciiTheme="minorHAnsi" w:hAnsiTheme="minorHAnsi" w:cstheme="minorHAnsi"/>
                <w:sz w:val="22"/>
                <w:szCs w:val="22"/>
                <w:highlight w:val="yellow"/>
              </w:rPr>
            </w:pPr>
            <w:r w:rsidRPr="00105703">
              <w:rPr>
                <w:rFonts w:asciiTheme="minorHAnsi" w:hAnsiTheme="minorHAnsi" w:cstheme="minorHAnsi"/>
                <w:sz w:val="22"/>
                <w:szCs w:val="22"/>
                <w:highlight w:val="yellow"/>
              </w:rPr>
              <w:t>[</w:t>
            </w:r>
            <w:r w:rsidR="0075046E">
              <w:rPr>
                <w:rFonts w:asciiTheme="minorHAnsi" w:hAnsiTheme="minorHAnsi" w:cstheme="minorHAnsi"/>
                <w:sz w:val="22"/>
                <w:szCs w:val="22"/>
                <w:highlight w:val="yellow"/>
              </w:rPr>
              <w:t xml:space="preserve">E.g. </w:t>
            </w:r>
            <w:r w:rsidR="00AD2237" w:rsidRPr="00105703">
              <w:rPr>
                <w:rFonts w:asciiTheme="minorHAnsi" w:hAnsiTheme="minorHAnsi" w:cstheme="minorHAnsi"/>
                <w:sz w:val="22"/>
                <w:szCs w:val="22"/>
                <w:highlight w:val="yellow"/>
              </w:rPr>
              <w:t>31</w:t>
            </w:r>
            <w:r w:rsidRPr="00105703">
              <w:rPr>
                <w:rFonts w:asciiTheme="minorHAnsi" w:hAnsiTheme="minorHAnsi" w:cstheme="minorHAnsi"/>
                <w:sz w:val="22"/>
                <w:szCs w:val="22"/>
                <w:highlight w:val="yellow"/>
              </w:rPr>
              <w:t xml:space="preserve"> </w:t>
            </w:r>
            <w:r w:rsidR="003F34CF" w:rsidRPr="00105703">
              <w:rPr>
                <w:rFonts w:asciiTheme="minorHAnsi" w:hAnsiTheme="minorHAnsi" w:cstheme="minorHAnsi"/>
                <w:sz w:val="22"/>
                <w:szCs w:val="22"/>
                <w:highlight w:val="yellow"/>
              </w:rPr>
              <w:t>March</w:t>
            </w:r>
            <w:r w:rsidRPr="00105703">
              <w:rPr>
                <w:rFonts w:asciiTheme="minorHAnsi" w:hAnsiTheme="minorHAnsi" w:cstheme="minorHAnsi"/>
                <w:sz w:val="22"/>
                <w:szCs w:val="22"/>
                <w:highlight w:val="yellow"/>
              </w:rPr>
              <w:t xml:space="preserve"> 2025]</w:t>
            </w:r>
          </w:p>
        </w:tc>
        <w:tc>
          <w:tcPr>
            <w:tcW w:w="2283" w:type="dxa"/>
          </w:tcPr>
          <w:p w14:paraId="071B89FD" w14:textId="3E873F86" w:rsidR="0079093C" w:rsidRPr="00105703" w:rsidRDefault="0075046E" w:rsidP="00AD2237">
            <w:pPr>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[E.g. </w:t>
            </w:r>
            <w:r w:rsidR="00AD2237" w:rsidRPr="00105703">
              <w:rPr>
                <w:rFonts w:asciiTheme="minorHAnsi" w:hAnsiTheme="minorHAnsi" w:cstheme="minorHAnsi"/>
                <w:sz w:val="22"/>
                <w:szCs w:val="22"/>
                <w:highlight w:val="yellow"/>
              </w:rPr>
              <w:t>20 March 2024: IT provided emails for review. Lisa has begun reviewing and</w:t>
            </w:r>
            <w:r w:rsidR="003F34CF" w:rsidRPr="00105703">
              <w:rPr>
                <w:rFonts w:asciiTheme="minorHAnsi" w:hAnsiTheme="minorHAnsi" w:cstheme="minorHAnsi"/>
                <w:sz w:val="22"/>
                <w:szCs w:val="22"/>
                <w:highlight w:val="yellow"/>
              </w:rPr>
              <w:t xml:space="preserve"> will report any findings ahead of 1 March</w:t>
            </w:r>
          </w:p>
          <w:p w14:paraId="09002EDC" w14:textId="77777777" w:rsidR="003F34CF" w:rsidRPr="00105703" w:rsidRDefault="003F34CF" w:rsidP="00D80DDB">
            <w:pPr>
              <w:rPr>
                <w:rFonts w:asciiTheme="minorHAnsi" w:hAnsiTheme="minorHAnsi" w:cstheme="minorHAnsi"/>
                <w:sz w:val="22"/>
                <w:szCs w:val="22"/>
                <w:highlight w:val="yellow"/>
              </w:rPr>
            </w:pPr>
          </w:p>
          <w:p w14:paraId="19E2D1E2" w14:textId="7124B4A9" w:rsidR="00AD2237" w:rsidRDefault="00AD2237" w:rsidP="00D80DDB">
            <w:pPr>
              <w:rPr>
                <w:rFonts w:asciiTheme="minorHAnsi" w:hAnsiTheme="minorHAnsi" w:cstheme="minorHAnsi"/>
                <w:sz w:val="22"/>
                <w:szCs w:val="22"/>
                <w:highlight w:val="yellow"/>
              </w:rPr>
            </w:pPr>
            <w:r w:rsidRPr="00105703">
              <w:rPr>
                <w:rFonts w:asciiTheme="minorHAnsi" w:hAnsiTheme="minorHAnsi" w:cstheme="minorHAnsi"/>
                <w:sz w:val="22"/>
                <w:szCs w:val="22"/>
                <w:highlight w:val="yellow"/>
              </w:rPr>
              <w:t>27 March 2024: Review completed. Lisa preparing report</w:t>
            </w:r>
          </w:p>
          <w:p w14:paraId="5AC38815" w14:textId="77777777" w:rsidR="0075046E" w:rsidRDefault="0075046E" w:rsidP="00D80DDB">
            <w:pPr>
              <w:rPr>
                <w:rFonts w:asciiTheme="minorHAnsi" w:hAnsiTheme="minorHAnsi" w:cstheme="minorHAnsi"/>
                <w:sz w:val="22"/>
                <w:szCs w:val="22"/>
                <w:highlight w:val="yellow"/>
              </w:rPr>
            </w:pPr>
          </w:p>
          <w:p w14:paraId="21A7CA52" w14:textId="1A877790" w:rsidR="0075046E" w:rsidRPr="00105703" w:rsidRDefault="0075046E" w:rsidP="00D80DDB">
            <w:pPr>
              <w:rPr>
                <w:rFonts w:asciiTheme="minorHAnsi" w:hAnsiTheme="minorHAnsi" w:cstheme="minorHAnsi"/>
                <w:sz w:val="22"/>
                <w:szCs w:val="22"/>
                <w:highlight w:val="yellow"/>
              </w:rPr>
            </w:pPr>
            <w:r>
              <w:rPr>
                <w:rFonts w:asciiTheme="minorHAnsi" w:hAnsiTheme="minorHAnsi" w:cstheme="minorHAnsi"/>
                <w:sz w:val="22"/>
                <w:szCs w:val="22"/>
                <w:highlight w:val="yellow"/>
              </w:rPr>
              <w:t>1 April 2025: Interim report</w:t>
            </w:r>
            <w:r w:rsidRPr="00D80DDB">
              <w:rPr>
                <w:rFonts w:asciiTheme="minorHAnsi" w:hAnsiTheme="minorHAnsi" w:cstheme="minorHAnsi"/>
                <w:sz w:val="22"/>
                <w:szCs w:val="22"/>
                <w:highlight w:val="yellow"/>
              </w:rPr>
              <w:t xml:space="preserve"> on findings emailed to [x]</w:t>
            </w:r>
            <w:r>
              <w:rPr>
                <w:rFonts w:asciiTheme="minorHAnsi" w:hAnsiTheme="minorHAnsi" w:cstheme="minorHAnsi"/>
                <w:sz w:val="22"/>
                <w:szCs w:val="22"/>
                <w:highlight w:val="yellow"/>
              </w:rPr>
              <w:t>]</w:t>
            </w:r>
          </w:p>
        </w:tc>
        <w:tc>
          <w:tcPr>
            <w:tcW w:w="1869" w:type="dxa"/>
          </w:tcPr>
          <w:p w14:paraId="3519CDC7" w14:textId="27BD318A" w:rsidR="0079093C" w:rsidRPr="00105703" w:rsidRDefault="003F34CF" w:rsidP="00D80DDB">
            <w:pPr>
              <w:rPr>
                <w:rFonts w:asciiTheme="minorHAnsi" w:hAnsiTheme="minorHAnsi" w:cstheme="minorHAnsi"/>
                <w:sz w:val="22"/>
                <w:szCs w:val="22"/>
                <w:highlight w:val="yellow"/>
              </w:rPr>
            </w:pPr>
            <w:r w:rsidRPr="00105703">
              <w:rPr>
                <w:rFonts w:asciiTheme="minorHAnsi" w:hAnsiTheme="minorHAnsi" w:cstheme="minorHAnsi"/>
                <w:sz w:val="22"/>
                <w:szCs w:val="22"/>
                <w:highlight w:val="yellow"/>
              </w:rPr>
              <w:t>[</w:t>
            </w:r>
            <w:r w:rsidR="0075046E">
              <w:rPr>
                <w:rFonts w:asciiTheme="minorHAnsi" w:hAnsiTheme="minorHAnsi" w:cstheme="minorHAnsi"/>
                <w:sz w:val="22"/>
                <w:szCs w:val="22"/>
                <w:highlight w:val="yellow"/>
              </w:rPr>
              <w:t>Substantiated]</w:t>
            </w:r>
          </w:p>
        </w:tc>
      </w:tr>
      <w:tr w:rsidR="0075046E" w14:paraId="2B6BEBA2" w14:textId="77777777" w:rsidTr="0079093C">
        <w:trPr>
          <w:trHeight w:val="249"/>
        </w:trPr>
        <w:tc>
          <w:tcPr>
            <w:tcW w:w="1576" w:type="dxa"/>
          </w:tcPr>
          <w:p w14:paraId="25DCA489" w14:textId="77777777" w:rsidR="0079093C" w:rsidRDefault="0079093C" w:rsidP="00D80DDB">
            <w:pPr>
              <w:rPr>
                <w:rFonts w:asciiTheme="minorHAnsi" w:hAnsiTheme="minorHAnsi" w:cstheme="minorHAnsi"/>
                <w:b/>
                <w:bCs/>
                <w:sz w:val="22"/>
                <w:szCs w:val="22"/>
              </w:rPr>
            </w:pPr>
          </w:p>
        </w:tc>
        <w:tc>
          <w:tcPr>
            <w:tcW w:w="1963" w:type="dxa"/>
          </w:tcPr>
          <w:p w14:paraId="1CA0D10C" w14:textId="77777777" w:rsidR="0079093C" w:rsidRDefault="0079093C" w:rsidP="00D80DDB">
            <w:pPr>
              <w:rPr>
                <w:rFonts w:asciiTheme="minorHAnsi" w:hAnsiTheme="minorHAnsi" w:cstheme="minorHAnsi"/>
                <w:b/>
                <w:bCs/>
                <w:sz w:val="22"/>
                <w:szCs w:val="22"/>
              </w:rPr>
            </w:pPr>
          </w:p>
        </w:tc>
        <w:tc>
          <w:tcPr>
            <w:tcW w:w="1559" w:type="dxa"/>
          </w:tcPr>
          <w:p w14:paraId="60807274" w14:textId="77777777" w:rsidR="0079093C" w:rsidRDefault="0079093C" w:rsidP="00D80DDB">
            <w:pPr>
              <w:rPr>
                <w:rFonts w:asciiTheme="minorHAnsi" w:hAnsiTheme="minorHAnsi" w:cstheme="minorHAnsi"/>
                <w:b/>
                <w:bCs/>
                <w:sz w:val="22"/>
                <w:szCs w:val="22"/>
              </w:rPr>
            </w:pPr>
          </w:p>
        </w:tc>
        <w:tc>
          <w:tcPr>
            <w:tcW w:w="1846" w:type="dxa"/>
          </w:tcPr>
          <w:p w14:paraId="3AB3B5B7" w14:textId="77777777" w:rsidR="0079093C" w:rsidRDefault="0079093C" w:rsidP="00D80DDB">
            <w:pPr>
              <w:rPr>
                <w:rFonts w:asciiTheme="minorHAnsi" w:hAnsiTheme="minorHAnsi" w:cstheme="minorHAnsi"/>
                <w:b/>
                <w:bCs/>
                <w:sz w:val="22"/>
                <w:szCs w:val="22"/>
              </w:rPr>
            </w:pPr>
          </w:p>
        </w:tc>
        <w:tc>
          <w:tcPr>
            <w:tcW w:w="2822" w:type="dxa"/>
          </w:tcPr>
          <w:p w14:paraId="1B4F04B3" w14:textId="77777777" w:rsidR="0079093C" w:rsidRDefault="0079093C" w:rsidP="00D80DDB">
            <w:pPr>
              <w:rPr>
                <w:rFonts w:asciiTheme="minorHAnsi" w:hAnsiTheme="minorHAnsi" w:cstheme="minorHAnsi"/>
                <w:b/>
                <w:bCs/>
                <w:sz w:val="22"/>
                <w:szCs w:val="22"/>
              </w:rPr>
            </w:pPr>
          </w:p>
        </w:tc>
        <w:tc>
          <w:tcPr>
            <w:tcW w:w="2283" w:type="dxa"/>
          </w:tcPr>
          <w:p w14:paraId="2C78BB4A" w14:textId="77777777" w:rsidR="0079093C" w:rsidRDefault="0079093C" w:rsidP="00D80DDB">
            <w:pPr>
              <w:rPr>
                <w:rFonts w:asciiTheme="minorHAnsi" w:hAnsiTheme="minorHAnsi" w:cstheme="minorHAnsi"/>
                <w:b/>
                <w:bCs/>
                <w:sz w:val="22"/>
                <w:szCs w:val="22"/>
              </w:rPr>
            </w:pPr>
          </w:p>
        </w:tc>
        <w:tc>
          <w:tcPr>
            <w:tcW w:w="1869" w:type="dxa"/>
          </w:tcPr>
          <w:p w14:paraId="7C5701D1" w14:textId="31F80520" w:rsidR="0079093C" w:rsidRPr="00105703" w:rsidRDefault="0075046E" w:rsidP="00D80DDB">
            <w:pPr>
              <w:rPr>
                <w:rFonts w:asciiTheme="minorHAnsi" w:hAnsiTheme="minorHAnsi" w:cstheme="minorHAnsi"/>
                <w:sz w:val="22"/>
                <w:szCs w:val="22"/>
              </w:rPr>
            </w:pPr>
            <w:r w:rsidRPr="00105703">
              <w:rPr>
                <w:rFonts w:asciiTheme="minorHAnsi" w:hAnsiTheme="minorHAnsi" w:cstheme="minorHAnsi"/>
                <w:sz w:val="22"/>
                <w:szCs w:val="22"/>
              </w:rPr>
              <w:t>[</w:t>
            </w:r>
            <w:r w:rsidRPr="00105703">
              <w:rPr>
                <w:rFonts w:asciiTheme="minorHAnsi" w:hAnsiTheme="minorHAnsi" w:cstheme="minorHAnsi"/>
                <w:sz w:val="22"/>
                <w:szCs w:val="22"/>
                <w:highlight w:val="yellow"/>
              </w:rPr>
              <w:t>Substantiated / Unsubstantiated / Inconclusive</w:t>
            </w:r>
            <w:r w:rsidRPr="00105703">
              <w:rPr>
                <w:rFonts w:asciiTheme="minorHAnsi" w:hAnsiTheme="minorHAnsi" w:cstheme="minorHAnsi"/>
                <w:sz w:val="22"/>
                <w:szCs w:val="22"/>
              </w:rPr>
              <w:t>]</w:t>
            </w:r>
          </w:p>
        </w:tc>
      </w:tr>
      <w:tr w:rsidR="0075046E" w14:paraId="40B73312" w14:textId="77777777" w:rsidTr="0079093C">
        <w:trPr>
          <w:trHeight w:val="249"/>
        </w:trPr>
        <w:tc>
          <w:tcPr>
            <w:tcW w:w="1576" w:type="dxa"/>
          </w:tcPr>
          <w:p w14:paraId="2A7A39AB" w14:textId="77777777" w:rsidR="0075046E" w:rsidRDefault="0075046E" w:rsidP="0075046E">
            <w:pPr>
              <w:rPr>
                <w:rFonts w:asciiTheme="minorHAnsi" w:hAnsiTheme="minorHAnsi" w:cstheme="minorHAnsi"/>
                <w:b/>
                <w:bCs/>
                <w:sz w:val="22"/>
                <w:szCs w:val="22"/>
              </w:rPr>
            </w:pPr>
          </w:p>
        </w:tc>
        <w:tc>
          <w:tcPr>
            <w:tcW w:w="1963" w:type="dxa"/>
          </w:tcPr>
          <w:p w14:paraId="2E030D65" w14:textId="77777777" w:rsidR="0075046E" w:rsidRDefault="0075046E" w:rsidP="0075046E">
            <w:pPr>
              <w:rPr>
                <w:rFonts w:asciiTheme="minorHAnsi" w:hAnsiTheme="minorHAnsi" w:cstheme="minorHAnsi"/>
                <w:b/>
                <w:bCs/>
                <w:sz w:val="22"/>
                <w:szCs w:val="22"/>
              </w:rPr>
            </w:pPr>
          </w:p>
        </w:tc>
        <w:tc>
          <w:tcPr>
            <w:tcW w:w="1559" w:type="dxa"/>
          </w:tcPr>
          <w:p w14:paraId="46259EFA" w14:textId="77777777" w:rsidR="0075046E" w:rsidRDefault="0075046E" w:rsidP="0075046E">
            <w:pPr>
              <w:rPr>
                <w:rFonts w:asciiTheme="minorHAnsi" w:hAnsiTheme="minorHAnsi" w:cstheme="minorHAnsi"/>
                <w:b/>
                <w:bCs/>
                <w:sz w:val="22"/>
                <w:szCs w:val="22"/>
              </w:rPr>
            </w:pPr>
          </w:p>
        </w:tc>
        <w:tc>
          <w:tcPr>
            <w:tcW w:w="1846" w:type="dxa"/>
          </w:tcPr>
          <w:p w14:paraId="2C50BB02" w14:textId="77777777" w:rsidR="0075046E" w:rsidRDefault="0075046E" w:rsidP="0075046E">
            <w:pPr>
              <w:rPr>
                <w:rFonts w:asciiTheme="minorHAnsi" w:hAnsiTheme="minorHAnsi" w:cstheme="minorHAnsi"/>
                <w:b/>
                <w:bCs/>
                <w:sz w:val="22"/>
                <w:szCs w:val="22"/>
              </w:rPr>
            </w:pPr>
          </w:p>
        </w:tc>
        <w:tc>
          <w:tcPr>
            <w:tcW w:w="2822" w:type="dxa"/>
          </w:tcPr>
          <w:p w14:paraId="3022FB91" w14:textId="77777777" w:rsidR="0075046E" w:rsidRDefault="0075046E" w:rsidP="0075046E">
            <w:pPr>
              <w:rPr>
                <w:rFonts w:asciiTheme="minorHAnsi" w:hAnsiTheme="minorHAnsi" w:cstheme="minorHAnsi"/>
                <w:b/>
                <w:bCs/>
                <w:sz w:val="22"/>
                <w:szCs w:val="22"/>
              </w:rPr>
            </w:pPr>
          </w:p>
        </w:tc>
        <w:tc>
          <w:tcPr>
            <w:tcW w:w="2283" w:type="dxa"/>
          </w:tcPr>
          <w:p w14:paraId="24E1A9FD" w14:textId="77777777" w:rsidR="0075046E" w:rsidRDefault="0075046E" w:rsidP="0075046E">
            <w:pPr>
              <w:rPr>
                <w:rFonts w:asciiTheme="minorHAnsi" w:hAnsiTheme="minorHAnsi" w:cstheme="minorHAnsi"/>
                <w:b/>
                <w:bCs/>
                <w:sz w:val="22"/>
                <w:szCs w:val="22"/>
              </w:rPr>
            </w:pPr>
          </w:p>
        </w:tc>
        <w:tc>
          <w:tcPr>
            <w:tcW w:w="1869" w:type="dxa"/>
          </w:tcPr>
          <w:p w14:paraId="4205C981" w14:textId="3C57B0A8" w:rsidR="0075046E" w:rsidRDefault="0075046E" w:rsidP="0075046E">
            <w:pPr>
              <w:rPr>
                <w:rFonts w:asciiTheme="minorHAnsi" w:hAnsiTheme="minorHAnsi" w:cstheme="minorHAnsi"/>
                <w:b/>
                <w:bCs/>
                <w:sz w:val="22"/>
                <w:szCs w:val="22"/>
              </w:rPr>
            </w:pPr>
            <w:r w:rsidRPr="00AF4446">
              <w:rPr>
                <w:rFonts w:asciiTheme="minorHAnsi" w:hAnsiTheme="minorHAnsi" w:cstheme="minorHAnsi"/>
                <w:sz w:val="22"/>
                <w:szCs w:val="22"/>
              </w:rPr>
              <w:t>[</w:t>
            </w:r>
            <w:r w:rsidRPr="00AF4446">
              <w:rPr>
                <w:rFonts w:asciiTheme="minorHAnsi" w:hAnsiTheme="minorHAnsi" w:cstheme="minorHAnsi"/>
                <w:sz w:val="22"/>
                <w:szCs w:val="22"/>
                <w:highlight w:val="yellow"/>
              </w:rPr>
              <w:t>Substantiated / Unsubstantiated / Inconclusive</w:t>
            </w:r>
            <w:r w:rsidRPr="00AF4446">
              <w:rPr>
                <w:rFonts w:asciiTheme="minorHAnsi" w:hAnsiTheme="minorHAnsi" w:cstheme="minorHAnsi"/>
                <w:sz w:val="22"/>
                <w:szCs w:val="22"/>
              </w:rPr>
              <w:t>]</w:t>
            </w:r>
          </w:p>
        </w:tc>
      </w:tr>
    </w:tbl>
    <w:p w14:paraId="11CC53FA" w14:textId="77777777" w:rsidR="00471C61" w:rsidRPr="00105703" w:rsidRDefault="00471C61" w:rsidP="00DD3C27">
      <w:pPr>
        <w:rPr>
          <w:rFonts w:asciiTheme="minorHAnsi" w:hAnsiTheme="minorHAnsi" w:cstheme="minorHAnsi"/>
          <w:sz w:val="22"/>
          <w:szCs w:val="22"/>
          <w:highlight w:val="yellow"/>
        </w:rPr>
      </w:pPr>
    </w:p>
    <w:p w14:paraId="58C6E9A4" w14:textId="77777777" w:rsidR="00DD3C27" w:rsidRPr="00D80DDB" w:rsidRDefault="00DD3C27" w:rsidP="00DD3C27">
      <w:pPr>
        <w:rPr>
          <w:rFonts w:asciiTheme="minorHAnsi" w:hAnsiTheme="minorHAnsi" w:cstheme="minorHAnsi"/>
          <w:b/>
          <w:bCs/>
          <w:i/>
          <w:iCs/>
          <w:sz w:val="22"/>
          <w:szCs w:val="22"/>
          <w:highlight w:val="yellow"/>
        </w:rPr>
      </w:pPr>
    </w:p>
    <w:p w14:paraId="6EC475D7" w14:textId="77777777" w:rsidR="00105703" w:rsidRDefault="00105703">
      <w:pPr>
        <w:rPr>
          <w:rFonts w:asciiTheme="minorHAnsi" w:hAnsiTheme="minorHAnsi" w:cstheme="minorHAnsi"/>
          <w:b/>
          <w:bCs/>
          <w:sz w:val="22"/>
          <w:szCs w:val="22"/>
        </w:rPr>
      </w:pPr>
      <w:r>
        <w:rPr>
          <w:rFonts w:asciiTheme="minorHAnsi" w:hAnsiTheme="minorHAnsi" w:cstheme="minorHAnsi"/>
          <w:b/>
          <w:bCs/>
          <w:sz w:val="22"/>
          <w:szCs w:val="22"/>
        </w:rPr>
        <w:br w:type="page"/>
      </w:r>
    </w:p>
    <w:p w14:paraId="0C244DED" w14:textId="022C0B91" w:rsidR="00E00847" w:rsidRPr="00D80DDB" w:rsidRDefault="00E00847" w:rsidP="00E00847">
      <w:pPr>
        <w:rPr>
          <w:rFonts w:asciiTheme="minorHAnsi" w:hAnsiTheme="minorHAnsi" w:cstheme="minorHAnsi"/>
          <w:b/>
          <w:bCs/>
          <w:sz w:val="22"/>
          <w:szCs w:val="22"/>
        </w:rPr>
      </w:pPr>
      <w:r w:rsidRPr="00D80DDB">
        <w:rPr>
          <w:rFonts w:asciiTheme="minorHAnsi" w:hAnsiTheme="minorHAnsi" w:cstheme="minorHAnsi"/>
          <w:b/>
          <w:bCs/>
          <w:sz w:val="22"/>
          <w:szCs w:val="22"/>
        </w:rPr>
        <w:lastRenderedPageBreak/>
        <w:t xml:space="preserve">Allegation </w:t>
      </w:r>
      <w:r>
        <w:rPr>
          <w:rFonts w:asciiTheme="minorHAnsi" w:hAnsiTheme="minorHAnsi" w:cstheme="minorHAnsi"/>
          <w:b/>
          <w:bCs/>
          <w:sz w:val="22"/>
          <w:szCs w:val="22"/>
        </w:rPr>
        <w:t>2</w:t>
      </w:r>
    </w:p>
    <w:p w14:paraId="67CE2ED9" w14:textId="77777777" w:rsidR="00E00847" w:rsidRDefault="00E00847" w:rsidP="00E00847">
      <w:pPr>
        <w:rPr>
          <w:rFonts w:asciiTheme="minorHAnsi" w:hAnsiTheme="minorHAnsi" w:cstheme="minorHAnsi"/>
          <w:b/>
          <w:bCs/>
          <w:i/>
          <w:iCs/>
          <w:sz w:val="22"/>
          <w:szCs w:val="22"/>
          <w:highlight w:val="yellow"/>
        </w:rPr>
      </w:pPr>
    </w:p>
    <w:tbl>
      <w:tblPr>
        <w:tblStyle w:val="TableGrid"/>
        <w:tblW w:w="0" w:type="auto"/>
        <w:tblLook w:val="04A0" w:firstRow="1" w:lastRow="0" w:firstColumn="1" w:lastColumn="0" w:noHBand="0" w:noVBand="1"/>
      </w:tblPr>
      <w:tblGrid>
        <w:gridCol w:w="1576"/>
        <w:gridCol w:w="1963"/>
        <w:gridCol w:w="1559"/>
        <w:gridCol w:w="1846"/>
        <w:gridCol w:w="2822"/>
        <w:gridCol w:w="2283"/>
        <w:gridCol w:w="1869"/>
      </w:tblGrid>
      <w:tr w:rsidR="00E00847" w:rsidRPr="00471C61" w14:paraId="40423956" w14:textId="77777777" w:rsidTr="00D80DDB">
        <w:trPr>
          <w:trHeight w:val="498"/>
        </w:trPr>
        <w:tc>
          <w:tcPr>
            <w:tcW w:w="1576" w:type="dxa"/>
            <w:shd w:val="clear" w:color="auto" w:fill="00774B"/>
          </w:tcPr>
          <w:p w14:paraId="6BE82C0C" w14:textId="77777777" w:rsidR="00E00847" w:rsidRPr="00D80DDB" w:rsidRDefault="00E00847"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Element to be investigated</w:t>
            </w:r>
          </w:p>
        </w:tc>
        <w:tc>
          <w:tcPr>
            <w:tcW w:w="1963" w:type="dxa"/>
            <w:shd w:val="clear" w:color="auto" w:fill="00774B"/>
          </w:tcPr>
          <w:p w14:paraId="44EEB3CE" w14:textId="77777777" w:rsidR="00E00847" w:rsidRPr="00D80DDB" w:rsidRDefault="00E00847"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Required action</w:t>
            </w:r>
          </w:p>
        </w:tc>
        <w:tc>
          <w:tcPr>
            <w:tcW w:w="1559" w:type="dxa"/>
            <w:shd w:val="clear" w:color="auto" w:fill="00774B"/>
          </w:tcPr>
          <w:p w14:paraId="1474D1F6" w14:textId="77777777" w:rsidR="00E00847" w:rsidRPr="00D80DDB" w:rsidRDefault="00E00847"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Resources required</w:t>
            </w:r>
          </w:p>
        </w:tc>
        <w:tc>
          <w:tcPr>
            <w:tcW w:w="1846" w:type="dxa"/>
            <w:shd w:val="clear" w:color="auto" w:fill="00774B"/>
          </w:tcPr>
          <w:p w14:paraId="60A781F6" w14:textId="77777777" w:rsidR="00E00847" w:rsidRPr="00D80DDB" w:rsidRDefault="00E00847"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Responsible person</w:t>
            </w:r>
          </w:p>
        </w:tc>
        <w:tc>
          <w:tcPr>
            <w:tcW w:w="2822" w:type="dxa"/>
            <w:shd w:val="clear" w:color="auto" w:fill="00774B"/>
          </w:tcPr>
          <w:p w14:paraId="1531B208" w14:textId="77777777" w:rsidR="00E00847" w:rsidRPr="00D80DDB" w:rsidRDefault="00E00847"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Estimated completion date</w:t>
            </w:r>
          </w:p>
        </w:tc>
        <w:tc>
          <w:tcPr>
            <w:tcW w:w="2283" w:type="dxa"/>
            <w:shd w:val="clear" w:color="auto" w:fill="00774B"/>
          </w:tcPr>
          <w:p w14:paraId="2E879375" w14:textId="77777777" w:rsidR="00E00847" w:rsidRDefault="00E00847"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Progress notes</w:t>
            </w:r>
          </w:p>
        </w:tc>
        <w:tc>
          <w:tcPr>
            <w:tcW w:w="1869" w:type="dxa"/>
            <w:shd w:val="clear" w:color="auto" w:fill="00774B"/>
          </w:tcPr>
          <w:p w14:paraId="2230ABF9" w14:textId="77777777" w:rsidR="00E00847" w:rsidRDefault="00E00847" w:rsidP="00D80DDB">
            <w:pP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Outcome</w:t>
            </w:r>
          </w:p>
        </w:tc>
      </w:tr>
      <w:tr w:rsidR="00E00847" w14:paraId="1BCF0E77" w14:textId="77777777" w:rsidTr="00D80DDB">
        <w:trPr>
          <w:trHeight w:val="249"/>
        </w:trPr>
        <w:tc>
          <w:tcPr>
            <w:tcW w:w="1576" w:type="dxa"/>
          </w:tcPr>
          <w:p w14:paraId="5550A57C" w14:textId="77777777" w:rsidR="00E00847" w:rsidRDefault="00E00847" w:rsidP="00D80DDB">
            <w:pPr>
              <w:rPr>
                <w:rFonts w:asciiTheme="minorHAnsi" w:hAnsiTheme="minorHAnsi" w:cstheme="minorHAnsi"/>
                <w:b/>
                <w:bCs/>
                <w:sz w:val="22"/>
                <w:szCs w:val="22"/>
              </w:rPr>
            </w:pPr>
          </w:p>
        </w:tc>
        <w:tc>
          <w:tcPr>
            <w:tcW w:w="1963" w:type="dxa"/>
          </w:tcPr>
          <w:p w14:paraId="11E95C84" w14:textId="77777777" w:rsidR="00E00847" w:rsidRDefault="00E00847" w:rsidP="00D80DDB">
            <w:pPr>
              <w:rPr>
                <w:rFonts w:asciiTheme="minorHAnsi" w:hAnsiTheme="minorHAnsi" w:cstheme="minorHAnsi"/>
                <w:b/>
                <w:bCs/>
                <w:sz w:val="22"/>
                <w:szCs w:val="22"/>
              </w:rPr>
            </w:pPr>
          </w:p>
        </w:tc>
        <w:tc>
          <w:tcPr>
            <w:tcW w:w="1559" w:type="dxa"/>
          </w:tcPr>
          <w:p w14:paraId="408EFEF5" w14:textId="77777777" w:rsidR="00E00847" w:rsidRDefault="00E00847" w:rsidP="00D80DDB">
            <w:pPr>
              <w:rPr>
                <w:rFonts w:asciiTheme="minorHAnsi" w:hAnsiTheme="minorHAnsi" w:cstheme="minorHAnsi"/>
                <w:b/>
                <w:bCs/>
                <w:sz w:val="22"/>
                <w:szCs w:val="22"/>
              </w:rPr>
            </w:pPr>
          </w:p>
        </w:tc>
        <w:tc>
          <w:tcPr>
            <w:tcW w:w="1846" w:type="dxa"/>
          </w:tcPr>
          <w:p w14:paraId="48D7D006" w14:textId="77777777" w:rsidR="00E00847" w:rsidRDefault="00E00847" w:rsidP="00D80DDB">
            <w:pPr>
              <w:rPr>
                <w:rFonts w:asciiTheme="minorHAnsi" w:hAnsiTheme="minorHAnsi" w:cstheme="minorHAnsi"/>
                <w:b/>
                <w:bCs/>
                <w:sz w:val="22"/>
                <w:szCs w:val="22"/>
              </w:rPr>
            </w:pPr>
          </w:p>
        </w:tc>
        <w:tc>
          <w:tcPr>
            <w:tcW w:w="2822" w:type="dxa"/>
          </w:tcPr>
          <w:p w14:paraId="1A5459E9" w14:textId="77777777" w:rsidR="00E00847" w:rsidRDefault="00E00847" w:rsidP="00D80DDB">
            <w:pPr>
              <w:rPr>
                <w:rFonts w:asciiTheme="minorHAnsi" w:hAnsiTheme="minorHAnsi" w:cstheme="minorHAnsi"/>
                <w:b/>
                <w:bCs/>
                <w:sz w:val="22"/>
                <w:szCs w:val="22"/>
              </w:rPr>
            </w:pPr>
          </w:p>
        </w:tc>
        <w:tc>
          <w:tcPr>
            <w:tcW w:w="2283" w:type="dxa"/>
          </w:tcPr>
          <w:p w14:paraId="310A106B" w14:textId="77777777" w:rsidR="00E00847" w:rsidRDefault="00E00847" w:rsidP="00D80DDB">
            <w:pPr>
              <w:rPr>
                <w:rFonts w:asciiTheme="minorHAnsi" w:hAnsiTheme="minorHAnsi" w:cstheme="minorHAnsi"/>
                <w:b/>
                <w:bCs/>
                <w:sz w:val="22"/>
                <w:szCs w:val="22"/>
              </w:rPr>
            </w:pPr>
          </w:p>
        </w:tc>
        <w:tc>
          <w:tcPr>
            <w:tcW w:w="1869" w:type="dxa"/>
          </w:tcPr>
          <w:p w14:paraId="6A24AB5D" w14:textId="77777777" w:rsidR="00E00847" w:rsidRPr="00D80DDB" w:rsidRDefault="00E00847" w:rsidP="00D80DDB">
            <w:pPr>
              <w:rPr>
                <w:rFonts w:asciiTheme="minorHAnsi" w:hAnsiTheme="minorHAnsi" w:cstheme="minorHAnsi"/>
                <w:sz w:val="22"/>
                <w:szCs w:val="22"/>
              </w:rPr>
            </w:pPr>
            <w:r w:rsidRPr="00D80DDB">
              <w:rPr>
                <w:rFonts w:asciiTheme="minorHAnsi" w:hAnsiTheme="minorHAnsi" w:cstheme="minorHAnsi"/>
                <w:sz w:val="22"/>
                <w:szCs w:val="22"/>
              </w:rPr>
              <w:t>[</w:t>
            </w:r>
            <w:r w:rsidRPr="00D80DDB">
              <w:rPr>
                <w:rFonts w:asciiTheme="minorHAnsi" w:hAnsiTheme="minorHAnsi" w:cstheme="minorHAnsi"/>
                <w:sz w:val="22"/>
                <w:szCs w:val="22"/>
                <w:highlight w:val="yellow"/>
              </w:rPr>
              <w:t>Substantiated / Unsubstantiated / Inconclusive</w:t>
            </w:r>
            <w:r w:rsidRPr="00D80DDB">
              <w:rPr>
                <w:rFonts w:asciiTheme="minorHAnsi" w:hAnsiTheme="minorHAnsi" w:cstheme="minorHAnsi"/>
                <w:sz w:val="22"/>
                <w:szCs w:val="22"/>
              </w:rPr>
              <w:t>]</w:t>
            </w:r>
          </w:p>
        </w:tc>
      </w:tr>
      <w:tr w:rsidR="00E00847" w14:paraId="5F1FE6C4" w14:textId="77777777" w:rsidTr="00D80DDB">
        <w:trPr>
          <w:trHeight w:val="249"/>
        </w:trPr>
        <w:tc>
          <w:tcPr>
            <w:tcW w:w="1576" w:type="dxa"/>
          </w:tcPr>
          <w:p w14:paraId="716AB27C" w14:textId="77777777" w:rsidR="00E00847" w:rsidRDefault="00E00847" w:rsidP="00D80DDB">
            <w:pPr>
              <w:rPr>
                <w:rFonts w:asciiTheme="minorHAnsi" w:hAnsiTheme="minorHAnsi" w:cstheme="minorHAnsi"/>
                <w:b/>
                <w:bCs/>
                <w:sz w:val="22"/>
                <w:szCs w:val="22"/>
              </w:rPr>
            </w:pPr>
          </w:p>
        </w:tc>
        <w:tc>
          <w:tcPr>
            <w:tcW w:w="1963" w:type="dxa"/>
          </w:tcPr>
          <w:p w14:paraId="254E3549" w14:textId="77777777" w:rsidR="00E00847" w:rsidRDefault="00E00847" w:rsidP="00D80DDB">
            <w:pPr>
              <w:rPr>
                <w:rFonts w:asciiTheme="minorHAnsi" w:hAnsiTheme="minorHAnsi" w:cstheme="minorHAnsi"/>
                <w:b/>
                <w:bCs/>
                <w:sz w:val="22"/>
                <w:szCs w:val="22"/>
              </w:rPr>
            </w:pPr>
          </w:p>
        </w:tc>
        <w:tc>
          <w:tcPr>
            <w:tcW w:w="1559" w:type="dxa"/>
          </w:tcPr>
          <w:p w14:paraId="445EFD46" w14:textId="77777777" w:rsidR="00E00847" w:rsidRDefault="00E00847" w:rsidP="00D80DDB">
            <w:pPr>
              <w:rPr>
                <w:rFonts w:asciiTheme="minorHAnsi" w:hAnsiTheme="minorHAnsi" w:cstheme="minorHAnsi"/>
                <w:b/>
                <w:bCs/>
                <w:sz w:val="22"/>
                <w:szCs w:val="22"/>
              </w:rPr>
            </w:pPr>
          </w:p>
        </w:tc>
        <w:tc>
          <w:tcPr>
            <w:tcW w:w="1846" w:type="dxa"/>
          </w:tcPr>
          <w:p w14:paraId="0B273269" w14:textId="77777777" w:rsidR="00E00847" w:rsidRDefault="00E00847" w:rsidP="00D80DDB">
            <w:pPr>
              <w:rPr>
                <w:rFonts w:asciiTheme="minorHAnsi" w:hAnsiTheme="minorHAnsi" w:cstheme="minorHAnsi"/>
                <w:b/>
                <w:bCs/>
                <w:sz w:val="22"/>
                <w:szCs w:val="22"/>
              </w:rPr>
            </w:pPr>
          </w:p>
        </w:tc>
        <w:tc>
          <w:tcPr>
            <w:tcW w:w="2822" w:type="dxa"/>
          </w:tcPr>
          <w:p w14:paraId="79C5A0A9" w14:textId="77777777" w:rsidR="00E00847" w:rsidRDefault="00E00847" w:rsidP="00D80DDB">
            <w:pPr>
              <w:rPr>
                <w:rFonts w:asciiTheme="minorHAnsi" w:hAnsiTheme="minorHAnsi" w:cstheme="minorHAnsi"/>
                <w:b/>
                <w:bCs/>
                <w:sz w:val="22"/>
                <w:szCs w:val="22"/>
              </w:rPr>
            </w:pPr>
          </w:p>
        </w:tc>
        <w:tc>
          <w:tcPr>
            <w:tcW w:w="2283" w:type="dxa"/>
          </w:tcPr>
          <w:p w14:paraId="2DB16E47" w14:textId="77777777" w:rsidR="00E00847" w:rsidRDefault="00E00847" w:rsidP="00D80DDB">
            <w:pPr>
              <w:rPr>
                <w:rFonts w:asciiTheme="minorHAnsi" w:hAnsiTheme="minorHAnsi" w:cstheme="minorHAnsi"/>
                <w:b/>
                <w:bCs/>
                <w:sz w:val="22"/>
                <w:szCs w:val="22"/>
              </w:rPr>
            </w:pPr>
          </w:p>
        </w:tc>
        <w:tc>
          <w:tcPr>
            <w:tcW w:w="1869" w:type="dxa"/>
          </w:tcPr>
          <w:p w14:paraId="0AE06F71" w14:textId="77777777" w:rsidR="00E00847" w:rsidRDefault="00E00847" w:rsidP="00D80DDB">
            <w:pPr>
              <w:rPr>
                <w:rFonts w:asciiTheme="minorHAnsi" w:hAnsiTheme="minorHAnsi" w:cstheme="minorHAnsi"/>
                <w:b/>
                <w:bCs/>
                <w:sz w:val="22"/>
                <w:szCs w:val="22"/>
              </w:rPr>
            </w:pPr>
            <w:r w:rsidRPr="00AF4446">
              <w:rPr>
                <w:rFonts w:asciiTheme="minorHAnsi" w:hAnsiTheme="minorHAnsi" w:cstheme="minorHAnsi"/>
                <w:sz w:val="22"/>
                <w:szCs w:val="22"/>
              </w:rPr>
              <w:t>[</w:t>
            </w:r>
            <w:r w:rsidRPr="00AF4446">
              <w:rPr>
                <w:rFonts w:asciiTheme="minorHAnsi" w:hAnsiTheme="minorHAnsi" w:cstheme="minorHAnsi"/>
                <w:sz w:val="22"/>
                <w:szCs w:val="22"/>
                <w:highlight w:val="yellow"/>
              </w:rPr>
              <w:t>Substantiated / Unsubstantiated / Inconclusive</w:t>
            </w:r>
            <w:r w:rsidRPr="00AF4446">
              <w:rPr>
                <w:rFonts w:asciiTheme="minorHAnsi" w:hAnsiTheme="minorHAnsi" w:cstheme="minorHAnsi"/>
                <w:sz w:val="22"/>
                <w:szCs w:val="22"/>
              </w:rPr>
              <w:t>]</w:t>
            </w:r>
          </w:p>
        </w:tc>
      </w:tr>
      <w:tr w:rsidR="00E00847" w14:paraId="46368B33" w14:textId="77777777" w:rsidTr="00D80DDB">
        <w:trPr>
          <w:trHeight w:val="249"/>
        </w:trPr>
        <w:tc>
          <w:tcPr>
            <w:tcW w:w="1576" w:type="dxa"/>
          </w:tcPr>
          <w:p w14:paraId="2F9049FF" w14:textId="77777777" w:rsidR="00E00847" w:rsidRDefault="00E00847" w:rsidP="00D80DDB">
            <w:pPr>
              <w:rPr>
                <w:rFonts w:asciiTheme="minorHAnsi" w:hAnsiTheme="minorHAnsi" w:cstheme="minorHAnsi"/>
                <w:b/>
                <w:bCs/>
                <w:sz w:val="22"/>
                <w:szCs w:val="22"/>
              </w:rPr>
            </w:pPr>
          </w:p>
        </w:tc>
        <w:tc>
          <w:tcPr>
            <w:tcW w:w="1963" w:type="dxa"/>
          </w:tcPr>
          <w:p w14:paraId="4D739A58" w14:textId="77777777" w:rsidR="00E00847" w:rsidRDefault="00E00847" w:rsidP="00D80DDB">
            <w:pPr>
              <w:rPr>
                <w:rFonts w:asciiTheme="minorHAnsi" w:hAnsiTheme="minorHAnsi" w:cstheme="minorHAnsi"/>
                <w:b/>
                <w:bCs/>
                <w:sz w:val="22"/>
                <w:szCs w:val="22"/>
              </w:rPr>
            </w:pPr>
          </w:p>
        </w:tc>
        <w:tc>
          <w:tcPr>
            <w:tcW w:w="1559" w:type="dxa"/>
          </w:tcPr>
          <w:p w14:paraId="66F51295" w14:textId="77777777" w:rsidR="00E00847" w:rsidRDefault="00E00847" w:rsidP="00D80DDB">
            <w:pPr>
              <w:rPr>
                <w:rFonts w:asciiTheme="minorHAnsi" w:hAnsiTheme="minorHAnsi" w:cstheme="minorHAnsi"/>
                <w:b/>
                <w:bCs/>
                <w:sz w:val="22"/>
                <w:szCs w:val="22"/>
              </w:rPr>
            </w:pPr>
          </w:p>
        </w:tc>
        <w:tc>
          <w:tcPr>
            <w:tcW w:w="1846" w:type="dxa"/>
          </w:tcPr>
          <w:p w14:paraId="62D6DE8E" w14:textId="77777777" w:rsidR="00E00847" w:rsidRDefault="00E00847" w:rsidP="00D80DDB">
            <w:pPr>
              <w:rPr>
                <w:rFonts w:asciiTheme="minorHAnsi" w:hAnsiTheme="minorHAnsi" w:cstheme="minorHAnsi"/>
                <w:b/>
                <w:bCs/>
                <w:sz w:val="22"/>
                <w:szCs w:val="22"/>
              </w:rPr>
            </w:pPr>
          </w:p>
        </w:tc>
        <w:tc>
          <w:tcPr>
            <w:tcW w:w="2822" w:type="dxa"/>
          </w:tcPr>
          <w:p w14:paraId="6824D429" w14:textId="77777777" w:rsidR="00E00847" w:rsidRDefault="00E00847" w:rsidP="00D80DDB">
            <w:pPr>
              <w:rPr>
                <w:rFonts w:asciiTheme="minorHAnsi" w:hAnsiTheme="minorHAnsi" w:cstheme="minorHAnsi"/>
                <w:b/>
                <w:bCs/>
                <w:sz w:val="22"/>
                <w:szCs w:val="22"/>
              </w:rPr>
            </w:pPr>
          </w:p>
        </w:tc>
        <w:tc>
          <w:tcPr>
            <w:tcW w:w="2283" w:type="dxa"/>
          </w:tcPr>
          <w:p w14:paraId="67EC1C48" w14:textId="77777777" w:rsidR="00E00847" w:rsidRDefault="00E00847" w:rsidP="00D80DDB">
            <w:pPr>
              <w:rPr>
                <w:rFonts w:asciiTheme="minorHAnsi" w:hAnsiTheme="minorHAnsi" w:cstheme="minorHAnsi"/>
                <w:b/>
                <w:bCs/>
                <w:sz w:val="22"/>
                <w:szCs w:val="22"/>
              </w:rPr>
            </w:pPr>
          </w:p>
        </w:tc>
        <w:tc>
          <w:tcPr>
            <w:tcW w:w="1869" w:type="dxa"/>
          </w:tcPr>
          <w:p w14:paraId="6805EBDE" w14:textId="5D7C7E08" w:rsidR="00E00847" w:rsidRPr="00AF4446" w:rsidRDefault="00E00847" w:rsidP="00D80DDB">
            <w:pPr>
              <w:rPr>
                <w:rFonts w:asciiTheme="minorHAnsi" w:hAnsiTheme="minorHAnsi" w:cstheme="minorHAnsi"/>
                <w:sz w:val="22"/>
                <w:szCs w:val="22"/>
              </w:rPr>
            </w:pPr>
            <w:r w:rsidRPr="00AF4446">
              <w:rPr>
                <w:rFonts w:asciiTheme="minorHAnsi" w:hAnsiTheme="minorHAnsi" w:cstheme="minorHAnsi"/>
                <w:sz w:val="22"/>
                <w:szCs w:val="22"/>
              </w:rPr>
              <w:t>[</w:t>
            </w:r>
            <w:r w:rsidRPr="00AF4446">
              <w:rPr>
                <w:rFonts w:asciiTheme="minorHAnsi" w:hAnsiTheme="minorHAnsi" w:cstheme="minorHAnsi"/>
                <w:sz w:val="22"/>
                <w:szCs w:val="22"/>
                <w:highlight w:val="yellow"/>
              </w:rPr>
              <w:t>Substantiated / Unsubstantiated / Inconclusive</w:t>
            </w:r>
            <w:r w:rsidRPr="00AF4446">
              <w:rPr>
                <w:rFonts w:asciiTheme="minorHAnsi" w:hAnsiTheme="minorHAnsi" w:cstheme="minorHAnsi"/>
                <w:sz w:val="22"/>
                <w:szCs w:val="22"/>
              </w:rPr>
              <w:t>]</w:t>
            </w:r>
          </w:p>
        </w:tc>
      </w:tr>
    </w:tbl>
    <w:p w14:paraId="23BC9F96" w14:textId="00BE14C1" w:rsidR="008210EF" w:rsidRPr="008210EF" w:rsidRDefault="008210EF" w:rsidP="00E00847">
      <w:pPr>
        <w:tabs>
          <w:tab w:val="left" w:pos="9327"/>
        </w:tabs>
      </w:pPr>
    </w:p>
    <w:sectPr w:rsidR="008210EF" w:rsidRPr="008210EF" w:rsidSect="00105703">
      <w:pgSz w:w="16838" w:h="11906" w:orient="landscape" w:code="9"/>
      <w:pgMar w:top="1440" w:right="1440" w:bottom="1440" w:left="1440" w:header="729"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BDFE6" w14:textId="77777777" w:rsidR="006C7E54" w:rsidRDefault="006C7E54">
      <w:r>
        <w:separator/>
      </w:r>
    </w:p>
  </w:endnote>
  <w:endnote w:type="continuationSeparator" w:id="0">
    <w:p w14:paraId="457E7314" w14:textId="77777777" w:rsidR="006C7E54" w:rsidRDefault="006C7E54">
      <w:r>
        <w:continuationSeparator/>
      </w:r>
    </w:p>
  </w:endnote>
  <w:endnote w:type="continuationNotice" w:id="1">
    <w:p w14:paraId="00D38D85" w14:textId="77777777" w:rsidR="006C7E54" w:rsidRDefault="006C7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63428" w14:textId="178902EC" w:rsidR="007D46C5" w:rsidRDefault="007D46C5">
    <w:pPr>
      <w:pStyle w:val="Footer"/>
    </w:pPr>
    <w:r>
      <w:rPr>
        <w:noProof/>
      </w:rPr>
      <mc:AlternateContent>
        <mc:Choice Requires="wps">
          <w:drawing>
            <wp:anchor distT="0" distB="0" distL="0" distR="0" simplePos="0" relativeHeight="251658241" behindDoc="0" locked="0" layoutInCell="1" allowOverlap="1" wp14:anchorId="7E41D76C" wp14:editId="1659DE1C">
              <wp:simplePos x="635" y="635"/>
              <wp:positionH relativeFrom="column">
                <wp:align>center</wp:align>
              </wp:positionH>
              <wp:positionV relativeFrom="paragraph">
                <wp:posOffset>635</wp:posOffset>
              </wp:positionV>
              <wp:extent cx="443865" cy="443865"/>
              <wp:effectExtent l="0" t="0" r="13970" b="16510"/>
              <wp:wrapSquare wrapText="bothSides"/>
              <wp:docPr id="4" name="Text Box 4"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545493" w14:textId="653D7AD2" w:rsidR="007D46C5" w:rsidRPr="007D46C5" w:rsidRDefault="007D46C5">
                          <w:pPr>
                            <w:rPr>
                              <w:rFonts w:ascii="Calibri" w:eastAsia="Calibri" w:hAnsi="Calibri" w:cs="Calibri"/>
                              <w:noProof/>
                              <w:color w:val="000000"/>
                            </w:rPr>
                          </w:pPr>
                          <w:r w:rsidRPr="007D46C5">
                            <w:rPr>
                              <w:rFonts w:ascii="Calibri" w:eastAsia="Calibri" w:hAnsi="Calibri" w:cs="Calibri"/>
                              <w:noProof/>
                              <w:color w:val="00000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41D76C" id="_x0000_t202" coordsize="21600,21600" o:spt="202" path="m,l,21600r21600,l21600,xe">
              <v:stroke joinstyle="miter"/>
              <v:path gradientshapeok="t" o:connecttype="rect"/>
            </v:shapetype>
            <v:shape id="Text Box 4" o:spid="_x0000_s1027" type="#_x0000_t202" alt="CONFIDENTIAL "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3545493" w14:textId="653D7AD2" w:rsidR="007D46C5" w:rsidRPr="007D46C5" w:rsidRDefault="007D46C5">
                    <w:pPr>
                      <w:rPr>
                        <w:rFonts w:ascii="Calibri" w:eastAsia="Calibri" w:hAnsi="Calibri" w:cs="Calibri"/>
                        <w:noProof/>
                        <w:color w:val="000000"/>
                      </w:rPr>
                    </w:pPr>
                    <w:r w:rsidRPr="007D46C5">
                      <w:rPr>
                        <w:rFonts w:ascii="Calibri" w:eastAsia="Calibri" w:hAnsi="Calibri" w:cs="Calibri"/>
                        <w:noProof/>
                        <w:color w:val="000000"/>
                      </w:rPr>
                      <w:t xml:space="preserve">CONFIDENTIAL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B8043" w14:textId="7DA763D7" w:rsidR="000555F3" w:rsidRPr="00522607" w:rsidRDefault="007D46C5" w:rsidP="00105703">
    <w:pPr>
      <w:pStyle w:val="Foote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0" distR="0" simplePos="0" relativeHeight="251658242" behindDoc="0" locked="0" layoutInCell="1" allowOverlap="1" wp14:anchorId="19AE1C0E" wp14:editId="390FED9D">
              <wp:simplePos x="457835" y="10064750"/>
              <wp:positionH relativeFrom="column">
                <wp:align>center</wp:align>
              </wp:positionH>
              <wp:positionV relativeFrom="paragraph">
                <wp:posOffset>635</wp:posOffset>
              </wp:positionV>
              <wp:extent cx="443865" cy="443865"/>
              <wp:effectExtent l="0" t="0" r="13970" b="16510"/>
              <wp:wrapSquare wrapText="bothSides"/>
              <wp:docPr id="5" name="Text Box 5"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972FD1" w14:textId="051221C5" w:rsidR="007D46C5" w:rsidRPr="007D46C5" w:rsidRDefault="007D46C5">
                          <w:pPr>
                            <w:rPr>
                              <w:rFonts w:ascii="Calibri" w:eastAsia="Calibri" w:hAnsi="Calibri" w:cs="Calibri"/>
                              <w:noProof/>
                              <w:color w:val="000000"/>
                            </w:rPr>
                          </w:pPr>
                          <w:r w:rsidRPr="007D46C5">
                            <w:rPr>
                              <w:rFonts w:ascii="Calibri" w:eastAsia="Calibri" w:hAnsi="Calibri" w:cs="Calibri"/>
                              <w:noProof/>
                              <w:color w:val="00000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AE1C0E" id="_x0000_t202" coordsize="21600,21600" o:spt="202" path="m,l,21600r21600,l21600,xe">
              <v:stroke joinstyle="miter"/>
              <v:path gradientshapeok="t" o:connecttype="rect"/>
            </v:shapetype>
            <v:shape id="Text Box 5" o:spid="_x0000_s1028" type="#_x0000_t202" alt="CONFIDENTIAL "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A972FD1" w14:textId="051221C5" w:rsidR="007D46C5" w:rsidRPr="007D46C5" w:rsidRDefault="007D46C5">
                    <w:pPr>
                      <w:rPr>
                        <w:rFonts w:ascii="Calibri" w:eastAsia="Calibri" w:hAnsi="Calibri" w:cs="Calibri"/>
                        <w:noProof/>
                        <w:color w:val="000000"/>
                      </w:rPr>
                    </w:pPr>
                    <w:r w:rsidRPr="007D46C5">
                      <w:rPr>
                        <w:rFonts w:ascii="Calibri" w:eastAsia="Calibri" w:hAnsi="Calibri" w:cs="Calibri"/>
                        <w:noProof/>
                        <w:color w:val="000000"/>
                      </w:rPr>
                      <w:t xml:space="preserve">CONFIDENTIAL </w:t>
                    </w:r>
                  </w:p>
                </w:txbxContent>
              </v:textbox>
              <w10:wrap type="square"/>
            </v:shape>
          </w:pict>
        </mc:Fallback>
      </mc:AlternateContent>
    </w:r>
    <w:r w:rsidR="000555F3" w:rsidRPr="00555FFF">
      <w:rPr>
        <w:rStyle w:val="PageNumber"/>
        <w:rFonts w:asciiTheme="minorHAnsi" w:hAnsiTheme="minorHAnsi" w:cstheme="minorHAnsi"/>
        <w:sz w:val="22"/>
        <w:szCs w:val="22"/>
      </w:rPr>
      <w:t xml:space="preserve">Page </w:t>
    </w:r>
    <w:r w:rsidR="000555F3" w:rsidRPr="00555FFF">
      <w:rPr>
        <w:rStyle w:val="PageNumber"/>
        <w:rFonts w:asciiTheme="minorHAnsi" w:hAnsiTheme="minorHAnsi" w:cstheme="minorHAnsi"/>
        <w:sz w:val="22"/>
        <w:szCs w:val="22"/>
      </w:rPr>
      <w:fldChar w:fldCharType="begin"/>
    </w:r>
    <w:r w:rsidR="000555F3" w:rsidRPr="00555FFF">
      <w:rPr>
        <w:rStyle w:val="PageNumber"/>
        <w:rFonts w:asciiTheme="minorHAnsi" w:hAnsiTheme="minorHAnsi" w:cstheme="minorHAnsi"/>
        <w:sz w:val="22"/>
        <w:szCs w:val="22"/>
      </w:rPr>
      <w:instrText xml:space="preserve"> PAGE </w:instrText>
    </w:r>
    <w:r w:rsidR="000555F3" w:rsidRPr="00555FFF">
      <w:rPr>
        <w:rStyle w:val="PageNumber"/>
        <w:rFonts w:asciiTheme="minorHAnsi" w:hAnsiTheme="minorHAnsi" w:cstheme="minorHAnsi"/>
        <w:sz w:val="22"/>
        <w:szCs w:val="22"/>
      </w:rPr>
      <w:fldChar w:fldCharType="separate"/>
    </w:r>
    <w:r w:rsidR="00742994">
      <w:rPr>
        <w:rStyle w:val="PageNumber"/>
        <w:rFonts w:asciiTheme="minorHAnsi" w:hAnsiTheme="minorHAnsi" w:cstheme="minorHAnsi"/>
        <w:noProof/>
        <w:sz w:val="22"/>
        <w:szCs w:val="22"/>
      </w:rPr>
      <w:t>2</w:t>
    </w:r>
    <w:r w:rsidR="000555F3" w:rsidRPr="00555FFF">
      <w:rPr>
        <w:rStyle w:val="PageNumber"/>
        <w:rFonts w:asciiTheme="minorHAnsi" w:hAnsiTheme="minorHAnsi" w:cstheme="minorHAnsi"/>
        <w:sz w:val="22"/>
        <w:szCs w:val="22"/>
      </w:rPr>
      <w:fldChar w:fldCharType="end"/>
    </w:r>
    <w:r w:rsidR="000555F3" w:rsidRPr="00555FFF">
      <w:rPr>
        <w:rStyle w:val="PageNumber"/>
        <w:rFonts w:asciiTheme="minorHAnsi" w:hAnsiTheme="minorHAnsi" w:cstheme="minorHAnsi"/>
        <w:sz w:val="22"/>
        <w:szCs w:val="22"/>
      </w:rPr>
      <w:t xml:space="preserve"> of </w:t>
    </w:r>
    <w:r w:rsidR="000555F3" w:rsidRPr="00555FFF">
      <w:rPr>
        <w:rStyle w:val="PageNumber"/>
        <w:rFonts w:asciiTheme="minorHAnsi" w:hAnsiTheme="minorHAnsi" w:cstheme="minorHAnsi"/>
        <w:sz w:val="22"/>
        <w:szCs w:val="22"/>
      </w:rPr>
      <w:fldChar w:fldCharType="begin"/>
    </w:r>
    <w:r w:rsidR="000555F3" w:rsidRPr="00555FFF">
      <w:rPr>
        <w:rStyle w:val="PageNumber"/>
        <w:rFonts w:asciiTheme="minorHAnsi" w:hAnsiTheme="minorHAnsi" w:cstheme="minorHAnsi"/>
        <w:sz w:val="22"/>
        <w:szCs w:val="22"/>
      </w:rPr>
      <w:instrText xml:space="preserve"> NUMPAGES </w:instrText>
    </w:r>
    <w:r w:rsidR="000555F3" w:rsidRPr="00555FFF">
      <w:rPr>
        <w:rStyle w:val="PageNumber"/>
        <w:rFonts w:asciiTheme="minorHAnsi" w:hAnsiTheme="minorHAnsi" w:cstheme="minorHAnsi"/>
        <w:sz w:val="22"/>
        <w:szCs w:val="22"/>
      </w:rPr>
      <w:fldChar w:fldCharType="separate"/>
    </w:r>
    <w:r w:rsidR="00742994">
      <w:rPr>
        <w:rStyle w:val="PageNumber"/>
        <w:rFonts w:asciiTheme="minorHAnsi" w:hAnsiTheme="minorHAnsi" w:cstheme="minorHAnsi"/>
        <w:noProof/>
        <w:sz w:val="22"/>
        <w:szCs w:val="22"/>
      </w:rPr>
      <w:t>8</w:t>
    </w:r>
    <w:r w:rsidR="000555F3" w:rsidRPr="00555FFF">
      <w:rPr>
        <w:rStyle w:val="PageNumber"/>
        <w:rFonts w:asciiTheme="minorHAnsi" w:hAnsiTheme="minorHAnsi" w:cs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D0837" w14:textId="443D1110" w:rsidR="007D46C5" w:rsidRDefault="007D46C5">
    <w:pPr>
      <w:pStyle w:val="Footer"/>
    </w:pPr>
    <w:r>
      <w:rPr>
        <w:noProof/>
      </w:rPr>
      <mc:AlternateContent>
        <mc:Choice Requires="wps">
          <w:drawing>
            <wp:anchor distT="0" distB="0" distL="0" distR="0" simplePos="0" relativeHeight="251658240" behindDoc="0" locked="0" layoutInCell="1" allowOverlap="1" wp14:anchorId="75C46156" wp14:editId="7A91C633">
              <wp:simplePos x="461176" y="10090205"/>
              <wp:positionH relativeFrom="column">
                <wp:align>center</wp:align>
              </wp:positionH>
              <wp:positionV relativeFrom="paragraph">
                <wp:posOffset>635</wp:posOffset>
              </wp:positionV>
              <wp:extent cx="443865" cy="443865"/>
              <wp:effectExtent l="0" t="0" r="13970" b="16510"/>
              <wp:wrapSquare wrapText="bothSides"/>
              <wp:docPr id="3" name="Text Box 3"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8A641E" w14:textId="632F9535" w:rsidR="007D46C5" w:rsidRPr="007D46C5" w:rsidRDefault="007D46C5">
                          <w:pPr>
                            <w:rPr>
                              <w:rFonts w:ascii="Calibri" w:eastAsia="Calibri" w:hAnsi="Calibri" w:cs="Calibri"/>
                              <w:noProof/>
                              <w:color w:val="000000"/>
                            </w:rPr>
                          </w:pPr>
                          <w:r w:rsidRPr="007D46C5">
                            <w:rPr>
                              <w:rFonts w:ascii="Calibri" w:eastAsia="Calibri" w:hAnsi="Calibri" w:cs="Calibri"/>
                              <w:noProof/>
                              <w:color w:val="00000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C46156" id="_x0000_t202" coordsize="21600,21600" o:spt="202" path="m,l,21600r21600,l21600,xe">
              <v:stroke joinstyle="miter"/>
              <v:path gradientshapeok="t" o:connecttype="rect"/>
            </v:shapetype>
            <v:shape id="Text Box 3" o:spid="_x0000_s1029" type="#_x0000_t202" alt="CONFIDENTIAL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78A641E" w14:textId="632F9535" w:rsidR="007D46C5" w:rsidRPr="007D46C5" w:rsidRDefault="007D46C5">
                    <w:pPr>
                      <w:rPr>
                        <w:rFonts w:ascii="Calibri" w:eastAsia="Calibri" w:hAnsi="Calibri" w:cs="Calibri"/>
                        <w:noProof/>
                        <w:color w:val="000000"/>
                      </w:rPr>
                    </w:pPr>
                    <w:r w:rsidRPr="007D46C5">
                      <w:rPr>
                        <w:rFonts w:ascii="Calibri" w:eastAsia="Calibri" w:hAnsi="Calibri" w:cs="Calibri"/>
                        <w:noProof/>
                        <w:color w:val="000000"/>
                      </w:rPr>
                      <w:t xml:space="preserve">CONFIDENTIAL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A26E6" w14:textId="77777777" w:rsidR="006C7E54" w:rsidRDefault="006C7E54">
      <w:r>
        <w:separator/>
      </w:r>
    </w:p>
  </w:footnote>
  <w:footnote w:type="continuationSeparator" w:id="0">
    <w:p w14:paraId="6A74AF9A" w14:textId="77777777" w:rsidR="006C7E54" w:rsidRDefault="006C7E54">
      <w:r>
        <w:continuationSeparator/>
      </w:r>
    </w:p>
  </w:footnote>
  <w:footnote w:type="continuationNotice" w:id="1">
    <w:p w14:paraId="1B558CBE" w14:textId="77777777" w:rsidR="006C7E54" w:rsidRDefault="006C7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7477A" w14:textId="77777777" w:rsidR="007A39E7" w:rsidRDefault="007A3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B8040" w14:textId="77777777" w:rsidR="000555F3" w:rsidRDefault="000555F3">
    <w:pPr>
      <w:pStyle w:val="Header"/>
    </w:pPr>
  </w:p>
  <w:p w14:paraId="3E7B8041" w14:textId="77777777" w:rsidR="000555F3" w:rsidRDefault="000555F3">
    <w:pPr>
      <w:pStyle w:val="Header"/>
    </w:pPr>
  </w:p>
  <w:p w14:paraId="3E7B8042" w14:textId="77777777" w:rsidR="000555F3" w:rsidRDefault="00055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8BC4514" w14:paraId="35545122" w14:textId="77777777" w:rsidTr="00105703">
      <w:trPr>
        <w:trHeight w:val="300"/>
      </w:trPr>
      <w:tc>
        <w:tcPr>
          <w:tcW w:w="3485" w:type="dxa"/>
        </w:tcPr>
        <w:p w14:paraId="3DE4F75A" w14:textId="0BBBB006" w:rsidR="58BC4514" w:rsidRDefault="58BC4514" w:rsidP="00105703">
          <w:pPr>
            <w:pStyle w:val="Header"/>
            <w:ind w:left="-115"/>
          </w:pPr>
        </w:p>
      </w:tc>
      <w:tc>
        <w:tcPr>
          <w:tcW w:w="3485" w:type="dxa"/>
        </w:tcPr>
        <w:p w14:paraId="37946CCC" w14:textId="28D05C8B" w:rsidR="58BC4514" w:rsidRDefault="58BC4514" w:rsidP="00105703">
          <w:pPr>
            <w:pStyle w:val="Header"/>
            <w:jc w:val="center"/>
          </w:pPr>
        </w:p>
      </w:tc>
      <w:tc>
        <w:tcPr>
          <w:tcW w:w="3485" w:type="dxa"/>
        </w:tcPr>
        <w:p w14:paraId="5DF98E94" w14:textId="7F53DC3B" w:rsidR="58BC4514" w:rsidRDefault="58BC4514" w:rsidP="00105703">
          <w:pPr>
            <w:pStyle w:val="Header"/>
            <w:ind w:right="-115"/>
            <w:jc w:val="right"/>
          </w:pPr>
        </w:p>
      </w:tc>
    </w:tr>
  </w:tbl>
  <w:p w14:paraId="203A8CD8" w14:textId="64BEEEF0" w:rsidR="00C75C85" w:rsidRDefault="00C75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AB17"/>
    <w:multiLevelType w:val="hybridMultilevel"/>
    <w:tmpl w:val="5DB20558"/>
    <w:lvl w:ilvl="0" w:tplc="58F4FF0C">
      <w:start w:val="1"/>
      <w:numFmt w:val="decimal"/>
      <w:lvlText w:val="%1."/>
      <w:lvlJc w:val="left"/>
      <w:pPr>
        <w:ind w:left="720" w:hanging="360"/>
      </w:pPr>
    </w:lvl>
    <w:lvl w:ilvl="1" w:tplc="10D4FAAC">
      <w:start w:val="1"/>
      <w:numFmt w:val="lowerLetter"/>
      <w:lvlText w:val="%2."/>
      <w:lvlJc w:val="left"/>
      <w:pPr>
        <w:ind w:left="1440" w:hanging="360"/>
      </w:pPr>
    </w:lvl>
    <w:lvl w:ilvl="2" w:tplc="3D08CB24">
      <w:start w:val="1"/>
      <w:numFmt w:val="lowerRoman"/>
      <w:lvlText w:val="%3."/>
      <w:lvlJc w:val="right"/>
      <w:pPr>
        <w:ind w:left="2160" w:hanging="180"/>
      </w:pPr>
    </w:lvl>
    <w:lvl w:ilvl="3" w:tplc="BE6CEA38">
      <w:start w:val="1"/>
      <w:numFmt w:val="decimal"/>
      <w:lvlText w:val="%4."/>
      <w:lvlJc w:val="left"/>
      <w:pPr>
        <w:ind w:left="2880" w:hanging="360"/>
      </w:pPr>
    </w:lvl>
    <w:lvl w:ilvl="4" w:tplc="1A14B29E">
      <w:start w:val="1"/>
      <w:numFmt w:val="lowerLetter"/>
      <w:lvlText w:val="%5."/>
      <w:lvlJc w:val="left"/>
      <w:pPr>
        <w:ind w:left="3600" w:hanging="360"/>
      </w:pPr>
    </w:lvl>
    <w:lvl w:ilvl="5" w:tplc="00E24100">
      <w:start w:val="1"/>
      <w:numFmt w:val="lowerRoman"/>
      <w:lvlText w:val="%6."/>
      <w:lvlJc w:val="right"/>
      <w:pPr>
        <w:ind w:left="4320" w:hanging="180"/>
      </w:pPr>
    </w:lvl>
    <w:lvl w:ilvl="6" w:tplc="20387594">
      <w:start w:val="1"/>
      <w:numFmt w:val="decimal"/>
      <w:lvlText w:val="%7."/>
      <w:lvlJc w:val="left"/>
      <w:pPr>
        <w:ind w:left="5040" w:hanging="360"/>
      </w:pPr>
    </w:lvl>
    <w:lvl w:ilvl="7" w:tplc="507AD6FE">
      <w:start w:val="1"/>
      <w:numFmt w:val="lowerLetter"/>
      <w:lvlText w:val="%8."/>
      <w:lvlJc w:val="left"/>
      <w:pPr>
        <w:ind w:left="5760" w:hanging="360"/>
      </w:pPr>
    </w:lvl>
    <w:lvl w:ilvl="8" w:tplc="68BA3A7C">
      <w:start w:val="1"/>
      <w:numFmt w:val="lowerRoman"/>
      <w:lvlText w:val="%9."/>
      <w:lvlJc w:val="right"/>
      <w:pPr>
        <w:ind w:left="6480" w:hanging="180"/>
      </w:pPr>
    </w:lvl>
  </w:abstractNum>
  <w:abstractNum w:abstractNumId="1" w15:restartNumberingAfterBreak="0">
    <w:nsid w:val="0323747F"/>
    <w:multiLevelType w:val="hybridMultilevel"/>
    <w:tmpl w:val="326A999A"/>
    <w:lvl w:ilvl="0" w:tplc="37D67B1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A0093"/>
    <w:multiLevelType w:val="hybridMultilevel"/>
    <w:tmpl w:val="6A7C8A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E9308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F40C7F"/>
    <w:multiLevelType w:val="hybridMultilevel"/>
    <w:tmpl w:val="EB0264E0"/>
    <w:lvl w:ilvl="0" w:tplc="4ADE97EA">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215F2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6A7920"/>
    <w:multiLevelType w:val="multilevel"/>
    <w:tmpl w:val="BBD8F25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97B6D"/>
    <w:multiLevelType w:val="hybridMultilevel"/>
    <w:tmpl w:val="15248E34"/>
    <w:lvl w:ilvl="0" w:tplc="04765CD6">
      <w:start w:val="1"/>
      <w:numFmt w:val="decimal"/>
      <w:lvlText w:val="%1."/>
      <w:lvlJc w:val="left"/>
      <w:pPr>
        <w:ind w:left="720" w:hanging="360"/>
      </w:pPr>
    </w:lvl>
    <w:lvl w:ilvl="1" w:tplc="0A7EC6FC">
      <w:start w:val="1"/>
      <w:numFmt w:val="lowerLetter"/>
      <w:lvlText w:val="%2."/>
      <w:lvlJc w:val="left"/>
      <w:pPr>
        <w:ind w:left="1440" w:hanging="360"/>
      </w:pPr>
    </w:lvl>
    <w:lvl w:ilvl="2" w:tplc="5290F35A">
      <w:start w:val="1"/>
      <w:numFmt w:val="lowerRoman"/>
      <w:lvlText w:val="%3."/>
      <w:lvlJc w:val="right"/>
      <w:pPr>
        <w:ind w:left="2160" w:hanging="180"/>
      </w:pPr>
    </w:lvl>
    <w:lvl w:ilvl="3" w:tplc="4EAA2534">
      <w:start w:val="1"/>
      <w:numFmt w:val="decimal"/>
      <w:lvlText w:val="%4."/>
      <w:lvlJc w:val="left"/>
      <w:pPr>
        <w:ind w:left="2880" w:hanging="360"/>
      </w:pPr>
    </w:lvl>
    <w:lvl w:ilvl="4" w:tplc="C23E7678">
      <w:start w:val="1"/>
      <w:numFmt w:val="lowerLetter"/>
      <w:lvlText w:val="%5."/>
      <w:lvlJc w:val="left"/>
      <w:pPr>
        <w:ind w:left="3600" w:hanging="360"/>
      </w:pPr>
    </w:lvl>
    <w:lvl w:ilvl="5" w:tplc="38347D56">
      <w:start w:val="1"/>
      <w:numFmt w:val="lowerRoman"/>
      <w:lvlText w:val="%6."/>
      <w:lvlJc w:val="right"/>
      <w:pPr>
        <w:ind w:left="4320" w:hanging="180"/>
      </w:pPr>
    </w:lvl>
    <w:lvl w:ilvl="6" w:tplc="EC8C7E38">
      <w:start w:val="1"/>
      <w:numFmt w:val="decimal"/>
      <w:lvlText w:val="%7."/>
      <w:lvlJc w:val="left"/>
      <w:pPr>
        <w:ind w:left="5040" w:hanging="360"/>
      </w:pPr>
    </w:lvl>
    <w:lvl w:ilvl="7" w:tplc="9D08EA64">
      <w:start w:val="1"/>
      <w:numFmt w:val="lowerLetter"/>
      <w:lvlText w:val="%8."/>
      <w:lvlJc w:val="left"/>
      <w:pPr>
        <w:ind w:left="5760" w:hanging="360"/>
      </w:pPr>
    </w:lvl>
    <w:lvl w:ilvl="8" w:tplc="85D48918">
      <w:start w:val="1"/>
      <w:numFmt w:val="lowerRoman"/>
      <w:lvlText w:val="%9."/>
      <w:lvlJc w:val="right"/>
      <w:pPr>
        <w:ind w:left="6480" w:hanging="180"/>
      </w:pPr>
    </w:lvl>
  </w:abstractNum>
  <w:abstractNum w:abstractNumId="8" w15:restartNumberingAfterBreak="0">
    <w:nsid w:val="14B64C12"/>
    <w:multiLevelType w:val="hybridMultilevel"/>
    <w:tmpl w:val="49743B2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4B93378"/>
    <w:multiLevelType w:val="singleLevel"/>
    <w:tmpl w:val="0B10C83E"/>
    <w:lvl w:ilvl="0">
      <w:start w:val="1"/>
      <w:numFmt w:val="bullet"/>
      <w:pStyle w:val="ListBullet1"/>
      <w:lvlText w:val=""/>
      <w:lvlJc w:val="left"/>
      <w:pPr>
        <w:tabs>
          <w:tab w:val="num" w:pos="709"/>
        </w:tabs>
        <w:ind w:left="709" w:hanging="709"/>
      </w:pPr>
      <w:rPr>
        <w:rFonts w:ascii="Symbol" w:hAnsi="Symbol" w:hint="default"/>
      </w:rPr>
    </w:lvl>
  </w:abstractNum>
  <w:abstractNum w:abstractNumId="10" w15:restartNumberingAfterBreak="0">
    <w:nsid w:val="14F812F8"/>
    <w:multiLevelType w:val="hybridMultilevel"/>
    <w:tmpl w:val="442237D0"/>
    <w:lvl w:ilvl="0" w:tplc="9DD47EC6">
      <w:start w:val="1"/>
      <w:numFmt w:val="decimal"/>
      <w:lvlText w:val="%1."/>
      <w:lvlJc w:val="left"/>
      <w:pPr>
        <w:ind w:left="720" w:hanging="360"/>
      </w:pPr>
    </w:lvl>
    <w:lvl w:ilvl="1" w:tplc="F108704E">
      <w:start w:val="1"/>
      <w:numFmt w:val="lowerLetter"/>
      <w:lvlText w:val="%2."/>
      <w:lvlJc w:val="left"/>
      <w:pPr>
        <w:ind w:left="1440" w:hanging="360"/>
      </w:pPr>
    </w:lvl>
    <w:lvl w:ilvl="2" w:tplc="BF968358">
      <w:start w:val="1"/>
      <w:numFmt w:val="lowerRoman"/>
      <w:lvlText w:val="%3."/>
      <w:lvlJc w:val="right"/>
      <w:pPr>
        <w:ind w:left="2160" w:hanging="180"/>
      </w:pPr>
    </w:lvl>
    <w:lvl w:ilvl="3" w:tplc="5F64D346">
      <w:start w:val="1"/>
      <w:numFmt w:val="decimal"/>
      <w:lvlText w:val="%4."/>
      <w:lvlJc w:val="left"/>
      <w:pPr>
        <w:ind w:left="2880" w:hanging="360"/>
      </w:pPr>
    </w:lvl>
    <w:lvl w:ilvl="4" w:tplc="AA586C5E">
      <w:start w:val="1"/>
      <w:numFmt w:val="lowerLetter"/>
      <w:lvlText w:val="%5."/>
      <w:lvlJc w:val="left"/>
      <w:pPr>
        <w:ind w:left="3600" w:hanging="360"/>
      </w:pPr>
    </w:lvl>
    <w:lvl w:ilvl="5" w:tplc="C6403D28">
      <w:start w:val="1"/>
      <w:numFmt w:val="lowerRoman"/>
      <w:lvlText w:val="%6."/>
      <w:lvlJc w:val="right"/>
      <w:pPr>
        <w:ind w:left="4320" w:hanging="180"/>
      </w:pPr>
    </w:lvl>
    <w:lvl w:ilvl="6" w:tplc="7FB01D80">
      <w:start w:val="1"/>
      <w:numFmt w:val="decimal"/>
      <w:lvlText w:val="%7."/>
      <w:lvlJc w:val="left"/>
      <w:pPr>
        <w:ind w:left="5040" w:hanging="360"/>
      </w:pPr>
    </w:lvl>
    <w:lvl w:ilvl="7" w:tplc="26526BAA">
      <w:start w:val="1"/>
      <w:numFmt w:val="lowerLetter"/>
      <w:lvlText w:val="%8."/>
      <w:lvlJc w:val="left"/>
      <w:pPr>
        <w:ind w:left="5760" w:hanging="360"/>
      </w:pPr>
    </w:lvl>
    <w:lvl w:ilvl="8" w:tplc="D90A01B8">
      <w:start w:val="1"/>
      <w:numFmt w:val="lowerRoman"/>
      <w:lvlText w:val="%9."/>
      <w:lvlJc w:val="right"/>
      <w:pPr>
        <w:ind w:left="6480" w:hanging="180"/>
      </w:pPr>
    </w:lvl>
  </w:abstractNum>
  <w:abstractNum w:abstractNumId="11" w15:restartNumberingAfterBreak="0">
    <w:nsid w:val="1592269E"/>
    <w:multiLevelType w:val="hybridMultilevel"/>
    <w:tmpl w:val="6352BF34"/>
    <w:lvl w:ilvl="0" w:tplc="D4544F0C">
      <w:start w:val="1"/>
      <w:numFmt w:val="decimal"/>
      <w:lvlText w:val="%1."/>
      <w:lvlJc w:val="left"/>
      <w:pPr>
        <w:ind w:left="720" w:hanging="360"/>
      </w:pPr>
    </w:lvl>
    <w:lvl w:ilvl="1" w:tplc="1024B16C">
      <w:start w:val="1"/>
      <w:numFmt w:val="lowerLetter"/>
      <w:lvlText w:val="%2."/>
      <w:lvlJc w:val="left"/>
      <w:pPr>
        <w:ind w:left="1440" w:hanging="360"/>
      </w:pPr>
    </w:lvl>
    <w:lvl w:ilvl="2" w:tplc="314EC35E">
      <w:start w:val="1"/>
      <w:numFmt w:val="lowerRoman"/>
      <w:lvlText w:val="%3."/>
      <w:lvlJc w:val="right"/>
      <w:pPr>
        <w:ind w:left="2160" w:hanging="180"/>
      </w:pPr>
    </w:lvl>
    <w:lvl w:ilvl="3" w:tplc="8D02E658">
      <w:start w:val="1"/>
      <w:numFmt w:val="decimal"/>
      <w:lvlText w:val="%4."/>
      <w:lvlJc w:val="left"/>
      <w:pPr>
        <w:ind w:left="2880" w:hanging="360"/>
      </w:pPr>
    </w:lvl>
    <w:lvl w:ilvl="4" w:tplc="6F688632">
      <w:start w:val="1"/>
      <w:numFmt w:val="lowerLetter"/>
      <w:lvlText w:val="%5."/>
      <w:lvlJc w:val="left"/>
      <w:pPr>
        <w:ind w:left="3600" w:hanging="360"/>
      </w:pPr>
    </w:lvl>
    <w:lvl w:ilvl="5" w:tplc="D5689CEE">
      <w:start w:val="1"/>
      <w:numFmt w:val="lowerRoman"/>
      <w:lvlText w:val="%6."/>
      <w:lvlJc w:val="right"/>
      <w:pPr>
        <w:ind w:left="4320" w:hanging="180"/>
      </w:pPr>
    </w:lvl>
    <w:lvl w:ilvl="6" w:tplc="D924DCC0">
      <w:start w:val="1"/>
      <w:numFmt w:val="decimal"/>
      <w:lvlText w:val="%7."/>
      <w:lvlJc w:val="left"/>
      <w:pPr>
        <w:ind w:left="5040" w:hanging="360"/>
      </w:pPr>
    </w:lvl>
    <w:lvl w:ilvl="7" w:tplc="4E9AD182">
      <w:start w:val="1"/>
      <w:numFmt w:val="lowerLetter"/>
      <w:lvlText w:val="%8."/>
      <w:lvlJc w:val="left"/>
      <w:pPr>
        <w:ind w:left="5760" w:hanging="360"/>
      </w:pPr>
    </w:lvl>
    <w:lvl w:ilvl="8" w:tplc="FB269D08">
      <w:start w:val="1"/>
      <w:numFmt w:val="lowerRoman"/>
      <w:lvlText w:val="%9."/>
      <w:lvlJc w:val="right"/>
      <w:pPr>
        <w:ind w:left="6480" w:hanging="180"/>
      </w:pPr>
    </w:lvl>
  </w:abstractNum>
  <w:abstractNum w:abstractNumId="12" w15:restartNumberingAfterBreak="0">
    <w:nsid w:val="186F260D"/>
    <w:multiLevelType w:val="hybridMultilevel"/>
    <w:tmpl w:val="5B1CB334"/>
    <w:lvl w:ilvl="0" w:tplc="89029C40">
      <w:start w:val="1"/>
      <w:numFmt w:val="decimal"/>
      <w:lvlText w:val="%1."/>
      <w:lvlJc w:val="left"/>
      <w:pPr>
        <w:ind w:left="720" w:hanging="360"/>
      </w:pPr>
    </w:lvl>
    <w:lvl w:ilvl="1" w:tplc="B30A2CB8">
      <w:start w:val="1"/>
      <w:numFmt w:val="lowerLetter"/>
      <w:lvlText w:val="%2."/>
      <w:lvlJc w:val="left"/>
      <w:pPr>
        <w:ind w:left="1800" w:hanging="360"/>
      </w:pPr>
    </w:lvl>
    <w:lvl w:ilvl="2" w:tplc="D5C23506">
      <w:start w:val="1"/>
      <w:numFmt w:val="lowerRoman"/>
      <w:lvlText w:val="%3."/>
      <w:lvlJc w:val="right"/>
      <w:pPr>
        <w:ind w:left="2520" w:hanging="180"/>
      </w:pPr>
    </w:lvl>
    <w:lvl w:ilvl="3" w:tplc="9782C6D8">
      <w:start w:val="1"/>
      <w:numFmt w:val="decimal"/>
      <w:lvlText w:val="%4."/>
      <w:lvlJc w:val="left"/>
      <w:pPr>
        <w:ind w:left="3240" w:hanging="360"/>
      </w:pPr>
    </w:lvl>
    <w:lvl w:ilvl="4" w:tplc="053E9252">
      <w:start w:val="1"/>
      <w:numFmt w:val="lowerLetter"/>
      <w:lvlText w:val="%5."/>
      <w:lvlJc w:val="left"/>
      <w:pPr>
        <w:ind w:left="3960" w:hanging="360"/>
      </w:pPr>
    </w:lvl>
    <w:lvl w:ilvl="5" w:tplc="E2DCA962">
      <w:start w:val="1"/>
      <w:numFmt w:val="lowerRoman"/>
      <w:lvlText w:val="%6."/>
      <w:lvlJc w:val="right"/>
      <w:pPr>
        <w:ind w:left="4680" w:hanging="180"/>
      </w:pPr>
    </w:lvl>
    <w:lvl w:ilvl="6" w:tplc="C7941E22">
      <w:start w:val="1"/>
      <w:numFmt w:val="decimal"/>
      <w:lvlText w:val="%7."/>
      <w:lvlJc w:val="left"/>
      <w:pPr>
        <w:ind w:left="5400" w:hanging="360"/>
      </w:pPr>
    </w:lvl>
    <w:lvl w:ilvl="7" w:tplc="4B86B750">
      <w:start w:val="1"/>
      <w:numFmt w:val="lowerLetter"/>
      <w:lvlText w:val="%8."/>
      <w:lvlJc w:val="left"/>
      <w:pPr>
        <w:ind w:left="6120" w:hanging="360"/>
      </w:pPr>
    </w:lvl>
    <w:lvl w:ilvl="8" w:tplc="F8E8953C">
      <w:start w:val="1"/>
      <w:numFmt w:val="lowerRoman"/>
      <w:lvlText w:val="%9."/>
      <w:lvlJc w:val="right"/>
      <w:pPr>
        <w:ind w:left="6840" w:hanging="180"/>
      </w:pPr>
    </w:lvl>
  </w:abstractNum>
  <w:abstractNum w:abstractNumId="13" w15:restartNumberingAfterBreak="0">
    <w:nsid w:val="196150F9"/>
    <w:multiLevelType w:val="hybridMultilevel"/>
    <w:tmpl w:val="355EC6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D4816F4"/>
    <w:multiLevelType w:val="hybridMultilevel"/>
    <w:tmpl w:val="C2DAA8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400201"/>
    <w:multiLevelType w:val="multilevel"/>
    <w:tmpl w:val="F71A39B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E37C2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FB1855"/>
    <w:multiLevelType w:val="hybridMultilevel"/>
    <w:tmpl w:val="337A20D8"/>
    <w:lvl w:ilvl="0" w:tplc="4ADE97EA">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9B2EAC68">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5476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186AFE"/>
    <w:multiLevelType w:val="multilevel"/>
    <w:tmpl w:val="D674A5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4C14A97"/>
    <w:multiLevelType w:val="singleLevel"/>
    <w:tmpl w:val="437651C8"/>
    <w:lvl w:ilvl="0">
      <w:start w:val="1"/>
      <w:numFmt w:val="decimal"/>
      <w:lvlText w:val="%1"/>
      <w:lvlJc w:val="left"/>
      <w:pPr>
        <w:tabs>
          <w:tab w:val="num" w:pos="737"/>
        </w:tabs>
        <w:ind w:left="737" w:hanging="737"/>
      </w:pPr>
    </w:lvl>
  </w:abstractNum>
  <w:abstractNum w:abstractNumId="21" w15:restartNumberingAfterBreak="0">
    <w:nsid w:val="24C642E1"/>
    <w:multiLevelType w:val="hybridMultilevel"/>
    <w:tmpl w:val="F462E856"/>
    <w:lvl w:ilvl="0" w:tplc="DB782AEA">
      <w:start w:val="1"/>
      <w:numFmt w:val="decimal"/>
      <w:lvlText w:val="%1."/>
      <w:lvlJc w:val="left"/>
      <w:pPr>
        <w:ind w:left="720" w:hanging="360"/>
      </w:pPr>
    </w:lvl>
    <w:lvl w:ilvl="1" w:tplc="ACC69214">
      <w:start w:val="1"/>
      <w:numFmt w:val="lowerLetter"/>
      <w:lvlText w:val="%2."/>
      <w:lvlJc w:val="left"/>
      <w:pPr>
        <w:ind w:left="1440" w:hanging="360"/>
      </w:pPr>
    </w:lvl>
    <w:lvl w:ilvl="2" w:tplc="A10CEF6E">
      <w:start w:val="1"/>
      <w:numFmt w:val="lowerRoman"/>
      <w:lvlText w:val="%3."/>
      <w:lvlJc w:val="right"/>
      <w:pPr>
        <w:ind w:left="2160" w:hanging="180"/>
      </w:pPr>
    </w:lvl>
    <w:lvl w:ilvl="3" w:tplc="095E94D4">
      <w:start w:val="1"/>
      <w:numFmt w:val="decimal"/>
      <w:lvlText w:val="%4."/>
      <w:lvlJc w:val="left"/>
      <w:pPr>
        <w:ind w:left="2880" w:hanging="360"/>
      </w:pPr>
    </w:lvl>
    <w:lvl w:ilvl="4" w:tplc="22FEE25C">
      <w:start w:val="1"/>
      <w:numFmt w:val="lowerLetter"/>
      <w:lvlText w:val="%5."/>
      <w:lvlJc w:val="left"/>
      <w:pPr>
        <w:ind w:left="3600" w:hanging="360"/>
      </w:pPr>
    </w:lvl>
    <w:lvl w:ilvl="5" w:tplc="9684B902">
      <w:start w:val="1"/>
      <w:numFmt w:val="lowerRoman"/>
      <w:lvlText w:val="%6."/>
      <w:lvlJc w:val="right"/>
      <w:pPr>
        <w:ind w:left="4320" w:hanging="180"/>
      </w:pPr>
    </w:lvl>
    <w:lvl w:ilvl="6" w:tplc="24949A76">
      <w:start w:val="1"/>
      <w:numFmt w:val="decimal"/>
      <w:lvlText w:val="%7."/>
      <w:lvlJc w:val="left"/>
      <w:pPr>
        <w:ind w:left="5040" w:hanging="360"/>
      </w:pPr>
    </w:lvl>
    <w:lvl w:ilvl="7" w:tplc="2BBAC7C2">
      <w:start w:val="1"/>
      <w:numFmt w:val="lowerLetter"/>
      <w:lvlText w:val="%8."/>
      <w:lvlJc w:val="left"/>
      <w:pPr>
        <w:ind w:left="5760" w:hanging="360"/>
      </w:pPr>
    </w:lvl>
    <w:lvl w:ilvl="8" w:tplc="18B2E860">
      <w:start w:val="1"/>
      <w:numFmt w:val="lowerRoman"/>
      <w:lvlText w:val="%9."/>
      <w:lvlJc w:val="right"/>
      <w:pPr>
        <w:ind w:left="6480" w:hanging="180"/>
      </w:pPr>
    </w:lvl>
  </w:abstractNum>
  <w:abstractNum w:abstractNumId="22" w15:restartNumberingAfterBreak="0">
    <w:nsid w:val="258D4E7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5DC1041"/>
    <w:multiLevelType w:val="hybridMultilevel"/>
    <w:tmpl w:val="A4D85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610F48"/>
    <w:multiLevelType w:val="hybridMultilevel"/>
    <w:tmpl w:val="DF3E1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6F2B57"/>
    <w:multiLevelType w:val="hybridMultilevel"/>
    <w:tmpl w:val="C600A15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6" w15:restartNumberingAfterBreak="0">
    <w:nsid w:val="26DA2643"/>
    <w:multiLevelType w:val="multilevel"/>
    <w:tmpl w:val="05C483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510F0F"/>
    <w:multiLevelType w:val="hybridMultilevel"/>
    <w:tmpl w:val="72DCCBD2"/>
    <w:lvl w:ilvl="0" w:tplc="DC8CA43C">
      <w:start w:val="1"/>
      <w:numFmt w:val="decimal"/>
      <w:lvlText w:val="%1."/>
      <w:lvlJc w:val="left"/>
      <w:pPr>
        <w:ind w:left="720" w:hanging="360"/>
      </w:pPr>
    </w:lvl>
    <w:lvl w:ilvl="1" w:tplc="002AA6D4">
      <w:start w:val="1"/>
      <w:numFmt w:val="lowerLetter"/>
      <w:lvlText w:val="%2."/>
      <w:lvlJc w:val="left"/>
      <w:pPr>
        <w:ind w:left="1800" w:hanging="360"/>
      </w:pPr>
    </w:lvl>
    <w:lvl w:ilvl="2" w:tplc="B4A48964">
      <w:start w:val="1"/>
      <w:numFmt w:val="lowerRoman"/>
      <w:lvlText w:val="%3."/>
      <w:lvlJc w:val="right"/>
      <w:pPr>
        <w:ind w:left="2520" w:hanging="180"/>
      </w:pPr>
    </w:lvl>
    <w:lvl w:ilvl="3" w:tplc="2F64807E">
      <w:start w:val="1"/>
      <w:numFmt w:val="decimal"/>
      <w:lvlText w:val="%4."/>
      <w:lvlJc w:val="left"/>
      <w:pPr>
        <w:ind w:left="3240" w:hanging="360"/>
      </w:pPr>
    </w:lvl>
    <w:lvl w:ilvl="4" w:tplc="E3082E74">
      <w:start w:val="1"/>
      <w:numFmt w:val="lowerLetter"/>
      <w:lvlText w:val="%5."/>
      <w:lvlJc w:val="left"/>
      <w:pPr>
        <w:ind w:left="3960" w:hanging="360"/>
      </w:pPr>
    </w:lvl>
    <w:lvl w:ilvl="5" w:tplc="7660DFC4">
      <w:start w:val="1"/>
      <w:numFmt w:val="lowerRoman"/>
      <w:lvlText w:val="%6."/>
      <w:lvlJc w:val="right"/>
      <w:pPr>
        <w:ind w:left="4680" w:hanging="180"/>
      </w:pPr>
    </w:lvl>
    <w:lvl w:ilvl="6" w:tplc="FD60038C">
      <w:start w:val="1"/>
      <w:numFmt w:val="decimal"/>
      <w:lvlText w:val="%7."/>
      <w:lvlJc w:val="left"/>
      <w:pPr>
        <w:ind w:left="5400" w:hanging="360"/>
      </w:pPr>
    </w:lvl>
    <w:lvl w:ilvl="7" w:tplc="814265B0">
      <w:start w:val="1"/>
      <w:numFmt w:val="lowerLetter"/>
      <w:lvlText w:val="%8."/>
      <w:lvlJc w:val="left"/>
      <w:pPr>
        <w:ind w:left="6120" w:hanging="360"/>
      </w:pPr>
    </w:lvl>
    <w:lvl w:ilvl="8" w:tplc="8DFEE628">
      <w:start w:val="1"/>
      <w:numFmt w:val="lowerRoman"/>
      <w:lvlText w:val="%9."/>
      <w:lvlJc w:val="right"/>
      <w:pPr>
        <w:ind w:left="6840" w:hanging="180"/>
      </w:pPr>
    </w:lvl>
  </w:abstractNum>
  <w:abstractNum w:abstractNumId="28" w15:restartNumberingAfterBreak="0">
    <w:nsid w:val="2A36174A"/>
    <w:multiLevelType w:val="hybridMultilevel"/>
    <w:tmpl w:val="3FC6D90C"/>
    <w:lvl w:ilvl="0" w:tplc="5D2245EE">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2AC169F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C424DA"/>
    <w:multiLevelType w:val="hybridMultilevel"/>
    <w:tmpl w:val="3F80793C"/>
    <w:lvl w:ilvl="0" w:tplc="8AA41EC2">
      <w:start w:val="1"/>
      <w:numFmt w:val="decimal"/>
      <w:lvlText w:val="%1."/>
      <w:lvlJc w:val="left"/>
      <w:pPr>
        <w:ind w:left="720" w:hanging="360"/>
      </w:pPr>
    </w:lvl>
    <w:lvl w:ilvl="1" w:tplc="6150C978">
      <w:start w:val="1"/>
      <w:numFmt w:val="lowerLetter"/>
      <w:lvlText w:val="%2."/>
      <w:lvlJc w:val="left"/>
      <w:pPr>
        <w:ind w:left="1440" w:hanging="360"/>
      </w:pPr>
    </w:lvl>
    <w:lvl w:ilvl="2" w:tplc="79123EDA">
      <w:start w:val="1"/>
      <w:numFmt w:val="lowerRoman"/>
      <w:lvlText w:val="%3."/>
      <w:lvlJc w:val="right"/>
      <w:pPr>
        <w:ind w:left="2160" w:hanging="180"/>
      </w:pPr>
    </w:lvl>
    <w:lvl w:ilvl="3" w:tplc="B39CF11C">
      <w:start w:val="1"/>
      <w:numFmt w:val="decimal"/>
      <w:lvlText w:val="%4."/>
      <w:lvlJc w:val="left"/>
      <w:pPr>
        <w:ind w:left="2880" w:hanging="360"/>
      </w:pPr>
    </w:lvl>
    <w:lvl w:ilvl="4" w:tplc="6F50E056">
      <w:start w:val="1"/>
      <w:numFmt w:val="lowerLetter"/>
      <w:lvlText w:val="%5."/>
      <w:lvlJc w:val="left"/>
      <w:pPr>
        <w:ind w:left="3600" w:hanging="360"/>
      </w:pPr>
    </w:lvl>
    <w:lvl w:ilvl="5" w:tplc="C13A7BAE">
      <w:start w:val="1"/>
      <w:numFmt w:val="lowerRoman"/>
      <w:lvlText w:val="%6."/>
      <w:lvlJc w:val="right"/>
      <w:pPr>
        <w:ind w:left="4320" w:hanging="180"/>
      </w:pPr>
    </w:lvl>
    <w:lvl w:ilvl="6" w:tplc="2B7ED66A">
      <w:start w:val="1"/>
      <w:numFmt w:val="decimal"/>
      <w:lvlText w:val="%7."/>
      <w:lvlJc w:val="left"/>
      <w:pPr>
        <w:ind w:left="5040" w:hanging="360"/>
      </w:pPr>
    </w:lvl>
    <w:lvl w:ilvl="7" w:tplc="25DCB132">
      <w:start w:val="1"/>
      <w:numFmt w:val="lowerLetter"/>
      <w:lvlText w:val="%8."/>
      <w:lvlJc w:val="left"/>
      <w:pPr>
        <w:ind w:left="5760" w:hanging="360"/>
      </w:pPr>
    </w:lvl>
    <w:lvl w:ilvl="8" w:tplc="7AAA5F34">
      <w:start w:val="1"/>
      <w:numFmt w:val="lowerRoman"/>
      <w:lvlText w:val="%9."/>
      <w:lvlJc w:val="right"/>
      <w:pPr>
        <w:ind w:left="6480" w:hanging="180"/>
      </w:pPr>
    </w:lvl>
  </w:abstractNum>
  <w:abstractNum w:abstractNumId="31" w15:restartNumberingAfterBreak="0">
    <w:nsid w:val="2BDB257B"/>
    <w:multiLevelType w:val="hybridMultilevel"/>
    <w:tmpl w:val="EB0264E0"/>
    <w:lvl w:ilvl="0" w:tplc="4ADE97EA">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D62E277"/>
    <w:multiLevelType w:val="hybridMultilevel"/>
    <w:tmpl w:val="4580A9E8"/>
    <w:lvl w:ilvl="0" w:tplc="A28C82E2">
      <w:start w:val="1"/>
      <w:numFmt w:val="decimal"/>
      <w:lvlText w:val="%1."/>
      <w:lvlJc w:val="left"/>
      <w:pPr>
        <w:ind w:left="720" w:hanging="360"/>
      </w:pPr>
    </w:lvl>
    <w:lvl w:ilvl="1" w:tplc="A710AD62">
      <w:start w:val="1"/>
      <w:numFmt w:val="lowerLetter"/>
      <w:lvlText w:val="%2."/>
      <w:lvlJc w:val="left"/>
      <w:pPr>
        <w:ind w:left="1440" w:hanging="360"/>
      </w:pPr>
    </w:lvl>
    <w:lvl w:ilvl="2" w:tplc="1BAE5ACC">
      <w:start w:val="1"/>
      <w:numFmt w:val="lowerRoman"/>
      <w:lvlText w:val="%3."/>
      <w:lvlJc w:val="right"/>
      <w:pPr>
        <w:ind w:left="2160" w:hanging="180"/>
      </w:pPr>
    </w:lvl>
    <w:lvl w:ilvl="3" w:tplc="D41CE892">
      <w:start w:val="1"/>
      <w:numFmt w:val="decimal"/>
      <w:lvlText w:val="%4."/>
      <w:lvlJc w:val="left"/>
      <w:pPr>
        <w:ind w:left="2880" w:hanging="360"/>
      </w:pPr>
    </w:lvl>
    <w:lvl w:ilvl="4" w:tplc="DEC2474C">
      <w:start w:val="1"/>
      <w:numFmt w:val="lowerLetter"/>
      <w:lvlText w:val="%5."/>
      <w:lvlJc w:val="left"/>
      <w:pPr>
        <w:ind w:left="3600" w:hanging="360"/>
      </w:pPr>
    </w:lvl>
    <w:lvl w:ilvl="5" w:tplc="B9CC3A4C">
      <w:start w:val="1"/>
      <w:numFmt w:val="lowerRoman"/>
      <w:lvlText w:val="%6."/>
      <w:lvlJc w:val="right"/>
      <w:pPr>
        <w:ind w:left="4320" w:hanging="180"/>
      </w:pPr>
    </w:lvl>
    <w:lvl w:ilvl="6" w:tplc="CC36B28A">
      <w:start w:val="1"/>
      <w:numFmt w:val="decimal"/>
      <w:lvlText w:val="%7."/>
      <w:lvlJc w:val="left"/>
      <w:pPr>
        <w:ind w:left="5040" w:hanging="360"/>
      </w:pPr>
    </w:lvl>
    <w:lvl w:ilvl="7" w:tplc="07C4339A">
      <w:start w:val="1"/>
      <w:numFmt w:val="lowerLetter"/>
      <w:lvlText w:val="%8."/>
      <w:lvlJc w:val="left"/>
      <w:pPr>
        <w:ind w:left="5760" w:hanging="360"/>
      </w:pPr>
    </w:lvl>
    <w:lvl w:ilvl="8" w:tplc="251870D2">
      <w:start w:val="1"/>
      <w:numFmt w:val="lowerRoman"/>
      <w:lvlText w:val="%9."/>
      <w:lvlJc w:val="right"/>
      <w:pPr>
        <w:ind w:left="6480" w:hanging="180"/>
      </w:pPr>
    </w:lvl>
  </w:abstractNum>
  <w:abstractNum w:abstractNumId="33" w15:restartNumberingAfterBreak="0">
    <w:nsid w:val="3029404F"/>
    <w:multiLevelType w:val="hybridMultilevel"/>
    <w:tmpl w:val="25A8FA12"/>
    <w:lvl w:ilvl="0" w:tplc="43B28DE0">
      <w:start w:val="1"/>
      <w:numFmt w:val="decimal"/>
      <w:lvlText w:val="%1."/>
      <w:lvlJc w:val="left"/>
      <w:pPr>
        <w:ind w:left="720" w:hanging="360"/>
      </w:pPr>
    </w:lvl>
    <w:lvl w:ilvl="1" w:tplc="5D562BDC">
      <w:start w:val="1"/>
      <w:numFmt w:val="lowerLetter"/>
      <w:lvlText w:val="%2."/>
      <w:lvlJc w:val="left"/>
      <w:pPr>
        <w:ind w:left="1440" w:hanging="360"/>
      </w:pPr>
    </w:lvl>
    <w:lvl w:ilvl="2" w:tplc="125A7186">
      <w:start w:val="1"/>
      <w:numFmt w:val="lowerRoman"/>
      <w:lvlText w:val="%3."/>
      <w:lvlJc w:val="right"/>
      <w:pPr>
        <w:ind w:left="2160" w:hanging="180"/>
      </w:pPr>
    </w:lvl>
    <w:lvl w:ilvl="3" w:tplc="96A01DFA">
      <w:start w:val="1"/>
      <w:numFmt w:val="decimal"/>
      <w:lvlText w:val="%4."/>
      <w:lvlJc w:val="left"/>
      <w:pPr>
        <w:ind w:left="2880" w:hanging="360"/>
      </w:pPr>
    </w:lvl>
    <w:lvl w:ilvl="4" w:tplc="74A4528E">
      <w:start w:val="1"/>
      <w:numFmt w:val="lowerLetter"/>
      <w:lvlText w:val="%5."/>
      <w:lvlJc w:val="left"/>
      <w:pPr>
        <w:ind w:left="3600" w:hanging="360"/>
      </w:pPr>
    </w:lvl>
    <w:lvl w:ilvl="5" w:tplc="6888C4F4">
      <w:start w:val="1"/>
      <w:numFmt w:val="lowerRoman"/>
      <w:lvlText w:val="%6."/>
      <w:lvlJc w:val="right"/>
      <w:pPr>
        <w:ind w:left="4320" w:hanging="180"/>
      </w:pPr>
    </w:lvl>
    <w:lvl w:ilvl="6" w:tplc="63F4E004">
      <w:start w:val="1"/>
      <w:numFmt w:val="decimal"/>
      <w:lvlText w:val="%7."/>
      <w:lvlJc w:val="left"/>
      <w:pPr>
        <w:ind w:left="5040" w:hanging="360"/>
      </w:pPr>
    </w:lvl>
    <w:lvl w:ilvl="7" w:tplc="B4DE5F0C">
      <w:start w:val="1"/>
      <w:numFmt w:val="lowerLetter"/>
      <w:lvlText w:val="%8."/>
      <w:lvlJc w:val="left"/>
      <w:pPr>
        <w:ind w:left="5760" w:hanging="360"/>
      </w:pPr>
    </w:lvl>
    <w:lvl w:ilvl="8" w:tplc="CFBCED60">
      <w:start w:val="1"/>
      <w:numFmt w:val="lowerRoman"/>
      <w:lvlText w:val="%9."/>
      <w:lvlJc w:val="right"/>
      <w:pPr>
        <w:ind w:left="6480" w:hanging="180"/>
      </w:pPr>
    </w:lvl>
  </w:abstractNum>
  <w:abstractNum w:abstractNumId="34" w15:restartNumberingAfterBreak="0">
    <w:nsid w:val="310B73F8"/>
    <w:multiLevelType w:val="hybridMultilevel"/>
    <w:tmpl w:val="65F263BE"/>
    <w:lvl w:ilvl="0" w:tplc="D7B6042E">
      <w:start w:val="1"/>
      <w:numFmt w:val="bullet"/>
      <w:lvlText w:val=""/>
      <w:lvlJc w:val="left"/>
      <w:pPr>
        <w:ind w:left="720" w:hanging="360"/>
      </w:pPr>
      <w:rPr>
        <w:rFonts w:ascii="Symbol" w:hAnsi="Symbol" w:hint="default"/>
      </w:rPr>
    </w:lvl>
    <w:lvl w:ilvl="1" w:tplc="C9D69606">
      <w:start w:val="1"/>
      <w:numFmt w:val="bullet"/>
      <w:lvlText w:val="o"/>
      <w:lvlJc w:val="left"/>
      <w:pPr>
        <w:ind w:left="1440" w:hanging="360"/>
      </w:pPr>
      <w:rPr>
        <w:rFonts w:ascii="Courier New" w:hAnsi="Courier New" w:hint="default"/>
      </w:rPr>
    </w:lvl>
    <w:lvl w:ilvl="2" w:tplc="EC840CE2">
      <w:start w:val="1"/>
      <w:numFmt w:val="bullet"/>
      <w:lvlText w:val=""/>
      <w:lvlJc w:val="left"/>
      <w:pPr>
        <w:ind w:left="2160" w:hanging="360"/>
      </w:pPr>
      <w:rPr>
        <w:rFonts w:ascii="Wingdings" w:hAnsi="Wingdings" w:hint="default"/>
      </w:rPr>
    </w:lvl>
    <w:lvl w:ilvl="3" w:tplc="870E87F6">
      <w:start w:val="1"/>
      <w:numFmt w:val="bullet"/>
      <w:lvlText w:val=""/>
      <w:lvlJc w:val="left"/>
      <w:pPr>
        <w:ind w:left="2880" w:hanging="360"/>
      </w:pPr>
      <w:rPr>
        <w:rFonts w:ascii="Symbol" w:hAnsi="Symbol" w:hint="default"/>
      </w:rPr>
    </w:lvl>
    <w:lvl w:ilvl="4" w:tplc="6EC6174E">
      <w:start w:val="1"/>
      <w:numFmt w:val="bullet"/>
      <w:lvlText w:val="o"/>
      <w:lvlJc w:val="left"/>
      <w:pPr>
        <w:ind w:left="3600" w:hanging="360"/>
      </w:pPr>
      <w:rPr>
        <w:rFonts w:ascii="Courier New" w:hAnsi="Courier New" w:hint="default"/>
      </w:rPr>
    </w:lvl>
    <w:lvl w:ilvl="5" w:tplc="62B4E870">
      <w:start w:val="1"/>
      <w:numFmt w:val="bullet"/>
      <w:lvlText w:val=""/>
      <w:lvlJc w:val="left"/>
      <w:pPr>
        <w:ind w:left="4320" w:hanging="360"/>
      </w:pPr>
      <w:rPr>
        <w:rFonts w:ascii="Wingdings" w:hAnsi="Wingdings" w:hint="default"/>
      </w:rPr>
    </w:lvl>
    <w:lvl w:ilvl="6" w:tplc="9D5EAB60">
      <w:start w:val="1"/>
      <w:numFmt w:val="bullet"/>
      <w:lvlText w:val=""/>
      <w:lvlJc w:val="left"/>
      <w:pPr>
        <w:ind w:left="5040" w:hanging="360"/>
      </w:pPr>
      <w:rPr>
        <w:rFonts w:ascii="Symbol" w:hAnsi="Symbol" w:hint="default"/>
      </w:rPr>
    </w:lvl>
    <w:lvl w:ilvl="7" w:tplc="26E0BB80">
      <w:start w:val="1"/>
      <w:numFmt w:val="bullet"/>
      <w:lvlText w:val="o"/>
      <w:lvlJc w:val="left"/>
      <w:pPr>
        <w:ind w:left="5760" w:hanging="360"/>
      </w:pPr>
      <w:rPr>
        <w:rFonts w:ascii="Courier New" w:hAnsi="Courier New" w:hint="default"/>
      </w:rPr>
    </w:lvl>
    <w:lvl w:ilvl="8" w:tplc="D0909E1E">
      <w:start w:val="1"/>
      <w:numFmt w:val="bullet"/>
      <w:lvlText w:val=""/>
      <w:lvlJc w:val="left"/>
      <w:pPr>
        <w:ind w:left="6480" w:hanging="360"/>
      </w:pPr>
      <w:rPr>
        <w:rFonts w:ascii="Wingdings" w:hAnsi="Wingdings" w:hint="default"/>
      </w:rPr>
    </w:lvl>
  </w:abstractNum>
  <w:abstractNum w:abstractNumId="35" w15:restartNumberingAfterBreak="0">
    <w:nsid w:val="37883221"/>
    <w:multiLevelType w:val="hybridMultilevel"/>
    <w:tmpl w:val="63A2AF86"/>
    <w:lvl w:ilvl="0" w:tplc="3522CD7A">
      <w:start w:val="1"/>
      <w:numFmt w:val="decimal"/>
      <w:lvlText w:val="%1."/>
      <w:lvlJc w:val="left"/>
      <w:pPr>
        <w:ind w:left="720" w:hanging="360"/>
      </w:pPr>
    </w:lvl>
    <w:lvl w:ilvl="1" w:tplc="39B2E9DA">
      <w:start w:val="1"/>
      <w:numFmt w:val="lowerLetter"/>
      <w:lvlText w:val="%2."/>
      <w:lvlJc w:val="left"/>
      <w:pPr>
        <w:ind w:left="1800" w:hanging="360"/>
      </w:pPr>
    </w:lvl>
    <w:lvl w:ilvl="2" w:tplc="17E63CCC">
      <w:start w:val="1"/>
      <w:numFmt w:val="lowerRoman"/>
      <w:lvlText w:val="%3."/>
      <w:lvlJc w:val="right"/>
      <w:pPr>
        <w:ind w:left="2520" w:hanging="180"/>
      </w:pPr>
    </w:lvl>
    <w:lvl w:ilvl="3" w:tplc="BF967AB8">
      <w:start w:val="1"/>
      <w:numFmt w:val="decimal"/>
      <w:lvlText w:val="%4."/>
      <w:lvlJc w:val="left"/>
      <w:pPr>
        <w:ind w:left="3240" w:hanging="360"/>
      </w:pPr>
    </w:lvl>
    <w:lvl w:ilvl="4" w:tplc="76621D48">
      <w:start w:val="1"/>
      <w:numFmt w:val="lowerLetter"/>
      <w:lvlText w:val="%5."/>
      <w:lvlJc w:val="left"/>
      <w:pPr>
        <w:ind w:left="3960" w:hanging="360"/>
      </w:pPr>
    </w:lvl>
    <w:lvl w:ilvl="5" w:tplc="D01A0BF8">
      <w:start w:val="1"/>
      <w:numFmt w:val="lowerRoman"/>
      <w:lvlText w:val="%6."/>
      <w:lvlJc w:val="right"/>
      <w:pPr>
        <w:ind w:left="4680" w:hanging="180"/>
      </w:pPr>
    </w:lvl>
    <w:lvl w:ilvl="6" w:tplc="71DA4B0A">
      <w:start w:val="1"/>
      <w:numFmt w:val="decimal"/>
      <w:lvlText w:val="%7."/>
      <w:lvlJc w:val="left"/>
      <w:pPr>
        <w:ind w:left="5400" w:hanging="360"/>
      </w:pPr>
    </w:lvl>
    <w:lvl w:ilvl="7" w:tplc="2C541AD8">
      <w:start w:val="1"/>
      <w:numFmt w:val="lowerLetter"/>
      <w:lvlText w:val="%8."/>
      <w:lvlJc w:val="left"/>
      <w:pPr>
        <w:ind w:left="6120" w:hanging="360"/>
      </w:pPr>
    </w:lvl>
    <w:lvl w:ilvl="8" w:tplc="16541040">
      <w:start w:val="1"/>
      <w:numFmt w:val="lowerRoman"/>
      <w:lvlText w:val="%9."/>
      <w:lvlJc w:val="right"/>
      <w:pPr>
        <w:ind w:left="6840" w:hanging="180"/>
      </w:pPr>
    </w:lvl>
  </w:abstractNum>
  <w:abstractNum w:abstractNumId="36" w15:restartNumberingAfterBreak="0">
    <w:nsid w:val="386C271B"/>
    <w:multiLevelType w:val="hybridMultilevel"/>
    <w:tmpl w:val="C79C4020"/>
    <w:lvl w:ilvl="0" w:tplc="86945C2A">
      <w:start w:val="1"/>
      <w:numFmt w:val="decimal"/>
      <w:lvlText w:val="%1."/>
      <w:lvlJc w:val="left"/>
      <w:pPr>
        <w:ind w:left="720" w:hanging="360"/>
      </w:pPr>
    </w:lvl>
    <w:lvl w:ilvl="1" w:tplc="4342BB1C">
      <w:start w:val="1"/>
      <w:numFmt w:val="lowerLetter"/>
      <w:lvlText w:val="%2."/>
      <w:lvlJc w:val="left"/>
      <w:pPr>
        <w:ind w:left="1440" w:hanging="360"/>
      </w:pPr>
    </w:lvl>
    <w:lvl w:ilvl="2" w:tplc="911C644C">
      <w:start w:val="1"/>
      <w:numFmt w:val="lowerRoman"/>
      <w:lvlText w:val="%3."/>
      <w:lvlJc w:val="right"/>
      <w:pPr>
        <w:ind w:left="2160" w:hanging="180"/>
      </w:pPr>
    </w:lvl>
    <w:lvl w:ilvl="3" w:tplc="4738BE2C">
      <w:start w:val="1"/>
      <w:numFmt w:val="decimal"/>
      <w:lvlText w:val="%4."/>
      <w:lvlJc w:val="left"/>
      <w:pPr>
        <w:ind w:left="2880" w:hanging="360"/>
      </w:pPr>
    </w:lvl>
    <w:lvl w:ilvl="4" w:tplc="48320BFE">
      <w:start w:val="1"/>
      <w:numFmt w:val="lowerLetter"/>
      <w:lvlText w:val="%5."/>
      <w:lvlJc w:val="left"/>
      <w:pPr>
        <w:ind w:left="3600" w:hanging="360"/>
      </w:pPr>
    </w:lvl>
    <w:lvl w:ilvl="5" w:tplc="528E7E3A">
      <w:start w:val="1"/>
      <w:numFmt w:val="lowerRoman"/>
      <w:lvlText w:val="%6."/>
      <w:lvlJc w:val="right"/>
      <w:pPr>
        <w:ind w:left="4320" w:hanging="180"/>
      </w:pPr>
    </w:lvl>
    <w:lvl w:ilvl="6" w:tplc="E73A3C4E">
      <w:start w:val="1"/>
      <w:numFmt w:val="decimal"/>
      <w:lvlText w:val="%7."/>
      <w:lvlJc w:val="left"/>
      <w:pPr>
        <w:ind w:left="5040" w:hanging="360"/>
      </w:pPr>
    </w:lvl>
    <w:lvl w:ilvl="7" w:tplc="10BA268C">
      <w:start w:val="1"/>
      <w:numFmt w:val="lowerLetter"/>
      <w:lvlText w:val="%8."/>
      <w:lvlJc w:val="left"/>
      <w:pPr>
        <w:ind w:left="5760" w:hanging="360"/>
      </w:pPr>
    </w:lvl>
    <w:lvl w:ilvl="8" w:tplc="2E36512E">
      <w:start w:val="1"/>
      <w:numFmt w:val="lowerRoman"/>
      <w:lvlText w:val="%9."/>
      <w:lvlJc w:val="right"/>
      <w:pPr>
        <w:ind w:left="6480" w:hanging="180"/>
      </w:pPr>
    </w:lvl>
  </w:abstractNum>
  <w:abstractNum w:abstractNumId="37" w15:restartNumberingAfterBreak="0">
    <w:nsid w:val="3BA11B80"/>
    <w:multiLevelType w:val="hybridMultilevel"/>
    <w:tmpl w:val="6DF4C366"/>
    <w:lvl w:ilvl="0" w:tplc="A9C47208">
      <w:start w:val="1"/>
      <w:numFmt w:val="decimal"/>
      <w:lvlText w:val="%1."/>
      <w:lvlJc w:val="left"/>
      <w:pPr>
        <w:ind w:left="720" w:hanging="360"/>
      </w:pPr>
    </w:lvl>
    <w:lvl w:ilvl="1" w:tplc="24EA6F98">
      <w:start w:val="1"/>
      <w:numFmt w:val="lowerLetter"/>
      <w:lvlText w:val="%2."/>
      <w:lvlJc w:val="left"/>
      <w:pPr>
        <w:ind w:left="1440" w:hanging="360"/>
      </w:pPr>
    </w:lvl>
    <w:lvl w:ilvl="2" w:tplc="B55C05F6">
      <w:start w:val="1"/>
      <w:numFmt w:val="lowerRoman"/>
      <w:lvlText w:val="%3."/>
      <w:lvlJc w:val="right"/>
      <w:pPr>
        <w:ind w:left="2160" w:hanging="180"/>
      </w:pPr>
    </w:lvl>
    <w:lvl w:ilvl="3" w:tplc="317020F2">
      <w:start w:val="1"/>
      <w:numFmt w:val="decimal"/>
      <w:lvlText w:val="%4."/>
      <w:lvlJc w:val="left"/>
      <w:pPr>
        <w:ind w:left="2880" w:hanging="360"/>
      </w:pPr>
    </w:lvl>
    <w:lvl w:ilvl="4" w:tplc="28B29C84">
      <w:start w:val="1"/>
      <w:numFmt w:val="lowerLetter"/>
      <w:lvlText w:val="%5."/>
      <w:lvlJc w:val="left"/>
      <w:pPr>
        <w:ind w:left="3600" w:hanging="360"/>
      </w:pPr>
    </w:lvl>
    <w:lvl w:ilvl="5" w:tplc="E18C7264">
      <w:start w:val="1"/>
      <w:numFmt w:val="lowerRoman"/>
      <w:lvlText w:val="%6."/>
      <w:lvlJc w:val="right"/>
      <w:pPr>
        <w:ind w:left="4320" w:hanging="180"/>
      </w:pPr>
    </w:lvl>
    <w:lvl w:ilvl="6" w:tplc="EA36D740">
      <w:start w:val="1"/>
      <w:numFmt w:val="decimal"/>
      <w:lvlText w:val="%7."/>
      <w:lvlJc w:val="left"/>
      <w:pPr>
        <w:ind w:left="5040" w:hanging="360"/>
      </w:pPr>
    </w:lvl>
    <w:lvl w:ilvl="7" w:tplc="4C6EA7CC">
      <w:start w:val="1"/>
      <w:numFmt w:val="lowerLetter"/>
      <w:lvlText w:val="%8."/>
      <w:lvlJc w:val="left"/>
      <w:pPr>
        <w:ind w:left="5760" w:hanging="360"/>
      </w:pPr>
    </w:lvl>
    <w:lvl w:ilvl="8" w:tplc="C72C6156">
      <w:start w:val="1"/>
      <w:numFmt w:val="lowerRoman"/>
      <w:lvlText w:val="%9."/>
      <w:lvlJc w:val="right"/>
      <w:pPr>
        <w:ind w:left="6480" w:hanging="180"/>
      </w:pPr>
    </w:lvl>
  </w:abstractNum>
  <w:abstractNum w:abstractNumId="38" w15:restartNumberingAfterBreak="0">
    <w:nsid w:val="41701EA1"/>
    <w:multiLevelType w:val="hybridMultilevel"/>
    <w:tmpl w:val="94AE72CE"/>
    <w:lvl w:ilvl="0" w:tplc="4ADE97E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3A258DA"/>
    <w:multiLevelType w:val="hybridMultilevel"/>
    <w:tmpl w:val="E2F0C5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748697E"/>
    <w:multiLevelType w:val="hybridMultilevel"/>
    <w:tmpl w:val="A4F00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AE16F5B"/>
    <w:multiLevelType w:val="hybridMultilevel"/>
    <w:tmpl w:val="94AE72CE"/>
    <w:lvl w:ilvl="0" w:tplc="4ADE97E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CB87E33"/>
    <w:multiLevelType w:val="hybridMultilevel"/>
    <w:tmpl w:val="BF8AC958"/>
    <w:lvl w:ilvl="0" w:tplc="B9569B26">
      <w:start w:val="1"/>
      <w:numFmt w:val="decimal"/>
      <w:lvlText w:val="%1."/>
      <w:lvlJc w:val="left"/>
      <w:pPr>
        <w:ind w:left="720" w:hanging="360"/>
      </w:pPr>
    </w:lvl>
    <w:lvl w:ilvl="1" w:tplc="793081E2">
      <w:start w:val="1"/>
      <w:numFmt w:val="lowerLetter"/>
      <w:lvlText w:val="%2."/>
      <w:lvlJc w:val="left"/>
      <w:pPr>
        <w:ind w:left="1440" w:hanging="360"/>
      </w:pPr>
    </w:lvl>
    <w:lvl w:ilvl="2" w:tplc="4B9C0B34">
      <w:start w:val="1"/>
      <w:numFmt w:val="lowerRoman"/>
      <w:lvlText w:val="%3."/>
      <w:lvlJc w:val="right"/>
      <w:pPr>
        <w:ind w:left="2160" w:hanging="180"/>
      </w:pPr>
    </w:lvl>
    <w:lvl w:ilvl="3" w:tplc="352AE5A0">
      <w:start w:val="1"/>
      <w:numFmt w:val="decimal"/>
      <w:lvlText w:val="%4."/>
      <w:lvlJc w:val="left"/>
      <w:pPr>
        <w:ind w:left="2880" w:hanging="360"/>
      </w:pPr>
    </w:lvl>
    <w:lvl w:ilvl="4" w:tplc="A9C09796">
      <w:start w:val="1"/>
      <w:numFmt w:val="lowerLetter"/>
      <w:lvlText w:val="%5."/>
      <w:lvlJc w:val="left"/>
      <w:pPr>
        <w:ind w:left="3600" w:hanging="360"/>
      </w:pPr>
    </w:lvl>
    <w:lvl w:ilvl="5" w:tplc="D5CC7F28">
      <w:start w:val="1"/>
      <w:numFmt w:val="lowerRoman"/>
      <w:lvlText w:val="%6."/>
      <w:lvlJc w:val="right"/>
      <w:pPr>
        <w:ind w:left="4320" w:hanging="180"/>
      </w:pPr>
    </w:lvl>
    <w:lvl w:ilvl="6" w:tplc="BB6EE972">
      <w:start w:val="1"/>
      <w:numFmt w:val="decimal"/>
      <w:lvlText w:val="%7."/>
      <w:lvlJc w:val="left"/>
      <w:pPr>
        <w:ind w:left="5040" w:hanging="360"/>
      </w:pPr>
    </w:lvl>
    <w:lvl w:ilvl="7" w:tplc="7FFED5D0">
      <w:start w:val="1"/>
      <w:numFmt w:val="lowerLetter"/>
      <w:lvlText w:val="%8."/>
      <w:lvlJc w:val="left"/>
      <w:pPr>
        <w:ind w:left="5760" w:hanging="360"/>
      </w:pPr>
    </w:lvl>
    <w:lvl w:ilvl="8" w:tplc="4A6ECD1C">
      <w:start w:val="1"/>
      <w:numFmt w:val="lowerRoman"/>
      <w:lvlText w:val="%9."/>
      <w:lvlJc w:val="right"/>
      <w:pPr>
        <w:ind w:left="6480" w:hanging="180"/>
      </w:pPr>
    </w:lvl>
  </w:abstractNum>
  <w:abstractNum w:abstractNumId="43" w15:restartNumberingAfterBreak="0">
    <w:nsid w:val="4E3A73E4"/>
    <w:multiLevelType w:val="hybridMultilevel"/>
    <w:tmpl w:val="64D4B044"/>
    <w:lvl w:ilvl="0" w:tplc="9FCA926C">
      <w:start w:val="1"/>
      <w:numFmt w:val="decimal"/>
      <w:lvlText w:val="%1."/>
      <w:lvlJc w:val="left"/>
      <w:pPr>
        <w:ind w:left="720" w:hanging="360"/>
      </w:pPr>
    </w:lvl>
    <w:lvl w:ilvl="1" w:tplc="E0968B12">
      <w:start w:val="1"/>
      <w:numFmt w:val="lowerLetter"/>
      <w:lvlText w:val="%2."/>
      <w:lvlJc w:val="left"/>
      <w:pPr>
        <w:ind w:left="1440" w:hanging="360"/>
      </w:pPr>
    </w:lvl>
    <w:lvl w:ilvl="2" w:tplc="94180A70">
      <w:start w:val="1"/>
      <w:numFmt w:val="lowerRoman"/>
      <w:lvlText w:val="%3."/>
      <w:lvlJc w:val="right"/>
      <w:pPr>
        <w:ind w:left="2160" w:hanging="180"/>
      </w:pPr>
    </w:lvl>
    <w:lvl w:ilvl="3" w:tplc="C7CEB7D6">
      <w:start w:val="1"/>
      <w:numFmt w:val="decimal"/>
      <w:lvlText w:val="%4."/>
      <w:lvlJc w:val="left"/>
      <w:pPr>
        <w:ind w:left="2880" w:hanging="360"/>
      </w:pPr>
    </w:lvl>
    <w:lvl w:ilvl="4" w:tplc="23E0D54A">
      <w:start w:val="1"/>
      <w:numFmt w:val="lowerLetter"/>
      <w:lvlText w:val="%5."/>
      <w:lvlJc w:val="left"/>
      <w:pPr>
        <w:ind w:left="3600" w:hanging="360"/>
      </w:pPr>
    </w:lvl>
    <w:lvl w:ilvl="5" w:tplc="37ECD1F2">
      <w:start w:val="1"/>
      <w:numFmt w:val="lowerRoman"/>
      <w:lvlText w:val="%6."/>
      <w:lvlJc w:val="right"/>
      <w:pPr>
        <w:ind w:left="4320" w:hanging="180"/>
      </w:pPr>
    </w:lvl>
    <w:lvl w:ilvl="6" w:tplc="E7E03BBE">
      <w:start w:val="1"/>
      <w:numFmt w:val="decimal"/>
      <w:lvlText w:val="%7."/>
      <w:lvlJc w:val="left"/>
      <w:pPr>
        <w:ind w:left="5040" w:hanging="360"/>
      </w:pPr>
    </w:lvl>
    <w:lvl w:ilvl="7" w:tplc="4146AD5A">
      <w:start w:val="1"/>
      <w:numFmt w:val="lowerLetter"/>
      <w:lvlText w:val="%8."/>
      <w:lvlJc w:val="left"/>
      <w:pPr>
        <w:ind w:left="5760" w:hanging="360"/>
      </w:pPr>
    </w:lvl>
    <w:lvl w:ilvl="8" w:tplc="ED5C8B0A">
      <w:start w:val="1"/>
      <w:numFmt w:val="lowerRoman"/>
      <w:lvlText w:val="%9."/>
      <w:lvlJc w:val="right"/>
      <w:pPr>
        <w:ind w:left="6480" w:hanging="180"/>
      </w:pPr>
    </w:lvl>
  </w:abstractNum>
  <w:abstractNum w:abstractNumId="44" w15:restartNumberingAfterBreak="0">
    <w:nsid w:val="52B83734"/>
    <w:multiLevelType w:val="hybridMultilevel"/>
    <w:tmpl w:val="B91863C4"/>
    <w:lvl w:ilvl="0" w:tplc="D5A25228">
      <w:start w:val="1"/>
      <w:numFmt w:val="decimal"/>
      <w:lvlText w:val="%1."/>
      <w:lvlJc w:val="left"/>
      <w:pPr>
        <w:ind w:left="720" w:hanging="360"/>
      </w:pPr>
    </w:lvl>
    <w:lvl w:ilvl="1" w:tplc="461C13B6">
      <w:start w:val="1"/>
      <w:numFmt w:val="lowerLetter"/>
      <w:lvlText w:val="%2."/>
      <w:lvlJc w:val="left"/>
      <w:pPr>
        <w:ind w:left="1440" w:hanging="360"/>
      </w:pPr>
    </w:lvl>
    <w:lvl w:ilvl="2" w:tplc="A46429BE">
      <w:start w:val="1"/>
      <w:numFmt w:val="lowerRoman"/>
      <w:lvlText w:val="%3."/>
      <w:lvlJc w:val="right"/>
      <w:pPr>
        <w:ind w:left="2160" w:hanging="180"/>
      </w:pPr>
    </w:lvl>
    <w:lvl w:ilvl="3" w:tplc="C422C03C">
      <w:start w:val="1"/>
      <w:numFmt w:val="decimal"/>
      <w:lvlText w:val="%4."/>
      <w:lvlJc w:val="left"/>
      <w:pPr>
        <w:ind w:left="2880" w:hanging="360"/>
      </w:pPr>
    </w:lvl>
    <w:lvl w:ilvl="4" w:tplc="526457D0">
      <w:start w:val="1"/>
      <w:numFmt w:val="lowerLetter"/>
      <w:lvlText w:val="%5."/>
      <w:lvlJc w:val="left"/>
      <w:pPr>
        <w:ind w:left="3600" w:hanging="360"/>
      </w:pPr>
    </w:lvl>
    <w:lvl w:ilvl="5" w:tplc="2E0C116E">
      <w:start w:val="1"/>
      <w:numFmt w:val="lowerRoman"/>
      <w:lvlText w:val="%6."/>
      <w:lvlJc w:val="right"/>
      <w:pPr>
        <w:ind w:left="4320" w:hanging="180"/>
      </w:pPr>
    </w:lvl>
    <w:lvl w:ilvl="6" w:tplc="F98646A2">
      <w:start w:val="1"/>
      <w:numFmt w:val="decimal"/>
      <w:lvlText w:val="%7."/>
      <w:lvlJc w:val="left"/>
      <w:pPr>
        <w:ind w:left="5040" w:hanging="360"/>
      </w:pPr>
    </w:lvl>
    <w:lvl w:ilvl="7" w:tplc="41E2CE2E">
      <w:start w:val="1"/>
      <w:numFmt w:val="lowerLetter"/>
      <w:lvlText w:val="%8."/>
      <w:lvlJc w:val="left"/>
      <w:pPr>
        <w:ind w:left="5760" w:hanging="360"/>
      </w:pPr>
    </w:lvl>
    <w:lvl w:ilvl="8" w:tplc="2F08D20A">
      <w:start w:val="1"/>
      <w:numFmt w:val="lowerRoman"/>
      <w:lvlText w:val="%9."/>
      <w:lvlJc w:val="right"/>
      <w:pPr>
        <w:ind w:left="6480" w:hanging="180"/>
      </w:pPr>
    </w:lvl>
  </w:abstractNum>
  <w:abstractNum w:abstractNumId="45" w15:restartNumberingAfterBreak="0">
    <w:nsid w:val="546F704C"/>
    <w:multiLevelType w:val="hybridMultilevel"/>
    <w:tmpl w:val="B30ED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65D68AC"/>
    <w:multiLevelType w:val="hybridMultilevel"/>
    <w:tmpl w:val="1C289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7076F16"/>
    <w:multiLevelType w:val="hybridMultilevel"/>
    <w:tmpl w:val="3B187F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7510A6E"/>
    <w:multiLevelType w:val="hybridMultilevel"/>
    <w:tmpl w:val="8BB63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98B7485"/>
    <w:multiLevelType w:val="hybridMultilevel"/>
    <w:tmpl w:val="44D28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CE043F2"/>
    <w:multiLevelType w:val="hybridMultilevel"/>
    <w:tmpl w:val="C85CF1E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51" w15:restartNumberingAfterBreak="0">
    <w:nsid w:val="5D82069E"/>
    <w:multiLevelType w:val="hybridMultilevel"/>
    <w:tmpl w:val="05748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EC29CE5"/>
    <w:multiLevelType w:val="hybridMultilevel"/>
    <w:tmpl w:val="B12C8442"/>
    <w:lvl w:ilvl="0" w:tplc="77AEDBA2">
      <w:start w:val="1"/>
      <w:numFmt w:val="decimal"/>
      <w:lvlText w:val="%1."/>
      <w:lvlJc w:val="left"/>
      <w:pPr>
        <w:ind w:left="720" w:hanging="360"/>
      </w:pPr>
    </w:lvl>
    <w:lvl w:ilvl="1" w:tplc="6B727862">
      <w:start w:val="1"/>
      <w:numFmt w:val="lowerLetter"/>
      <w:lvlText w:val="%2."/>
      <w:lvlJc w:val="left"/>
      <w:pPr>
        <w:ind w:left="1440" w:hanging="360"/>
      </w:pPr>
    </w:lvl>
    <w:lvl w:ilvl="2" w:tplc="AF42FA00">
      <w:start w:val="1"/>
      <w:numFmt w:val="lowerRoman"/>
      <w:lvlText w:val="%3."/>
      <w:lvlJc w:val="right"/>
      <w:pPr>
        <w:ind w:left="2160" w:hanging="180"/>
      </w:pPr>
    </w:lvl>
    <w:lvl w:ilvl="3" w:tplc="56488776">
      <w:start w:val="1"/>
      <w:numFmt w:val="decimal"/>
      <w:lvlText w:val="%4."/>
      <w:lvlJc w:val="left"/>
      <w:pPr>
        <w:ind w:left="2880" w:hanging="360"/>
      </w:pPr>
    </w:lvl>
    <w:lvl w:ilvl="4" w:tplc="2DCC52C2">
      <w:start w:val="1"/>
      <w:numFmt w:val="lowerLetter"/>
      <w:lvlText w:val="%5."/>
      <w:lvlJc w:val="left"/>
      <w:pPr>
        <w:ind w:left="3600" w:hanging="360"/>
      </w:pPr>
    </w:lvl>
    <w:lvl w:ilvl="5" w:tplc="40521218">
      <w:start w:val="1"/>
      <w:numFmt w:val="lowerRoman"/>
      <w:lvlText w:val="%6."/>
      <w:lvlJc w:val="right"/>
      <w:pPr>
        <w:ind w:left="4320" w:hanging="180"/>
      </w:pPr>
    </w:lvl>
    <w:lvl w:ilvl="6" w:tplc="7A44271A">
      <w:start w:val="1"/>
      <w:numFmt w:val="decimal"/>
      <w:lvlText w:val="%7."/>
      <w:lvlJc w:val="left"/>
      <w:pPr>
        <w:ind w:left="5040" w:hanging="360"/>
      </w:pPr>
    </w:lvl>
    <w:lvl w:ilvl="7" w:tplc="5B507F0E">
      <w:start w:val="1"/>
      <w:numFmt w:val="lowerLetter"/>
      <w:lvlText w:val="%8."/>
      <w:lvlJc w:val="left"/>
      <w:pPr>
        <w:ind w:left="5760" w:hanging="360"/>
      </w:pPr>
    </w:lvl>
    <w:lvl w:ilvl="8" w:tplc="DF4E6FBC">
      <w:start w:val="1"/>
      <w:numFmt w:val="lowerRoman"/>
      <w:lvlText w:val="%9."/>
      <w:lvlJc w:val="right"/>
      <w:pPr>
        <w:ind w:left="6480" w:hanging="180"/>
      </w:pPr>
    </w:lvl>
  </w:abstractNum>
  <w:abstractNum w:abstractNumId="53" w15:restartNumberingAfterBreak="0">
    <w:nsid w:val="5F434A76"/>
    <w:multiLevelType w:val="hybridMultilevel"/>
    <w:tmpl w:val="C05AC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0F72870"/>
    <w:multiLevelType w:val="hybridMultilevel"/>
    <w:tmpl w:val="EB0264E0"/>
    <w:lvl w:ilvl="0" w:tplc="4ADE97EA">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5E17A57"/>
    <w:multiLevelType w:val="multilevel"/>
    <w:tmpl w:val="7274506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6" w15:restartNumberingAfterBreak="0">
    <w:nsid w:val="66175115"/>
    <w:multiLevelType w:val="hybridMultilevel"/>
    <w:tmpl w:val="F860382E"/>
    <w:lvl w:ilvl="0" w:tplc="37D67B1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8D584AC"/>
    <w:multiLevelType w:val="hybridMultilevel"/>
    <w:tmpl w:val="8C6E0102"/>
    <w:lvl w:ilvl="0" w:tplc="E3BE8C34">
      <w:start w:val="1"/>
      <w:numFmt w:val="decimal"/>
      <w:lvlText w:val="%1."/>
      <w:lvlJc w:val="left"/>
      <w:pPr>
        <w:ind w:left="720" w:hanging="360"/>
      </w:pPr>
    </w:lvl>
    <w:lvl w:ilvl="1" w:tplc="30D4BB10">
      <w:start w:val="1"/>
      <w:numFmt w:val="lowerLetter"/>
      <w:lvlText w:val="%2."/>
      <w:lvlJc w:val="left"/>
      <w:pPr>
        <w:ind w:left="1440" w:hanging="360"/>
      </w:pPr>
    </w:lvl>
    <w:lvl w:ilvl="2" w:tplc="E3CC95C4">
      <w:start w:val="1"/>
      <w:numFmt w:val="lowerRoman"/>
      <w:lvlText w:val="%3."/>
      <w:lvlJc w:val="right"/>
      <w:pPr>
        <w:ind w:left="2160" w:hanging="180"/>
      </w:pPr>
    </w:lvl>
    <w:lvl w:ilvl="3" w:tplc="F12490AC">
      <w:start w:val="1"/>
      <w:numFmt w:val="decimal"/>
      <w:lvlText w:val="%4."/>
      <w:lvlJc w:val="left"/>
      <w:pPr>
        <w:ind w:left="2880" w:hanging="360"/>
      </w:pPr>
    </w:lvl>
    <w:lvl w:ilvl="4" w:tplc="AFA85B94">
      <w:start w:val="1"/>
      <w:numFmt w:val="lowerLetter"/>
      <w:lvlText w:val="%5."/>
      <w:lvlJc w:val="left"/>
      <w:pPr>
        <w:ind w:left="3600" w:hanging="360"/>
      </w:pPr>
    </w:lvl>
    <w:lvl w:ilvl="5" w:tplc="BE5C77DC">
      <w:start w:val="1"/>
      <w:numFmt w:val="lowerRoman"/>
      <w:lvlText w:val="%6."/>
      <w:lvlJc w:val="right"/>
      <w:pPr>
        <w:ind w:left="4320" w:hanging="180"/>
      </w:pPr>
    </w:lvl>
    <w:lvl w:ilvl="6" w:tplc="8F3A353A">
      <w:start w:val="1"/>
      <w:numFmt w:val="decimal"/>
      <w:lvlText w:val="%7."/>
      <w:lvlJc w:val="left"/>
      <w:pPr>
        <w:ind w:left="5040" w:hanging="360"/>
      </w:pPr>
    </w:lvl>
    <w:lvl w:ilvl="7" w:tplc="70DAC16E">
      <w:start w:val="1"/>
      <w:numFmt w:val="lowerLetter"/>
      <w:lvlText w:val="%8."/>
      <w:lvlJc w:val="left"/>
      <w:pPr>
        <w:ind w:left="5760" w:hanging="360"/>
      </w:pPr>
    </w:lvl>
    <w:lvl w:ilvl="8" w:tplc="0FF0AD6C">
      <w:start w:val="1"/>
      <w:numFmt w:val="lowerRoman"/>
      <w:lvlText w:val="%9."/>
      <w:lvlJc w:val="right"/>
      <w:pPr>
        <w:ind w:left="6480" w:hanging="180"/>
      </w:pPr>
    </w:lvl>
  </w:abstractNum>
  <w:abstractNum w:abstractNumId="58" w15:restartNumberingAfterBreak="0">
    <w:nsid w:val="6A5B8CB8"/>
    <w:multiLevelType w:val="hybridMultilevel"/>
    <w:tmpl w:val="CAAEFA3C"/>
    <w:lvl w:ilvl="0" w:tplc="84CCEC6C">
      <w:start w:val="1"/>
      <w:numFmt w:val="decimal"/>
      <w:lvlText w:val="%1."/>
      <w:lvlJc w:val="left"/>
      <w:pPr>
        <w:ind w:left="720" w:hanging="360"/>
      </w:pPr>
    </w:lvl>
    <w:lvl w:ilvl="1" w:tplc="7C5EA0F8">
      <w:start w:val="1"/>
      <w:numFmt w:val="lowerLetter"/>
      <w:lvlText w:val="%2."/>
      <w:lvlJc w:val="left"/>
      <w:pPr>
        <w:ind w:left="1440" w:hanging="360"/>
      </w:pPr>
    </w:lvl>
    <w:lvl w:ilvl="2" w:tplc="BDF4EF04">
      <w:start w:val="1"/>
      <w:numFmt w:val="lowerRoman"/>
      <w:lvlText w:val="%3."/>
      <w:lvlJc w:val="right"/>
      <w:pPr>
        <w:ind w:left="2160" w:hanging="180"/>
      </w:pPr>
    </w:lvl>
    <w:lvl w:ilvl="3" w:tplc="0C8E1630">
      <w:start w:val="1"/>
      <w:numFmt w:val="decimal"/>
      <w:lvlText w:val="%4."/>
      <w:lvlJc w:val="left"/>
      <w:pPr>
        <w:ind w:left="2880" w:hanging="360"/>
      </w:pPr>
    </w:lvl>
    <w:lvl w:ilvl="4" w:tplc="7E449BF2">
      <w:start w:val="1"/>
      <w:numFmt w:val="lowerLetter"/>
      <w:lvlText w:val="%5."/>
      <w:lvlJc w:val="left"/>
      <w:pPr>
        <w:ind w:left="3600" w:hanging="360"/>
      </w:pPr>
    </w:lvl>
    <w:lvl w:ilvl="5" w:tplc="39361C00">
      <w:start w:val="1"/>
      <w:numFmt w:val="lowerRoman"/>
      <w:lvlText w:val="%6."/>
      <w:lvlJc w:val="right"/>
      <w:pPr>
        <w:ind w:left="4320" w:hanging="180"/>
      </w:pPr>
    </w:lvl>
    <w:lvl w:ilvl="6" w:tplc="A72CB1B6">
      <w:start w:val="1"/>
      <w:numFmt w:val="decimal"/>
      <w:lvlText w:val="%7."/>
      <w:lvlJc w:val="left"/>
      <w:pPr>
        <w:ind w:left="5040" w:hanging="360"/>
      </w:pPr>
    </w:lvl>
    <w:lvl w:ilvl="7" w:tplc="37A40706">
      <w:start w:val="1"/>
      <w:numFmt w:val="lowerLetter"/>
      <w:lvlText w:val="%8."/>
      <w:lvlJc w:val="left"/>
      <w:pPr>
        <w:ind w:left="5760" w:hanging="360"/>
      </w:pPr>
    </w:lvl>
    <w:lvl w:ilvl="8" w:tplc="BC92D4CE">
      <w:start w:val="1"/>
      <w:numFmt w:val="lowerRoman"/>
      <w:lvlText w:val="%9."/>
      <w:lvlJc w:val="right"/>
      <w:pPr>
        <w:ind w:left="6480" w:hanging="180"/>
      </w:pPr>
    </w:lvl>
  </w:abstractNum>
  <w:abstractNum w:abstractNumId="59" w15:restartNumberingAfterBreak="0">
    <w:nsid w:val="6A6D2360"/>
    <w:multiLevelType w:val="singleLevel"/>
    <w:tmpl w:val="0C090001"/>
    <w:lvl w:ilvl="0">
      <w:start w:val="1"/>
      <w:numFmt w:val="bullet"/>
      <w:lvlText w:val=""/>
      <w:lvlJc w:val="left"/>
      <w:pPr>
        <w:ind w:left="1440" w:hanging="360"/>
      </w:pPr>
      <w:rPr>
        <w:rFonts w:ascii="Symbol" w:hAnsi="Symbol" w:hint="default"/>
      </w:rPr>
    </w:lvl>
  </w:abstractNum>
  <w:abstractNum w:abstractNumId="60" w15:restartNumberingAfterBreak="0">
    <w:nsid w:val="6F111E19"/>
    <w:multiLevelType w:val="hybridMultilevel"/>
    <w:tmpl w:val="A6ACAE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1" w15:restartNumberingAfterBreak="0">
    <w:nsid w:val="710233CD"/>
    <w:multiLevelType w:val="hybridMultilevel"/>
    <w:tmpl w:val="F2DA3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15DCF73"/>
    <w:multiLevelType w:val="hybridMultilevel"/>
    <w:tmpl w:val="7A32692A"/>
    <w:lvl w:ilvl="0" w:tplc="F8AC8888">
      <w:start w:val="1"/>
      <w:numFmt w:val="decimal"/>
      <w:lvlText w:val="%1."/>
      <w:lvlJc w:val="left"/>
      <w:pPr>
        <w:ind w:left="720" w:hanging="360"/>
      </w:pPr>
    </w:lvl>
    <w:lvl w:ilvl="1" w:tplc="591ABB68">
      <w:start w:val="1"/>
      <w:numFmt w:val="lowerLetter"/>
      <w:lvlText w:val="%2."/>
      <w:lvlJc w:val="left"/>
      <w:pPr>
        <w:ind w:left="1440" w:hanging="360"/>
      </w:pPr>
    </w:lvl>
    <w:lvl w:ilvl="2" w:tplc="180E396A">
      <w:start w:val="1"/>
      <w:numFmt w:val="lowerRoman"/>
      <w:lvlText w:val="%3."/>
      <w:lvlJc w:val="right"/>
      <w:pPr>
        <w:ind w:left="2160" w:hanging="180"/>
      </w:pPr>
    </w:lvl>
    <w:lvl w:ilvl="3" w:tplc="1B4EF40A">
      <w:start w:val="1"/>
      <w:numFmt w:val="decimal"/>
      <w:lvlText w:val="%4."/>
      <w:lvlJc w:val="left"/>
      <w:pPr>
        <w:ind w:left="2880" w:hanging="360"/>
      </w:pPr>
    </w:lvl>
    <w:lvl w:ilvl="4" w:tplc="DAB282F2">
      <w:start w:val="1"/>
      <w:numFmt w:val="lowerLetter"/>
      <w:lvlText w:val="%5."/>
      <w:lvlJc w:val="left"/>
      <w:pPr>
        <w:ind w:left="3600" w:hanging="360"/>
      </w:pPr>
    </w:lvl>
    <w:lvl w:ilvl="5" w:tplc="1DE0652C">
      <w:start w:val="1"/>
      <w:numFmt w:val="lowerRoman"/>
      <w:lvlText w:val="%6."/>
      <w:lvlJc w:val="right"/>
      <w:pPr>
        <w:ind w:left="4320" w:hanging="180"/>
      </w:pPr>
    </w:lvl>
    <w:lvl w:ilvl="6" w:tplc="D820DF3C">
      <w:start w:val="1"/>
      <w:numFmt w:val="decimal"/>
      <w:lvlText w:val="%7."/>
      <w:lvlJc w:val="left"/>
      <w:pPr>
        <w:ind w:left="5040" w:hanging="360"/>
      </w:pPr>
    </w:lvl>
    <w:lvl w:ilvl="7" w:tplc="8FF08A06">
      <w:start w:val="1"/>
      <w:numFmt w:val="lowerLetter"/>
      <w:lvlText w:val="%8."/>
      <w:lvlJc w:val="left"/>
      <w:pPr>
        <w:ind w:left="5760" w:hanging="360"/>
      </w:pPr>
    </w:lvl>
    <w:lvl w:ilvl="8" w:tplc="69B255AC">
      <w:start w:val="1"/>
      <w:numFmt w:val="lowerRoman"/>
      <w:lvlText w:val="%9."/>
      <w:lvlJc w:val="right"/>
      <w:pPr>
        <w:ind w:left="6480" w:hanging="180"/>
      </w:pPr>
    </w:lvl>
  </w:abstractNum>
  <w:abstractNum w:abstractNumId="63" w15:restartNumberingAfterBreak="0">
    <w:nsid w:val="730264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823117B"/>
    <w:multiLevelType w:val="hybridMultilevel"/>
    <w:tmpl w:val="9794980E"/>
    <w:lvl w:ilvl="0" w:tplc="FBBAD6B4">
      <w:start w:val="1"/>
      <w:numFmt w:val="decimal"/>
      <w:lvlText w:val="%1."/>
      <w:lvlJc w:val="left"/>
      <w:pPr>
        <w:ind w:left="720" w:hanging="360"/>
      </w:pPr>
    </w:lvl>
    <w:lvl w:ilvl="1" w:tplc="6C80F334">
      <w:start w:val="1"/>
      <w:numFmt w:val="lowerLetter"/>
      <w:lvlText w:val="%2."/>
      <w:lvlJc w:val="left"/>
      <w:pPr>
        <w:ind w:left="1800" w:hanging="360"/>
      </w:pPr>
    </w:lvl>
    <w:lvl w:ilvl="2" w:tplc="CE2AD5A2">
      <w:start w:val="1"/>
      <w:numFmt w:val="lowerRoman"/>
      <w:lvlText w:val="%3."/>
      <w:lvlJc w:val="right"/>
      <w:pPr>
        <w:ind w:left="2520" w:hanging="180"/>
      </w:pPr>
    </w:lvl>
    <w:lvl w:ilvl="3" w:tplc="36804478">
      <w:start w:val="1"/>
      <w:numFmt w:val="decimal"/>
      <w:lvlText w:val="%4."/>
      <w:lvlJc w:val="left"/>
      <w:pPr>
        <w:ind w:left="3240" w:hanging="360"/>
      </w:pPr>
    </w:lvl>
    <w:lvl w:ilvl="4" w:tplc="250C8C1A">
      <w:start w:val="1"/>
      <w:numFmt w:val="lowerLetter"/>
      <w:lvlText w:val="%5."/>
      <w:lvlJc w:val="left"/>
      <w:pPr>
        <w:ind w:left="3960" w:hanging="360"/>
      </w:pPr>
    </w:lvl>
    <w:lvl w:ilvl="5" w:tplc="249E2270">
      <w:start w:val="1"/>
      <w:numFmt w:val="lowerRoman"/>
      <w:lvlText w:val="%6."/>
      <w:lvlJc w:val="right"/>
      <w:pPr>
        <w:ind w:left="4680" w:hanging="180"/>
      </w:pPr>
    </w:lvl>
    <w:lvl w:ilvl="6" w:tplc="92B4723E">
      <w:start w:val="1"/>
      <w:numFmt w:val="decimal"/>
      <w:lvlText w:val="%7."/>
      <w:lvlJc w:val="left"/>
      <w:pPr>
        <w:ind w:left="5400" w:hanging="360"/>
      </w:pPr>
    </w:lvl>
    <w:lvl w:ilvl="7" w:tplc="1D18AC02">
      <w:start w:val="1"/>
      <w:numFmt w:val="lowerLetter"/>
      <w:lvlText w:val="%8."/>
      <w:lvlJc w:val="left"/>
      <w:pPr>
        <w:ind w:left="6120" w:hanging="360"/>
      </w:pPr>
    </w:lvl>
    <w:lvl w:ilvl="8" w:tplc="7E7E4A76">
      <w:start w:val="1"/>
      <w:numFmt w:val="lowerRoman"/>
      <w:lvlText w:val="%9."/>
      <w:lvlJc w:val="right"/>
      <w:pPr>
        <w:ind w:left="6840" w:hanging="180"/>
      </w:pPr>
    </w:lvl>
  </w:abstractNum>
  <w:abstractNum w:abstractNumId="65" w15:restartNumberingAfterBreak="0">
    <w:nsid w:val="7B390D73"/>
    <w:multiLevelType w:val="hybridMultilevel"/>
    <w:tmpl w:val="6A6E5F1A"/>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DC558FB"/>
    <w:multiLevelType w:val="hybridMultilevel"/>
    <w:tmpl w:val="31DC15AE"/>
    <w:lvl w:ilvl="0" w:tplc="0F245D0E">
      <w:start w:val="1"/>
      <w:numFmt w:val="decimal"/>
      <w:lvlText w:val="%1."/>
      <w:lvlJc w:val="left"/>
      <w:pPr>
        <w:ind w:left="720" w:hanging="360"/>
      </w:pPr>
    </w:lvl>
    <w:lvl w:ilvl="1" w:tplc="64A23A02">
      <w:start w:val="1"/>
      <w:numFmt w:val="lowerLetter"/>
      <w:lvlText w:val="%2."/>
      <w:lvlJc w:val="left"/>
      <w:pPr>
        <w:ind w:left="1440" w:hanging="360"/>
      </w:pPr>
    </w:lvl>
    <w:lvl w:ilvl="2" w:tplc="C592EFA8">
      <w:start w:val="1"/>
      <w:numFmt w:val="lowerRoman"/>
      <w:lvlText w:val="%3."/>
      <w:lvlJc w:val="right"/>
      <w:pPr>
        <w:ind w:left="2160" w:hanging="180"/>
      </w:pPr>
    </w:lvl>
    <w:lvl w:ilvl="3" w:tplc="AAAE4CE6">
      <w:start w:val="1"/>
      <w:numFmt w:val="decimal"/>
      <w:lvlText w:val="%4."/>
      <w:lvlJc w:val="left"/>
      <w:pPr>
        <w:ind w:left="2880" w:hanging="360"/>
      </w:pPr>
    </w:lvl>
    <w:lvl w:ilvl="4" w:tplc="6F36037A">
      <w:start w:val="1"/>
      <w:numFmt w:val="lowerLetter"/>
      <w:lvlText w:val="%5."/>
      <w:lvlJc w:val="left"/>
      <w:pPr>
        <w:ind w:left="3600" w:hanging="360"/>
      </w:pPr>
    </w:lvl>
    <w:lvl w:ilvl="5" w:tplc="B49EC290">
      <w:start w:val="1"/>
      <w:numFmt w:val="lowerRoman"/>
      <w:lvlText w:val="%6."/>
      <w:lvlJc w:val="right"/>
      <w:pPr>
        <w:ind w:left="4320" w:hanging="180"/>
      </w:pPr>
    </w:lvl>
    <w:lvl w:ilvl="6" w:tplc="BCDE0918">
      <w:start w:val="1"/>
      <w:numFmt w:val="decimal"/>
      <w:lvlText w:val="%7."/>
      <w:lvlJc w:val="left"/>
      <w:pPr>
        <w:ind w:left="5040" w:hanging="360"/>
      </w:pPr>
    </w:lvl>
    <w:lvl w:ilvl="7" w:tplc="4B684AF4">
      <w:start w:val="1"/>
      <w:numFmt w:val="lowerLetter"/>
      <w:lvlText w:val="%8."/>
      <w:lvlJc w:val="left"/>
      <w:pPr>
        <w:ind w:left="5760" w:hanging="360"/>
      </w:pPr>
    </w:lvl>
    <w:lvl w:ilvl="8" w:tplc="CC66FEBC">
      <w:start w:val="1"/>
      <w:numFmt w:val="lowerRoman"/>
      <w:lvlText w:val="%9."/>
      <w:lvlJc w:val="right"/>
      <w:pPr>
        <w:ind w:left="6480" w:hanging="180"/>
      </w:pPr>
    </w:lvl>
  </w:abstractNum>
  <w:abstractNum w:abstractNumId="67" w15:restartNumberingAfterBreak="0">
    <w:nsid w:val="7E12D810"/>
    <w:multiLevelType w:val="hybridMultilevel"/>
    <w:tmpl w:val="67B4E36E"/>
    <w:lvl w:ilvl="0" w:tplc="884A114E">
      <w:start w:val="1"/>
      <w:numFmt w:val="decimal"/>
      <w:lvlText w:val="%1."/>
      <w:lvlJc w:val="left"/>
      <w:pPr>
        <w:ind w:left="720" w:hanging="360"/>
      </w:pPr>
    </w:lvl>
    <w:lvl w:ilvl="1" w:tplc="1D5EFFA6">
      <w:start w:val="1"/>
      <w:numFmt w:val="lowerLetter"/>
      <w:lvlText w:val="%2."/>
      <w:lvlJc w:val="left"/>
      <w:pPr>
        <w:ind w:left="1800" w:hanging="360"/>
      </w:pPr>
    </w:lvl>
    <w:lvl w:ilvl="2" w:tplc="4308E974">
      <w:start w:val="1"/>
      <w:numFmt w:val="lowerRoman"/>
      <w:lvlText w:val="%3."/>
      <w:lvlJc w:val="right"/>
      <w:pPr>
        <w:ind w:left="2520" w:hanging="180"/>
      </w:pPr>
    </w:lvl>
    <w:lvl w:ilvl="3" w:tplc="9732C3BE">
      <w:start w:val="1"/>
      <w:numFmt w:val="decimal"/>
      <w:lvlText w:val="%4."/>
      <w:lvlJc w:val="left"/>
      <w:pPr>
        <w:ind w:left="3240" w:hanging="360"/>
      </w:pPr>
    </w:lvl>
    <w:lvl w:ilvl="4" w:tplc="F530E392">
      <w:start w:val="1"/>
      <w:numFmt w:val="lowerLetter"/>
      <w:lvlText w:val="%5."/>
      <w:lvlJc w:val="left"/>
      <w:pPr>
        <w:ind w:left="3960" w:hanging="360"/>
      </w:pPr>
    </w:lvl>
    <w:lvl w:ilvl="5" w:tplc="12269212">
      <w:start w:val="1"/>
      <w:numFmt w:val="lowerRoman"/>
      <w:lvlText w:val="%6."/>
      <w:lvlJc w:val="right"/>
      <w:pPr>
        <w:ind w:left="4680" w:hanging="180"/>
      </w:pPr>
    </w:lvl>
    <w:lvl w:ilvl="6" w:tplc="3F1A35CA">
      <w:start w:val="1"/>
      <w:numFmt w:val="decimal"/>
      <w:lvlText w:val="%7."/>
      <w:lvlJc w:val="left"/>
      <w:pPr>
        <w:ind w:left="5400" w:hanging="360"/>
      </w:pPr>
    </w:lvl>
    <w:lvl w:ilvl="7" w:tplc="DD62BD60">
      <w:start w:val="1"/>
      <w:numFmt w:val="lowerLetter"/>
      <w:lvlText w:val="%8."/>
      <w:lvlJc w:val="left"/>
      <w:pPr>
        <w:ind w:left="6120" w:hanging="360"/>
      </w:pPr>
    </w:lvl>
    <w:lvl w:ilvl="8" w:tplc="AA761150">
      <w:start w:val="1"/>
      <w:numFmt w:val="lowerRoman"/>
      <w:lvlText w:val="%9."/>
      <w:lvlJc w:val="right"/>
      <w:pPr>
        <w:ind w:left="6840" w:hanging="180"/>
      </w:pPr>
    </w:lvl>
  </w:abstractNum>
  <w:abstractNum w:abstractNumId="68" w15:restartNumberingAfterBreak="0">
    <w:nsid w:val="7FB9E594"/>
    <w:multiLevelType w:val="hybridMultilevel"/>
    <w:tmpl w:val="2D9E7BC6"/>
    <w:lvl w:ilvl="0" w:tplc="D0561AB4">
      <w:start w:val="1"/>
      <w:numFmt w:val="decimal"/>
      <w:lvlText w:val="%1."/>
      <w:lvlJc w:val="left"/>
      <w:pPr>
        <w:ind w:left="720" w:hanging="360"/>
      </w:pPr>
    </w:lvl>
    <w:lvl w:ilvl="1" w:tplc="CD6C42A4">
      <w:start w:val="1"/>
      <w:numFmt w:val="lowerLetter"/>
      <w:lvlText w:val="%2."/>
      <w:lvlJc w:val="left"/>
      <w:pPr>
        <w:ind w:left="1440" w:hanging="360"/>
      </w:pPr>
    </w:lvl>
    <w:lvl w:ilvl="2" w:tplc="16E6C394">
      <w:start w:val="1"/>
      <w:numFmt w:val="lowerRoman"/>
      <w:lvlText w:val="%3."/>
      <w:lvlJc w:val="right"/>
      <w:pPr>
        <w:ind w:left="2160" w:hanging="180"/>
      </w:pPr>
    </w:lvl>
    <w:lvl w:ilvl="3" w:tplc="AFAAAB66">
      <w:start w:val="1"/>
      <w:numFmt w:val="decimal"/>
      <w:lvlText w:val="%4."/>
      <w:lvlJc w:val="left"/>
      <w:pPr>
        <w:ind w:left="2880" w:hanging="360"/>
      </w:pPr>
    </w:lvl>
    <w:lvl w:ilvl="4" w:tplc="F4EEE3E0">
      <w:start w:val="1"/>
      <w:numFmt w:val="lowerLetter"/>
      <w:lvlText w:val="%5."/>
      <w:lvlJc w:val="left"/>
      <w:pPr>
        <w:ind w:left="3600" w:hanging="360"/>
      </w:pPr>
    </w:lvl>
    <w:lvl w:ilvl="5" w:tplc="91FE63DA">
      <w:start w:val="1"/>
      <w:numFmt w:val="lowerRoman"/>
      <w:lvlText w:val="%6."/>
      <w:lvlJc w:val="right"/>
      <w:pPr>
        <w:ind w:left="4320" w:hanging="180"/>
      </w:pPr>
    </w:lvl>
    <w:lvl w:ilvl="6" w:tplc="33D02DAC">
      <w:start w:val="1"/>
      <w:numFmt w:val="decimal"/>
      <w:lvlText w:val="%7."/>
      <w:lvlJc w:val="left"/>
      <w:pPr>
        <w:ind w:left="5040" w:hanging="360"/>
      </w:pPr>
    </w:lvl>
    <w:lvl w:ilvl="7" w:tplc="98D0CA4A">
      <w:start w:val="1"/>
      <w:numFmt w:val="lowerLetter"/>
      <w:lvlText w:val="%8."/>
      <w:lvlJc w:val="left"/>
      <w:pPr>
        <w:ind w:left="5760" w:hanging="360"/>
      </w:pPr>
    </w:lvl>
    <w:lvl w:ilvl="8" w:tplc="0B5E9358">
      <w:start w:val="1"/>
      <w:numFmt w:val="lowerRoman"/>
      <w:lvlText w:val="%9."/>
      <w:lvlJc w:val="right"/>
      <w:pPr>
        <w:ind w:left="6480" w:hanging="180"/>
      </w:pPr>
    </w:lvl>
  </w:abstractNum>
  <w:num w:numId="1" w16cid:durableId="134880264">
    <w:abstractNumId w:val="34"/>
  </w:num>
  <w:num w:numId="2" w16cid:durableId="451486032">
    <w:abstractNumId w:val="1"/>
  </w:num>
  <w:num w:numId="3" w16cid:durableId="472724058">
    <w:abstractNumId w:val="47"/>
  </w:num>
  <w:num w:numId="4" w16cid:durableId="1675180867">
    <w:abstractNumId w:val="56"/>
  </w:num>
  <w:num w:numId="5" w16cid:durableId="2046174109">
    <w:abstractNumId w:val="53"/>
  </w:num>
  <w:num w:numId="6" w16cid:durableId="1309245158">
    <w:abstractNumId w:val="50"/>
  </w:num>
  <w:num w:numId="7" w16cid:durableId="591860915">
    <w:abstractNumId w:val="39"/>
  </w:num>
  <w:num w:numId="8" w16cid:durableId="1129469015">
    <w:abstractNumId w:val="61"/>
  </w:num>
  <w:num w:numId="9" w16cid:durableId="1053314829">
    <w:abstractNumId w:val="14"/>
  </w:num>
  <w:num w:numId="10" w16cid:durableId="1784493417">
    <w:abstractNumId w:val="19"/>
  </w:num>
  <w:num w:numId="11" w16cid:durableId="16174431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24334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18262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67625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96963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2708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2458794">
    <w:abstractNumId w:val="51"/>
  </w:num>
  <w:num w:numId="18" w16cid:durableId="1886208716">
    <w:abstractNumId w:val="9"/>
  </w:num>
  <w:num w:numId="19" w16cid:durableId="1103108603">
    <w:abstractNumId w:val="45"/>
  </w:num>
  <w:num w:numId="20" w16cid:durableId="1147473010">
    <w:abstractNumId w:val="40"/>
  </w:num>
  <w:num w:numId="21" w16cid:durableId="135344332">
    <w:abstractNumId w:val="46"/>
  </w:num>
  <w:num w:numId="22" w16cid:durableId="364983656">
    <w:abstractNumId w:val="24"/>
  </w:num>
  <w:num w:numId="23" w16cid:durableId="1014040016">
    <w:abstractNumId w:val="48"/>
  </w:num>
  <w:num w:numId="24" w16cid:durableId="436099772">
    <w:abstractNumId w:val="23"/>
  </w:num>
  <w:num w:numId="25" w16cid:durableId="602032826">
    <w:abstractNumId w:val="25"/>
  </w:num>
  <w:num w:numId="26" w16cid:durableId="838159675">
    <w:abstractNumId w:val="28"/>
  </w:num>
  <w:num w:numId="27" w16cid:durableId="1515459623">
    <w:abstractNumId w:val="60"/>
  </w:num>
  <w:num w:numId="28" w16cid:durableId="584068262">
    <w:abstractNumId w:val="8"/>
  </w:num>
  <w:num w:numId="29" w16cid:durableId="1264387693">
    <w:abstractNumId w:val="13"/>
  </w:num>
  <w:num w:numId="30" w16cid:durableId="1579905403">
    <w:abstractNumId w:val="17"/>
  </w:num>
  <w:num w:numId="31" w16cid:durableId="1694720825">
    <w:abstractNumId w:val="31"/>
  </w:num>
  <w:num w:numId="32" w16cid:durableId="154612015">
    <w:abstractNumId w:val="41"/>
  </w:num>
  <w:num w:numId="33" w16cid:durableId="1911771625">
    <w:abstractNumId w:val="38"/>
  </w:num>
  <w:num w:numId="34" w16cid:durableId="557546768">
    <w:abstractNumId w:val="54"/>
  </w:num>
  <w:num w:numId="35" w16cid:durableId="603659583">
    <w:abstractNumId w:val="4"/>
  </w:num>
  <w:num w:numId="36" w16cid:durableId="175852778">
    <w:abstractNumId w:val="49"/>
  </w:num>
  <w:num w:numId="37" w16cid:durableId="1989625799">
    <w:abstractNumId w:val="18"/>
  </w:num>
  <w:num w:numId="38" w16cid:durableId="631833548">
    <w:abstractNumId w:val="29"/>
  </w:num>
  <w:num w:numId="39" w16cid:durableId="710809001">
    <w:abstractNumId w:val="16"/>
  </w:num>
  <w:num w:numId="40" w16cid:durableId="863060003">
    <w:abstractNumId w:val="22"/>
  </w:num>
  <w:num w:numId="41" w16cid:durableId="960764038">
    <w:abstractNumId w:val="5"/>
  </w:num>
  <w:num w:numId="42" w16cid:durableId="1809283276">
    <w:abstractNumId w:val="63"/>
  </w:num>
  <w:num w:numId="43" w16cid:durableId="1339846529">
    <w:abstractNumId w:val="3"/>
  </w:num>
  <w:num w:numId="44" w16cid:durableId="21246992">
    <w:abstractNumId w:val="26"/>
  </w:num>
  <w:num w:numId="45" w16cid:durableId="414401060">
    <w:abstractNumId w:val="12"/>
  </w:num>
  <w:num w:numId="46" w16cid:durableId="1116408340">
    <w:abstractNumId w:val="64"/>
  </w:num>
  <w:num w:numId="47" w16cid:durableId="477066155">
    <w:abstractNumId w:val="67"/>
  </w:num>
  <w:num w:numId="48" w16cid:durableId="943461334">
    <w:abstractNumId w:val="35"/>
  </w:num>
  <w:num w:numId="49" w16cid:durableId="719784299">
    <w:abstractNumId w:val="27"/>
  </w:num>
  <w:num w:numId="50" w16cid:durableId="2068603582">
    <w:abstractNumId w:val="66"/>
  </w:num>
  <w:num w:numId="51" w16cid:durableId="1509522097">
    <w:abstractNumId w:val="44"/>
  </w:num>
  <w:num w:numId="52" w16cid:durableId="1163669539">
    <w:abstractNumId w:val="43"/>
  </w:num>
  <w:num w:numId="53" w16cid:durableId="1339965367">
    <w:abstractNumId w:val="58"/>
  </w:num>
  <w:num w:numId="54" w16cid:durableId="1118378710">
    <w:abstractNumId w:val="30"/>
  </w:num>
  <w:num w:numId="55" w16cid:durableId="716469383">
    <w:abstractNumId w:val="52"/>
  </w:num>
  <w:num w:numId="56" w16cid:durableId="1763449024">
    <w:abstractNumId w:val="37"/>
  </w:num>
  <w:num w:numId="57" w16cid:durableId="845053871">
    <w:abstractNumId w:val="33"/>
  </w:num>
  <w:num w:numId="58" w16cid:durableId="1520510657">
    <w:abstractNumId w:val="21"/>
  </w:num>
  <w:num w:numId="59" w16cid:durableId="76709040">
    <w:abstractNumId w:val="32"/>
  </w:num>
  <w:num w:numId="60" w16cid:durableId="1258440832">
    <w:abstractNumId w:val="11"/>
  </w:num>
  <w:num w:numId="61" w16cid:durableId="1945646428">
    <w:abstractNumId w:val="68"/>
  </w:num>
  <w:num w:numId="62" w16cid:durableId="1163937179">
    <w:abstractNumId w:val="42"/>
  </w:num>
  <w:num w:numId="63" w16cid:durableId="929461365">
    <w:abstractNumId w:val="10"/>
  </w:num>
  <w:num w:numId="64" w16cid:durableId="873275401">
    <w:abstractNumId w:val="36"/>
  </w:num>
  <w:num w:numId="65" w16cid:durableId="346030848">
    <w:abstractNumId w:val="7"/>
  </w:num>
  <w:num w:numId="66" w16cid:durableId="230431115">
    <w:abstractNumId w:val="57"/>
  </w:num>
  <w:num w:numId="67" w16cid:durableId="1794516924">
    <w:abstractNumId w:val="62"/>
  </w:num>
  <w:num w:numId="68" w16cid:durableId="715466744">
    <w:abstractNumId w:val="0"/>
  </w:num>
  <w:num w:numId="69" w16cid:durableId="126777113">
    <w:abstractNumId w:val="55"/>
  </w:num>
  <w:num w:numId="70" w16cid:durableId="437532992">
    <w:abstractNumId w:val="15"/>
  </w:num>
  <w:num w:numId="71" w16cid:durableId="767428196">
    <w:abstractNumId w:val="59"/>
  </w:num>
  <w:num w:numId="72" w16cid:durableId="283272473">
    <w:abstractNumId w:val="6"/>
  </w:num>
  <w:num w:numId="73" w16cid:durableId="938832472">
    <w:abstractNumId w:val="65"/>
  </w:num>
  <w:num w:numId="74" w16cid:durableId="95909329">
    <w:abstractNumId w:val="20"/>
  </w:num>
  <w:num w:numId="75" w16cid:durableId="1135562103">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71294491_3"/>
    <w:docVar w:name="kwmDescription" w:val="Whistleblower Policy"/>
  </w:docVars>
  <w:rsids>
    <w:rsidRoot w:val="00081A2F"/>
    <w:rsid w:val="0000158E"/>
    <w:rsid w:val="0000225D"/>
    <w:rsid w:val="0000349D"/>
    <w:rsid w:val="000044BD"/>
    <w:rsid w:val="00005923"/>
    <w:rsid w:val="00005B6E"/>
    <w:rsid w:val="000071EB"/>
    <w:rsid w:val="00011B79"/>
    <w:rsid w:val="0001288E"/>
    <w:rsid w:val="00014575"/>
    <w:rsid w:val="0001A5AE"/>
    <w:rsid w:val="00021802"/>
    <w:rsid w:val="000220D9"/>
    <w:rsid w:val="000222F8"/>
    <w:rsid w:val="000237F0"/>
    <w:rsid w:val="0002635C"/>
    <w:rsid w:val="000328D7"/>
    <w:rsid w:val="00033EDA"/>
    <w:rsid w:val="00034AD2"/>
    <w:rsid w:val="00035F71"/>
    <w:rsid w:val="00037F46"/>
    <w:rsid w:val="0004277F"/>
    <w:rsid w:val="000427BE"/>
    <w:rsid w:val="00045F67"/>
    <w:rsid w:val="00045F96"/>
    <w:rsid w:val="000508E7"/>
    <w:rsid w:val="00053630"/>
    <w:rsid w:val="0005518D"/>
    <w:rsid w:val="000555F3"/>
    <w:rsid w:val="0006017C"/>
    <w:rsid w:val="00060666"/>
    <w:rsid w:val="00061187"/>
    <w:rsid w:val="000623A5"/>
    <w:rsid w:val="00065153"/>
    <w:rsid w:val="00067C34"/>
    <w:rsid w:val="000714D4"/>
    <w:rsid w:val="00074927"/>
    <w:rsid w:val="000776B4"/>
    <w:rsid w:val="00081A2F"/>
    <w:rsid w:val="00082435"/>
    <w:rsid w:val="000838C9"/>
    <w:rsid w:val="00086784"/>
    <w:rsid w:val="000902D3"/>
    <w:rsid w:val="000903D7"/>
    <w:rsid w:val="00092AA8"/>
    <w:rsid w:val="000935B1"/>
    <w:rsid w:val="000947AC"/>
    <w:rsid w:val="00097FEF"/>
    <w:rsid w:val="000A16B2"/>
    <w:rsid w:val="000A70F5"/>
    <w:rsid w:val="000B5125"/>
    <w:rsid w:val="000C0DED"/>
    <w:rsid w:val="000C127D"/>
    <w:rsid w:val="000C268D"/>
    <w:rsid w:val="000C3488"/>
    <w:rsid w:val="000C5DEF"/>
    <w:rsid w:val="000D0B4D"/>
    <w:rsid w:val="000D16B7"/>
    <w:rsid w:val="000D3155"/>
    <w:rsid w:val="000D3D39"/>
    <w:rsid w:val="000D5A68"/>
    <w:rsid w:val="000D767E"/>
    <w:rsid w:val="000E08C3"/>
    <w:rsid w:val="000E0FB9"/>
    <w:rsid w:val="000E6497"/>
    <w:rsid w:val="000E7B3C"/>
    <w:rsid w:val="000E7E41"/>
    <w:rsid w:val="000F03FC"/>
    <w:rsid w:val="000F5EFE"/>
    <w:rsid w:val="000F78A3"/>
    <w:rsid w:val="000F792D"/>
    <w:rsid w:val="000F7B89"/>
    <w:rsid w:val="00105703"/>
    <w:rsid w:val="00106B60"/>
    <w:rsid w:val="00106EBB"/>
    <w:rsid w:val="00112B4B"/>
    <w:rsid w:val="001157CC"/>
    <w:rsid w:val="00115B64"/>
    <w:rsid w:val="00117F9B"/>
    <w:rsid w:val="0012035E"/>
    <w:rsid w:val="00122C2C"/>
    <w:rsid w:val="001232C6"/>
    <w:rsid w:val="00123D8B"/>
    <w:rsid w:val="00124193"/>
    <w:rsid w:val="001268CF"/>
    <w:rsid w:val="00126D27"/>
    <w:rsid w:val="00131A47"/>
    <w:rsid w:val="00132C88"/>
    <w:rsid w:val="0013520C"/>
    <w:rsid w:val="001353E3"/>
    <w:rsid w:val="001372C5"/>
    <w:rsid w:val="001379C2"/>
    <w:rsid w:val="00143F6B"/>
    <w:rsid w:val="00144652"/>
    <w:rsid w:val="001478C2"/>
    <w:rsid w:val="001501FD"/>
    <w:rsid w:val="00150ED3"/>
    <w:rsid w:val="001531D5"/>
    <w:rsid w:val="001534B0"/>
    <w:rsid w:val="0015632C"/>
    <w:rsid w:val="00162349"/>
    <w:rsid w:val="00164032"/>
    <w:rsid w:val="00164360"/>
    <w:rsid w:val="001666F7"/>
    <w:rsid w:val="0016677D"/>
    <w:rsid w:val="0017113C"/>
    <w:rsid w:val="00175730"/>
    <w:rsid w:val="00176018"/>
    <w:rsid w:val="0018238D"/>
    <w:rsid w:val="00182BEC"/>
    <w:rsid w:val="0018370C"/>
    <w:rsid w:val="001849D6"/>
    <w:rsid w:val="001855DA"/>
    <w:rsid w:val="001867A6"/>
    <w:rsid w:val="00187007"/>
    <w:rsid w:val="00190B5E"/>
    <w:rsid w:val="00191E7C"/>
    <w:rsid w:val="00193176"/>
    <w:rsid w:val="001932A4"/>
    <w:rsid w:val="00196BEA"/>
    <w:rsid w:val="001A2417"/>
    <w:rsid w:val="001A2B54"/>
    <w:rsid w:val="001A449B"/>
    <w:rsid w:val="001A5B89"/>
    <w:rsid w:val="001A5D79"/>
    <w:rsid w:val="001A5DD2"/>
    <w:rsid w:val="001A71EF"/>
    <w:rsid w:val="001A7894"/>
    <w:rsid w:val="001B0E7C"/>
    <w:rsid w:val="001B11F0"/>
    <w:rsid w:val="001B4C7C"/>
    <w:rsid w:val="001B71BC"/>
    <w:rsid w:val="001B76CE"/>
    <w:rsid w:val="001C0AB2"/>
    <w:rsid w:val="001C2725"/>
    <w:rsid w:val="001C45F8"/>
    <w:rsid w:val="001C471F"/>
    <w:rsid w:val="001C7809"/>
    <w:rsid w:val="001D18E3"/>
    <w:rsid w:val="001D2C9A"/>
    <w:rsid w:val="001D3034"/>
    <w:rsid w:val="001D3510"/>
    <w:rsid w:val="001D462F"/>
    <w:rsid w:val="001D506E"/>
    <w:rsid w:val="001D57D3"/>
    <w:rsid w:val="001D5F06"/>
    <w:rsid w:val="001D6440"/>
    <w:rsid w:val="001D7C99"/>
    <w:rsid w:val="001E3A4E"/>
    <w:rsid w:val="001F1A26"/>
    <w:rsid w:val="001F2D48"/>
    <w:rsid w:val="001F368A"/>
    <w:rsid w:val="001F4D93"/>
    <w:rsid w:val="001F5761"/>
    <w:rsid w:val="0020013E"/>
    <w:rsid w:val="002006B3"/>
    <w:rsid w:val="00202501"/>
    <w:rsid w:val="00204EAA"/>
    <w:rsid w:val="00207D90"/>
    <w:rsid w:val="00211104"/>
    <w:rsid w:val="00211C1A"/>
    <w:rsid w:val="00212A3F"/>
    <w:rsid w:val="00215690"/>
    <w:rsid w:val="00217E07"/>
    <w:rsid w:val="00227642"/>
    <w:rsid w:val="00227EA5"/>
    <w:rsid w:val="0023044F"/>
    <w:rsid w:val="00230E24"/>
    <w:rsid w:val="00232808"/>
    <w:rsid w:val="00234F58"/>
    <w:rsid w:val="00235CC6"/>
    <w:rsid w:val="00244A36"/>
    <w:rsid w:val="0024596D"/>
    <w:rsid w:val="00245D1A"/>
    <w:rsid w:val="00246450"/>
    <w:rsid w:val="00251B62"/>
    <w:rsid w:val="002525A6"/>
    <w:rsid w:val="00252E14"/>
    <w:rsid w:val="00253BDA"/>
    <w:rsid w:val="00254D36"/>
    <w:rsid w:val="00257A53"/>
    <w:rsid w:val="0026163F"/>
    <w:rsid w:val="0026192B"/>
    <w:rsid w:val="00261A5B"/>
    <w:rsid w:val="0026231E"/>
    <w:rsid w:val="00262ACE"/>
    <w:rsid w:val="00262CFA"/>
    <w:rsid w:val="00265ECD"/>
    <w:rsid w:val="002671A2"/>
    <w:rsid w:val="00267987"/>
    <w:rsid w:val="00272CFA"/>
    <w:rsid w:val="002744D6"/>
    <w:rsid w:val="00274623"/>
    <w:rsid w:val="002759BB"/>
    <w:rsid w:val="00276049"/>
    <w:rsid w:val="00276588"/>
    <w:rsid w:val="00277F46"/>
    <w:rsid w:val="00280144"/>
    <w:rsid w:val="0028129F"/>
    <w:rsid w:val="002924E0"/>
    <w:rsid w:val="0029261E"/>
    <w:rsid w:val="00293D91"/>
    <w:rsid w:val="00293E25"/>
    <w:rsid w:val="00294C68"/>
    <w:rsid w:val="002960B7"/>
    <w:rsid w:val="002A0882"/>
    <w:rsid w:val="002A1C76"/>
    <w:rsid w:val="002A72E2"/>
    <w:rsid w:val="002A78D2"/>
    <w:rsid w:val="002B0193"/>
    <w:rsid w:val="002B0F64"/>
    <w:rsid w:val="002B1574"/>
    <w:rsid w:val="002B4A98"/>
    <w:rsid w:val="002B7B96"/>
    <w:rsid w:val="002C06AE"/>
    <w:rsid w:val="002C181D"/>
    <w:rsid w:val="002C1EBB"/>
    <w:rsid w:val="002D444E"/>
    <w:rsid w:val="002D44F2"/>
    <w:rsid w:val="002E10CE"/>
    <w:rsid w:val="002E16BD"/>
    <w:rsid w:val="002E2789"/>
    <w:rsid w:val="002E3DBA"/>
    <w:rsid w:val="002E44C9"/>
    <w:rsid w:val="002E4C74"/>
    <w:rsid w:val="002E7C82"/>
    <w:rsid w:val="002F7274"/>
    <w:rsid w:val="0030004A"/>
    <w:rsid w:val="0030155C"/>
    <w:rsid w:val="0030205E"/>
    <w:rsid w:val="003024C3"/>
    <w:rsid w:val="003054D3"/>
    <w:rsid w:val="0030660E"/>
    <w:rsid w:val="0030794E"/>
    <w:rsid w:val="00311178"/>
    <w:rsid w:val="00311566"/>
    <w:rsid w:val="003123C5"/>
    <w:rsid w:val="0031389B"/>
    <w:rsid w:val="00315DE1"/>
    <w:rsid w:val="003163E0"/>
    <w:rsid w:val="00317ADA"/>
    <w:rsid w:val="00322567"/>
    <w:rsid w:val="0032400E"/>
    <w:rsid w:val="003240C9"/>
    <w:rsid w:val="00330B6C"/>
    <w:rsid w:val="003310CA"/>
    <w:rsid w:val="00336989"/>
    <w:rsid w:val="0034337F"/>
    <w:rsid w:val="00347410"/>
    <w:rsid w:val="00347AF6"/>
    <w:rsid w:val="00351505"/>
    <w:rsid w:val="00351BFA"/>
    <w:rsid w:val="00352933"/>
    <w:rsid w:val="00353EDE"/>
    <w:rsid w:val="00355C36"/>
    <w:rsid w:val="00355CBC"/>
    <w:rsid w:val="003653AB"/>
    <w:rsid w:val="0036615F"/>
    <w:rsid w:val="00370F5E"/>
    <w:rsid w:val="00371659"/>
    <w:rsid w:val="003745C5"/>
    <w:rsid w:val="003751BB"/>
    <w:rsid w:val="00376AB1"/>
    <w:rsid w:val="00377D64"/>
    <w:rsid w:val="00381410"/>
    <w:rsid w:val="00381AE0"/>
    <w:rsid w:val="0038335E"/>
    <w:rsid w:val="003842DD"/>
    <w:rsid w:val="00384E72"/>
    <w:rsid w:val="0038705A"/>
    <w:rsid w:val="00387469"/>
    <w:rsid w:val="00387BD7"/>
    <w:rsid w:val="00387BF7"/>
    <w:rsid w:val="00390AEB"/>
    <w:rsid w:val="003925D6"/>
    <w:rsid w:val="00395C20"/>
    <w:rsid w:val="003A48B5"/>
    <w:rsid w:val="003A72A6"/>
    <w:rsid w:val="003A7793"/>
    <w:rsid w:val="003B03D5"/>
    <w:rsid w:val="003B12FC"/>
    <w:rsid w:val="003B266F"/>
    <w:rsid w:val="003B32BB"/>
    <w:rsid w:val="003B3E77"/>
    <w:rsid w:val="003B447A"/>
    <w:rsid w:val="003B5193"/>
    <w:rsid w:val="003B556C"/>
    <w:rsid w:val="003B722F"/>
    <w:rsid w:val="003C2CDD"/>
    <w:rsid w:val="003D0A6A"/>
    <w:rsid w:val="003D357F"/>
    <w:rsid w:val="003D3A13"/>
    <w:rsid w:val="003D4E8D"/>
    <w:rsid w:val="003D7099"/>
    <w:rsid w:val="003D7D18"/>
    <w:rsid w:val="003E2733"/>
    <w:rsid w:val="003E4C65"/>
    <w:rsid w:val="003E7D20"/>
    <w:rsid w:val="003F34CF"/>
    <w:rsid w:val="003F6DDA"/>
    <w:rsid w:val="003F707C"/>
    <w:rsid w:val="003F7259"/>
    <w:rsid w:val="004034BE"/>
    <w:rsid w:val="004035FB"/>
    <w:rsid w:val="00403C65"/>
    <w:rsid w:val="00404B19"/>
    <w:rsid w:val="00410C21"/>
    <w:rsid w:val="00411EC3"/>
    <w:rsid w:val="0041735A"/>
    <w:rsid w:val="00421415"/>
    <w:rsid w:val="00422447"/>
    <w:rsid w:val="004244C5"/>
    <w:rsid w:val="00425DA1"/>
    <w:rsid w:val="00435572"/>
    <w:rsid w:val="004377A7"/>
    <w:rsid w:val="0044179F"/>
    <w:rsid w:val="00442F20"/>
    <w:rsid w:val="004447C0"/>
    <w:rsid w:val="00450B0F"/>
    <w:rsid w:val="00462BAB"/>
    <w:rsid w:val="00462BEA"/>
    <w:rsid w:val="00466B0C"/>
    <w:rsid w:val="00470D65"/>
    <w:rsid w:val="0047116D"/>
    <w:rsid w:val="00471C61"/>
    <w:rsid w:val="00472F5F"/>
    <w:rsid w:val="00473310"/>
    <w:rsid w:val="00475943"/>
    <w:rsid w:val="0047606E"/>
    <w:rsid w:val="00480552"/>
    <w:rsid w:val="004820F2"/>
    <w:rsid w:val="00483529"/>
    <w:rsid w:val="0048420F"/>
    <w:rsid w:val="004900F9"/>
    <w:rsid w:val="0049097A"/>
    <w:rsid w:val="00491425"/>
    <w:rsid w:val="00492998"/>
    <w:rsid w:val="00494A73"/>
    <w:rsid w:val="0049577B"/>
    <w:rsid w:val="0049640D"/>
    <w:rsid w:val="004A3A85"/>
    <w:rsid w:val="004A6248"/>
    <w:rsid w:val="004A685B"/>
    <w:rsid w:val="004A7302"/>
    <w:rsid w:val="004B29DC"/>
    <w:rsid w:val="004B4E8A"/>
    <w:rsid w:val="004B6738"/>
    <w:rsid w:val="004C2976"/>
    <w:rsid w:val="004C2B87"/>
    <w:rsid w:val="004C75CE"/>
    <w:rsid w:val="004D2D81"/>
    <w:rsid w:val="004D3762"/>
    <w:rsid w:val="004D677B"/>
    <w:rsid w:val="004D768A"/>
    <w:rsid w:val="004E24ED"/>
    <w:rsid w:val="004E27E1"/>
    <w:rsid w:val="004E3419"/>
    <w:rsid w:val="004E6040"/>
    <w:rsid w:val="004E71D8"/>
    <w:rsid w:val="004F0146"/>
    <w:rsid w:val="004F0174"/>
    <w:rsid w:val="004F5E14"/>
    <w:rsid w:val="004F66CD"/>
    <w:rsid w:val="00500207"/>
    <w:rsid w:val="00500734"/>
    <w:rsid w:val="00502624"/>
    <w:rsid w:val="00504C94"/>
    <w:rsid w:val="00505048"/>
    <w:rsid w:val="00505386"/>
    <w:rsid w:val="00505843"/>
    <w:rsid w:val="00505A8E"/>
    <w:rsid w:val="00511CB3"/>
    <w:rsid w:val="00512997"/>
    <w:rsid w:val="00514D87"/>
    <w:rsid w:val="0051583D"/>
    <w:rsid w:val="00516C05"/>
    <w:rsid w:val="00516DEB"/>
    <w:rsid w:val="00516F6E"/>
    <w:rsid w:val="005210D9"/>
    <w:rsid w:val="0052150D"/>
    <w:rsid w:val="00522607"/>
    <w:rsid w:val="00522F19"/>
    <w:rsid w:val="00526FFA"/>
    <w:rsid w:val="00527B10"/>
    <w:rsid w:val="005314CB"/>
    <w:rsid w:val="005323B9"/>
    <w:rsid w:val="00535D5B"/>
    <w:rsid w:val="00536153"/>
    <w:rsid w:val="00542200"/>
    <w:rsid w:val="00545396"/>
    <w:rsid w:val="005471AE"/>
    <w:rsid w:val="00550B1B"/>
    <w:rsid w:val="00551C8E"/>
    <w:rsid w:val="00555C33"/>
    <w:rsid w:val="00555FFF"/>
    <w:rsid w:val="005613BD"/>
    <w:rsid w:val="00565232"/>
    <w:rsid w:val="005672DB"/>
    <w:rsid w:val="00571373"/>
    <w:rsid w:val="00571D6C"/>
    <w:rsid w:val="00572327"/>
    <w:rsid w:val="005727FE"/>
    <w:rsid w:val="005753AD"/>
    <w:rsid w:val="00580360"/>
    <w:rsid w:val="0058312C"/>
    <w:rsid w:val="005870E3"/>
    <w:rsid w:val="005919D0"/>
    <w:rsid w:val="005929F8"/>
    <w:rsid w:val="00593CAB"/>
    <w:rsid w:val="00594BAC"/>
    <w:rsid w:val="0059627D"/>
    <w:rsid w:val="00596560"/>
    <w:rsid w:val="0059756B"/>
    <w:rsid w:val="005A0A68"/>
    <w:rsid w:val="005A2996"/>
    <w:rsid w:val="005A2CE2"/>
    <w:rsid w:val="005A3DBD"/>
    <w:rsid w:val="005A47B0"/>
    <w:rsid w:val="005A72D6"/>
    <w:rsid w:val="005A7ED8"/>
    <w:rsid w:val="005B1304"/>
    <w:rsid w:val="005B1E73"/>
    <w:rsid w:val="005B2D2C"/>
    <w:rsid w:val="005B2E55"/>
    <w:rsid w:val="005B6C8E"/>
    <w:rsid w:val="005B7E90"/>
    <w:rsid w:val="005C1464"/>
    <w:rsid w:val="005C529C"/>
    <w:rsid w:val="005C6146"/>
    <w:rsid w:val="005D01B8"/>
    <w:rsid w:val="005D22AC"/>
    <w:rsid w:val="005D5FE9"/>
    <w:rsid w:val="005D6D64"/>
    <w:rsid w:val="005E0718"/>
    <w:rsid w:val="005E0901"/>
    <w:rsid w:val="005E0ECF"/>
    <w:rsid w:val="005E3A74"/>
    <w:rsid w:val="005E6DDD"/>
    <w:rsid w:val="005F082F"/>
    <w:rsid w:val="005F0F3A"/>
    <w:rsid w:val="005F1428"/>
    <w:rsid w:val="005F1D44"/>
    <w:rsid w:val="005F2F75"/>
    <w:rsid w:val="005F5A70"/>
    <w:rsid w:val="006044D5"/>
    <w:rsid w:val="00605410"/>
    <w:rsid w:val="00605966"/>
    <w:rsid w:val="00607ADB"/>
    <w:rsid w:val="006100EA"/>
    <w:rsid w:val="00610703"/>
    <w:rsid w:val="00615B90"/>
    <w:rsid w:val="00616ADF"/>
    <w:rsid w:val="00621AB7"/>
    <w:rsid w:val="00621D21"/>
    <w:rsid w:val="006272EC"/>
    <w:rsid w:val="00636BAE"/>
    <w:rsid w:val="00637E64"/>
    <w:rsid w:val="006426FC"/>
    <w:rsid w:val="00645E29"/>
    <w:rsid w:val="006475A0"/>
    <w:rsid w:val="00651B9C"/>
    <w:rsid w:val="006532CF"/>
    <w:rsid w:val="0065403B"/>
    <w:rsid w:val="00655DC7"/>
    <w:rsid w:val="006564C2"/>
    <w:rsid w:val="00656D7D"/>
    <w:rsid w:val="00664209"/>
    <w:rsid w:val="0066482D"/>
    <w:rsid w:val="00666223"/>
    <w:rsid w:val="00666B7C"/>
    <w:rsid w:val="00667270"/>
    <w:rsid w:val="00670EA8"/>
    <w:rsid w:val="00674C2B"/>
    <w:rsid w:val="00675E65"/>
    <w:rsid w:val="0067755C"/>
    <w:rsid w:val="00681891"/>
    <w:rsid w:val="00681B4A"/>
    <w:rsid w:val="00682A3D"/>
    <w:rsid w:val="00682E34"/>
    <w:rsid w:val="00685946"/>
    <w:rsid w:val="00690AEA"/>
    <w:rsid w:val="006928B1"/>
    <w:rsid w:val="00694E8E"/>
    <w:rsid w:val="006950E3"/>
    <w:rsid w:val="00695ED6"/>
    <w:rsid w:val="0069667C"/>
    <w:rsid w:val="00696CA3"/>
    <w:rsid w:val="006A287A"/>
    <w:rsid w:val="006A2A17"/>
    <w:rsid w:val="006B0191"/>
    <w:rsid w:val="006B08E3"/>
    <w:rsid w:val="006B4F16"/>
    <w:rsid w:val="006C458C"/>
    <w:rsid w:val="006C4C0E"/>
    <w:rsid w:val="006C72C0"/>
    <w:rsid w:val="006C7E54"/>
    <w:rsid w:val="006D0914"/>
    <w:rsid w:val="006D17FA"/>
    <w:rsid w:val="006D1DD2"/>
    <w:rsid w:val="006D28E5"/>
    <w:rsid w:val="006D34B8"/>
    <w:rsid w:val="006E2C02"/>
    <w:rsid w:val="006E53BE"/>
    <w:rsid w:val="006E679C"/>
    <w:rsid w:val="007010B2"/>
    <w:rsid w:val="007049D3"/>
    <w:rsid w:val="007079C4"/>
    <w:rsid w:val="00710A4D"/>
    <w:rsid w:val="00710DAA"/>
    <w:rsid w:val="00716091"/>
    <w:rsid w:val="0071609C"/>
    <w:rsid w:val="00716B8F"/>
    <w:rsid w:val="007173DD"/>
    <w:rsid w:val="00717475"/>
    <w:rsid w:val="00720618"/>
    <w:rsid w:val="007212BF"/>
    <w:rsid w:val="00721EEB"/>
    <w:rsid w:val="00722FCA"/>
    <w:rsid w:val="00724E53"/>
    <w:rsid w:val="00726E6D"/>
    <w:rsid w:val="00732642"/>
    <w:rsid w:val="007335D3"/>
    <w:rsid w:val="00734D2E"/>
    <w:rsid w:val="00737E9B"/>
    <w:rsid w:val="00742994"/>
    <w:rsid w:val="0074324E"/>
    <w:rsid w:val="0074361D"/>
    <w:rsid w:val="00746127"/>
    <w:rsid w:val="00747AA6"/>
    <w:rsid w:val="0075046E"/>
    <w:rsid w:val="00751848"/>
    <w:rsid w:val="00753BC0"/>
    <w:rsid w:val="00754C74"/>
    <w:rsid w:val="00763411"/>
    <w:rsid w:val="00764C61"/>
    <w:rsid w:val="00767CD5"/>
    <w:rsid w:val="0077311F"/>
    <w:rsid w:val="007748CE"/>
    <w:rsid w:val="00774FB4"/>
    <w:rsid w:val="00776F9C"/>
    <w:rsid w:val="007770AA"/>
    <w:rsid w:val="007817B4"/>
    <w:rsid w:val="007861B2"/>
    <w:rsid w:val="00786A21"/>
    <w:rsid w:val="007877CD"/>
    <w:rsid w:val="00787C5A"/>
    <w:rsid w:val="0079028E"/>
    <w:rsid w:val="0079093C"/>
    <w:rsid w:val="00791EF1"/>
    <w:rsid w:val="007946C4"/>
    <w:rsid w:val="00797030"/>
    <w:rsid w:val="007A2E28"/>
    <w:rsid w:val="007A337C"/>
    <w:rsid w:val="007A39E7"/>
    <w:rsid w:val="007A52B9"/>
    <w:rsid w:val="007A5AD9"/>
    <w:rsid w:val="007A6BDF"/>
    <w:rsid w:val="007B3B8B"/>
    <w:rsid w:val="007B44CC"/>
    <w:rsid w:val="007B4686"/>
    <w:rsid w:val="007B4802"/>
    <w:rsid w:val="007B53F4"/>
    <w:rsid w:val="007B62F6"/>
    <w:rsid w:val="007B6668"/>
    <w:rsid w:val="007C0392"/>
    <w:rsid w:val="007C190E"/>
    <w:rsid w:val="007C3A85"/>
    <w:rsid w:val="007C7596"/>
    <w:rsid w:val="007C77F8"/>
    <w:rsid w:val="007D0B45"/>
    <w:rsid w:val="007D13E4"/>
    <w:rsid w:val="007D27FE"/>
    <w:rsid w:val="007D46C5"/>
    <w:rsid w:val="007D5439"/>
    <w:rsid w:val="007D5ECC"/>
    <w:rsid w:val="007E6A09"/>
    <w:rsid w:val="007F15E1"/>
    <w:rsid w:val="007F21C8"/>
    <w:rsid w:val="007F42D9"/>
    <w:rsid w:val="007F5FA7"/>
    <w:rsid w:val="00801218"/>
    <w:rsid w:val="00802427"/>
    <w:rsid w:val="00803652"/>
    <w:rsid w:val="0080476D"/>
    <w:rsid w:val="00804934"/>
    <w:rsid w:val="00806E5D"/>
    <w:rsid w:val="008109DC"/>
    <w:rsid w:val="00811489"/>
    <w:rsid w:val="0081385A"/>
    <w:rsid w:val="00814922"/>
    <w:rsid w:val="00814C69"/>
    <w:rsid w:val="00817E5D"/>
    <w:rsid w:val="008210EF"/>
    <w:rsid w:val="00822379"/>
    <w:rsid w:val="008223C9"/>
    <w:rsid w:val="00824210"/>
    <w:rsid w:val="00824BFF"/>
    <w:rsid w:val="008252D0"/>
    <w:rsid w:val="0082602A"/>
    <w:rsid w:val="00831328"/>
    <w:rsid w:val="00833609"/>
    <w:rsid w:val="00833715"/>
    <w:rsid w:val="00834DF6"/>
    <w:rsid w:val="00836B26"/>
    <w:rsid w:val="00840CD8"/>
    <w:rsid w:val="00841109"/>
    <w:rsid w:val="0084238B"/>
    <w:rsid w:val="0084458B"/>
    <w:rsid w:val="008479BB"/>
    <w:rsid w:val="0085269E"/>
    <w:rsid w:val="008532E3"/>
    <w:rsid w:val="00854F72"/>
    <w:rsid w:val="00856978"/>
    <w:rsid w:val="008648C9"/>
    <w:rsid w:val="00864D01"/>
    <w:rsid w:val="00867840"/>
    <w:rsid w:val="00871CA3"/>
    <w:rsid w:val="00873821"/>
    <w:rsid w:val="00873FB0"/>
    <w:rsid w:val="00873FB4"/>
    <w:rsid w:val="00876713"/>
    <w:rsid w:val="00877832"/>
    <w:rsid w:val="00881328"/>
    <w:rsid w:val="008818FB"/>
    <w:rsid w:val="0088502D"/>
    <w:rsid w:val="008871D6"/>
    <w:rsid w:val="0088734A"/>
    <w:rsid w:val="00891D41"/>
    <w:rsid w:val="0089351F"/>
    <w:rsid w:val="00893BE7"/>
    <w:rsid w:val="00894D26"/>
    <w:rsid w:val="0089504A"/>
    <w:rsid w:val="00895AFA"/>
    <w:rsid w:val="00897692"/>
    <w:rsid w:val="008A1C53"/>
    <w:rsid w:val="008A3555"/>
    <w:rsid w:val="008A3654"/>
    <w:rsid w:val="008A45C8"/>
    <w:rsid w:val="008A6D41"/>
    <w:rsid w:val="008B22AC"/>
    <w:rsid w:val="008B2454"/>
    <w:rsid w:val="008B3F9E"/>
    <w:rsid w:val="008B481E"/>
    <w:rsid w:val="008B793F"/>
    <w:rsid w:val="008C0F42"/>
    <w:rsid w:val="008C19CC"/>
    <w:rsid w:val="008C1C4E"/>
    <w:rsid w:val="008C343D"/>
    <w:rsid w:val="008C412A"/>
    <w:rsid w:val="008C4B85"/>
    <w:rsid w:val="008C75C2"/>
    <w:rsid w:val="008D0800"/>
    <w:rsid w:val="008D0D11"/>
    <w:rsid w:val="008D0E22"/>
    <w:rsid w:val="008D1AEE"/>
    <w:rsid w:val="008D37ED"/>
    <w:rsid w:val="008D3C78"/>
    <w:rsid w:val="008D5882"/>
    <w:rsid w:val="008D7EE2"/>
    <w:rsid w:val="008E5752"/>
    <w:rsid w:val="008E7F7E"/>
    <w:rsid w:val="008F0943"/>
    <w:rsid w:val="008F2B4B"/>
    <w:rsid w:val="008F4CF7"/>
    <w:rsid w:val="008F612B"/>
    <w:rsid w:val="00901A1A"/>
    <w:rsid w:val="00901E1A"/>
    <w:rsid w:val="00902DE9"/>
    <w:rsid w:val="00903E1A"/>
    <w:rsid w:val="00912D5B"/>
    <w:rsid w:val="00914F91"/>
    <w:rsid w:val="00915885"/>
    <w:rsid w:val="00916148"/>
    <w:rsid w:val="0092131D"/>
    <w:rsid w:val="00922624"/>
    <w:rsid w:val="009259A5"/>
    <w:rsid w:val="00926E75"/>
    <w:rsid w:val="00930018"/>
    <w:rsid w:val="00931970"/>
    <w:rsid w:val="00932213"/>
    <w:rsid w:val="00933C76"/>
    <w:rsid w:val="00933FF9"/>
    <w:rsid w:val="009378FC"/>
    <w:rsid w:val="0093796F"/>
    <w:rsid w:val="00937B20"/>
    <w:rsid w:val="00941DBF"/>
    <w:rsid w:val="00945BF3"/>
    <w:rsid w:val="009470C1"/>
    <w:rsid w:val="00950AFD"/>
    <w:rsid w:val="00954FF3"/>
    <w:rsid w:val="00955766"/>
    <w:rsid w:val="00956CE4"/>
    <w:rsid w:val="009611B4"/>
    <w:rsid w:val="00961A12"/>
    <w:rsid w:val="00976C6B"/>
    <w:rsid w:val="00980D9E"/>
    <w:rsid w:val="009841D5"/>
    <w:rsid w:val="0098588F"/>
    <w:rsid w:val="009875A4"/>
    <w:rsid w:val="00991DC3"/>
    <w:rsid w:val="009922BB"/>
    <w:rsid w:val="009A0C48"/>
    <w:rsid w:val="009A1395"/>
    <w:rsid w:val="009A1EEE"/>
    <w:rsid w:val="009A4B62"/>
    <w:rsid w:val="009A4E54"/>
    <w:rsid w:val="009A6073"/>
    <w:rsid w:val="009A6926"/>
    <w:rsid w:val="009B16D3"/>
    <w:rsid w:val="009B24AC"/>
    <w:rsid w:val="009B3D60"/>
    <w:rsid w:val="009B4881"/>
    <w:rsid w:val="009B4958"/>
    <w:rsid w:val="009B5E33"/>
    <w:rsid w:val="009B7FBE"/>
    <w:rsid w:val="009C02FC"/>
    <w:rsid w:val="009C08D9"/>
    <w:rsid w:val="009C19BD"/>
    <w:rsid w:val="009C397C"/>
    <w:rsid w:val="009D0A48"/>
    <w:rsid w:val="009D18A4"/>
    <w:rsid w:val="009D282B"/>
    <w:rsid w:val="009D4532"/>
    <w:rsid w:val="009D4867"/>
    <w:rsid w:val="009D49E4"/>
    <w:rsid w:val="009D63A7"/>
    <w:rsid w:val="009E3B41"/>
    <w:rsid w:val="009E6F65"/>
    <w:rsid w:val="009E77B6"/>
    <w:rsid w:val="009F146A"/>
    <w:rsid w:val="009F14EF"/>
    <w:rsid w:val="009F2928"/>
    <w:rsid w:val="009F31C6"/>
    <w:rsid w:val="009F3B3E"/>
    <w:rsid w:val="00A00A3F"/>
    <w:rsid w:val="00A00C07"/>
    <w:rsid w:val="00A03178"/>
    <w:rsid w:val="00A03419"/>
    <w:rsid w:val="00A04381"/>
    <w:rsid w:val="00A04482"/>
    <w:rsid w:val="00A1115F"/>
    <w:rsid w:val="00A154AD"/>
    <w:rsid w:val="00A175DE"/>
    <w:rsid w:val="00A22D27"/>
    <w:rsid w:val="00A234AA"/>
    <w:rsid w:val="00A23CCB"/>
    <w:rsid w:val="00A300DC"/>
    <w:rsid w:val="00A31C42"/>
    <w:rsid w:val="00A32D71"/>
    <w:rsid w:val="00A36A1D"/>
    <w:rsid w:val="00A4005A"/>
    <w:rsid w:val="00A410F7"/>
    <w:rsid w:val="00A415FC"/>
    <w:rsid w:val="00A448A6"/>
    <w:rsid w:val="00A44C4D"/>
    <w:rsid w:val="00A44C64"/>
    <w:rsid w:val="00A47332"/>
    <w:rsid w:val="00A47CFA"/>
    <w:rsid w:val="00A54481"/>
    <w:rsid w:val="00A54715"/>
    <w:rsid w:val="00A549BF"/>
    <w:rsid w:val="00A612EF"/>
    <w:rsid w:val="00A647B6"/>
    <w:rsid w:val="00A64B00"/>
    <w:rsid w:val="00A65617"/>
    <w:rsid w:val="00A65F26"/>
    <w:rsid w:val="00A70B7A"/>
    <w:rsid w:val="00A74A6C"/>
    <w:rsid w:val="00A74D9F"/>
    <w:rsid w:val="00A75F18"/>
    <w:rsid w:val="00A813B7"/>
    <w:rsid w:val="00A818BF"/>
    <w:rsid w:val="00A864A3"/>
    <w:rsid w:val="00A87576"/>
    <w:rsid w:val="00A87C6A"/>
    <w:rsid w:val="00A90269"/>
    <w:rsid w:val="00A92A4C"/>
    <w:rsid w:val="00AA16E4"/>
    <w:rsid w:val="00AA204E"/>
    <w:rsid w:val="00AA2620"/>
    <w:rsid w:val="00AA4188"/>
    <w:rsid w:val="00AB4F1B"/>
    <w:rsid w:val="00AB77F9"/>
    <w:rsid w:val="00AC024F"/>
    <w:rsid w:val="00AC3716"/>
    <w:rsid w:val="00AC4D92"/>
    <w:rsid w:val="00AC75CA"/>
    <w:rsid w:val="00AD18CF"/>
    <w:rsid w:val="00AD2237"/>
    <w:rsid w:val="00AE10A8"/>
    <w:rsid w:val="00AE13A8"/>
    <w:rsid w:val="00AE2A0D"/>
    <w:rsid w:val="00AE2F75"/>
    <w:rsid w:val="00AE3242"/>
    <w:rsid w:val="00AE4285"/>
    <w:rsid w:val="00AE6536"/>
    <w:rsid w:val="00AE7B3D"/>
    <w:rsid w:val="00AE7C60"/>
    <w:rsid w:val="00AF1E40"/>
    <w:rsid w:val="00AF54C7"/>
    <w:rsid w:val="00AF7BE6"/>
    <w:rsid w:val="00B05ED7"/>
    <w:rsid w:val="00B077C2"/>
    <w:rsid w:val="00B112AE"/>
    <w:rsid w:val="00B117AD"/>
    <w:rsid w:val="00B15ADE"/>
    <w:rsid w:val="00B2054D"/>
    <w:rsid w:val="00B21B82"/>
    <w:rsid w:val="00B222CB"/>
    <w:rsid w:val="00B22D74"/>
    <w:rsid w:val="00B23A3F"/>
    <w:rsid w:val="00B2503D"/>
    <w:rsid w:val="00B25BEE"/>
    <w:rsid w:val="00B2626E"/>
    <w:rsid w:val="00B33402"/>
    <w:rsid w:val="00B34F08"/>
    <w:rsid w:val="00B36CBD"/>
    <w:rsid w:val="00B4393E"/>
    <w:rsid w:val="00B4434F"/>
    <w:rsid w:val="00B51806"/>
    <w:rsid w:val="00B52821"/>
    <w:rsid w:val="00B52EC7"/>
    <w:rsid w:val="00B546C1"/>
    <w:rsid w:val="00B55A1B"/>
    <w:rsid w:val="00B55F33"/>
    <w:rsid w:val="00B56FEA"/>
    <w:rsid w:val="00B57A8E"/>
    <w:rsid w:val="00B61CE6"/>
    <w:rsid w:val="00B701BC"/>
    <w:rsid w:val="00B70E6B"/>
    <w:rsid w:val="00B73ED2"/>
    <w:rsid w:val="00B75179"/>
    <w:rsid w:val="00B75205"/>
    <w:rsid w:val="00B803A5"/>
    <w:rsid w:val="00B8052D"/>
    <w:rsid w:val="00B8103B"/>
    <w:rsid w:val="00B81C08"/>
    <w:rsid w:val="00B83E6A"/>
    <w:rsid w:val="00B85751"/>
    <w:rsid w:val="00B86F3D"/>
    <w:rsid w:val="00B90936"/>
    <w:rsid w:val="00B90F4D"/>
    <w:rsid w:val="00B9173D"/>
    <w:rsid w:val="00B93312"/>
    <w:rsid w:val="00B94122"/>
    <w:rsid w:val="00B9590F"/>
    <w:rsid w:val="00BA00DF"/>
    <w:rsid w:val="00BA114C"/>
    <w:rsid w:val="00BA1945"/>
    <w:rsid w:val="00BA6B34"/>
    <w:rsid w:val="00BB0771"/>
    <w:rsid w:val="00BB1216"/>
    <w:rsid w:val="00BB1EED"/>
    <w:rsid w:val="00BB3B1E"/>
    <w:rsid w:val="00BB44E4"/>
    <w:rsid w:val="00BB7529"/>
    <w:rsid w:val="00BC0260"/>
    <w:rsid w:val="00BC041F"/>
    <w:rsid w:val="00BC0AFE"/>
    <w:rsid w:val="00BC206E"/>
    <w:rsid w:val="00BC4E1C"/>
    <w:rsid w:val="00BC4F00"/>
    <w:rsid w:val="00BC5965"/>
    <w:rsid w:val="00BD0B86"/>
    <w:rsid w:val="00BD3DAD"/>
    <w:rsid w:val="00BD4FAC"/>
    <w:rsid w:val="00BD500C"/>
    <w:rsid w:val="00BD55E4"/>
    <w:rsid w:val="00BD5A01"/>
    <w:rsid w:val="00BD6D10"/>
    <w:rsid w:val="00BD73A5"/>
    <w:rsid w:val="00BE0ABB"/>
    <w:rsid w:val="00BE2B1A"/>
    <w:rsid w:val="00BE4298"/>
    <w:rsid w:val="00BE5147"/>
    <w:rsid w:val="00BF156E"/>
    <w:rsid w:val="00BF1E42"/>
    <w:rsid w:val="00BF2838"/>
    <w:rsid w:val="00BF6096"/>
    <w:rsid w:val="00C02242"/>
    <w:rsid w:val="00C05944"/>
    <w:rsid w:val="00C077C6"/>
    <w:rsid w:val="00C1166C"/>
    <w:rsid w:val="00C134FF"/>
    <w:rsid w:val="00C204DB"/>
    <w:rsid w:val="00C20FF3"/>
    <w:rsid w:val="00C2180A"/>
    <w:rsid w:val="00C228EF"/>
    <w:rsid w:val="00C2341E"/>
    <w:rsid w:val="00C23E10"/>
    <w:rsid w:val="00C2493E"/>
    <w:rsid w:val="00C24BFB"/>
    <w:rsid w:val="00C25D4E"/>
    <w:rsid w:val="00C27BAC"/>
    <w:rsid w:val="00C302BD"/>
    <w:rsid w:val="00C32F07"/>
    <w:rsid w:val="00C3419C"/>
    <w:rsid w:val="00C3459D"/>
    <w:rsid w:val="00C35564"/>
    <w:rsid w:val="00C35EFA"/>
    <w:rsid w:val="00C35FAE"/>
    <w:rsid w:val="00C36E97"/>
    <w:rsid w:val="00C37178"/>
    <w:rsid w:val="00C37F3B"/>
    <w:rsid w:val="00C41528"/>
    <w:rsid w:val="00C4341F"/>
    <w:rsid w:val="00C5441A"/>
    <w:rsid w:val="00C547B0"/>
    <w:rsid w:val="00C54A3A"/>
    <w:rsid w:val="00C57B76"/>
    <w:rsid w:val="00C6008D"/>
    <w:rsid w:val="00C60BFA"/>
    <w:rsid w:val="00C6168A"/>
    <w:rsid w:val="00C621D1"/>
    <w:rsid w:val="00C63154"/>
    <w:rsid w:val="00C64616"/>
    <w:rsid w:val="00C646D4"/>
    <w:rsid w:val="00C6580F"/>
    <w:rsid w:val="00C65A72"/>
    <w:rsid w:val="00C720E7"/>
    <w:rsid w:val="00C72BB2"/>
    <w:rsid w:val="00C73ACD"/>
    <w:rsid w:val="00C74203"/>
    <w:rsid w:val="00C75C85"/>
    <w:rsid w:val="00C75EBF"/>
    <w:rsid w:val="00C76606"/>
    <w:rsid w:val="00C77F4F"/>
    <w:rsid w:val="00C82840"/>
    <w:rsid w:val="00C87320"/>
    <w:rsid w:val="00C876C3"/>
    <w:rsid w:val="00C95AA3"/>
    <w:rsid w:val="00C96F8A"/>
    <w:rsid w:val="00C970B3"/>
    <w:rsid w:val="00CA4E6B"/>
    <w:rsid w:val="00CA5B30"/>
    <w:rsid w:val="00CA70E4"/>
    <w:rsid w:val="00CB097C"/>
    <w:rsid w:val="00CB5247"/>
    <w:rsid w:val="00CB638C"/>
    <w:rsid w:val="00CB6605"/>
    <w:rsid w:val="00CB6BB5"/>
    <w:rsid w:val="00CC13B8"/>
    <w:rsid w:val="00CC2CA1"/>
    <w:rsid w:val="00CC4722"/>
    <w:rsid w:val="00CC5028"/>
    <w:rsid w:val="00CC5B18"/>
    <w:rsid w:val="00CC7736"/>
    <w:rsid w:val="00CD09CA"/>
    <w:rsid w:val="00CD1E83"/>
    <w:rsid w:val="00CD3F34"/>
    <w:rsid w:val="00CD5272"/>
    <w:rsid w:val="00CD548C"/>
    <w:rsid w:val="00CD56D1"/>
    <w:rsid w:val="00CD6889"/>
    <w:rsid w:val="00CD6C74"/>
    <w:rsid w:val="00CE1890"/>
    <w:rsid w:val="00CE3B63"/>
    <w:rsid w:val="00CE5316"/>
    <w:rsid w:val="00CE5755"/>
    <w:rsid w:val="00CF0FBA"/>
    <w:rsid w:val="00CF108E"/>
    <w:rsid w:val="00CF1DBF"/>
    <w:rsid w:val="00CF2AE4"/>
    <w:rsid w:val="00CF3FE6"/>
    <w:rsid w:val="00CF4B05"/>
    <w:rsid w:val="00D00B01"/>
    <w:rsid w:val="00D01E7D"/>
    <w:rsid w:val="00D062E1"/>
    <w:rsid w:val="00D11E63"/>
    <w:rsid w:val="00D12BE9"/>
    <w:rsid w:val="00D16252"/>
    <w:rsid w:val="00D174B4"/>
    <w:rsid w:val="00D20D1F"/>
    <w:rsid w:val="00D21368"/>
    <w:rsid w:val="00D21511"/>
    <w:rsid w:val="00D21C75"/>
    <w:rsid w:val="00D22724"/>
    <w:rsid w:val="00D2452E"/>
    <w:rsid w:val="00D24D84"/>
    <w:rsid w:val="00D255F1"/>
    <w:rsid w:val="00D257D9"/>
    <w:rsid w:val="00D277C0"/>
    <w:rsid w:val="00D31EB5"/>
    <w:rsid w:val="00D339F3"/>
    <w:rsid w:val="00D3431B"/>
    <w:rsid w:val="00D34CAE"/>
    <w:rsid w:val="00D34CDF"/>
    <w:rsid w:val="00D36D2C"/>
    <w:rsid w:val="00D425DF"/>
    <w:rsid w:val="00D43350"/>
    <w:rsid w:val="00D45D10"/>
    <w:rsid w:val="00D46CB3"/>
    <w:rsid w:val="00D500CB"/>
    <w:rsid w:val="00D53644"/>
    <w:rsid w:val="00D539E3"/>
    <w:rsid w:val="00D6073A"/>
    <w:rsid w:val="00D60E04"/>
    <w:rsid w:val="00D6260E"/>
    <w:rsid w:val="00D657C9"/>
    <w:rsid w:val="00D671F4"/>
    <w:rsid w:val="00D73811"/>
    <w:rsid w:val="00D75368"/>
    <w:rsid w:val="00D754BB"/>
    <w:rsid w:val="00D7688C"/>
    <w:rsid w:val="00D82562"/>
    <w:rsid w:val="00D83020"/>
    <w:rsid w:val="00D83672"/>
    <w:rsid w:val="00D8415D"/>
    <w:rsid w:val="00D84A26"/>
    <w:rsid w:val="00D84F04"/>
    <w:rsid w:val="00D85F4B"/>
    <w:rsid w:val="00D870A2"/>
    <w:rsid w:val="00D87CC6"/>
    <w:rsid w:val="00D91A05"/>
    <w:rsid w:val="00D9280B"/>
    <w:rsid w:val="00D936E4"/>
    <w:rsid w:val="00D945B8"/>
    <w:rsid w:val="00D97DA2"/>
    <w:rsid w:val="00DA02A8"/>
    <w:rsid w:val="00DA2C4F"/>
    <w:rsid w:val="00DA3A4B"/>
    <w:rsid w:val="00DA424B"/>
    <w:rsid w:val="00DA4D3A"/>
    <w:rsid w:val="00DA530F"/>
    <w:rsid w:val="00DB0962"/>
    <w:rsid w:val="00DB154A"/>
    <w:rsid w:val="00DB51C4"/>
    <w:rsid w:val="00DC10A3"/>
    <w:rsid w:val="00DC3A43"/>
    <w:rsid w:val="00DC5C2E"/>
    <w:rsid w:val="00DD088C"/>
    <w:rsid w:val="00DD267B"/>
    <w:rsid w:val="00DD2882"/>
    <w:rsid w:val="00DD2A93"/>
    <w:rsid w:val="00DD2E4A"/>
    <w:rsid w:val="00DD3C27"/>
    <w:rsid w:val="00DD4798"/>
    <w:rsid w:val="00DD4F30"/>
    <w:rsid w:val="00DE4B4D"/>
    <w:rsid w:val="00DE5507"/>
    <w:rsid w:val="00DE6C81"/>
    <w:rsid w:val="00DF1AFA"/>
    <w:rsid w:val="00E00847"/>
    <w:rsid w:val="00E0515E"/>
    <w:rsid w:val="00E0522F"/>
    <w:rsid w:val="00E0744A"/>
    <w:rsid w:val="00E11642"/>
    <w:rsid w:val="00E16083"/>
    <w:rsid w:val="00E16D4E"/>
    <w:rsid w:val="00E204A1"/>
    <w:rsid w:val="00E208DF"/>
    <w:rsid w:val="00E22204"/>
    <w:rsid w:val="00E228DB"/>
    <w:rsid w:val="00E26925"/>
    <w:rsid w:val="00E27648"/>
    <w:rsid w:val="00E30B32"/>
    <w:rsid w:val="00E3321A"/>
    <w:rsid w:val="00E334A3"/>
    <w:rsid w:val="00E3438E"/>
    <w:rsid w:val="00E34CBF"/>
    <w:rsid w:val="00E41E7C"/>
    <w:rsid w:val="00E44F3A"/>
    <w:rsid w:val="00E46EBC"/>
    <w:rsid w:val="00E50068"/>
    <w:rsid w:val="00E52BB0"/>
    <w:rsid w:val="00E52F37"/>
    <w:rsid w:val="00E5425D"/>
    <w:rsid w:val="00E551BC"/>
    <w:rsid w:val="00E55424"/>
    <w:rsid w:val="00E560D8"/>
    <w:rsid w:val="00E57466"/>
    <w:rsid w:val="00E579D6"/>
    <w:rsid w:val="00E57B62"/>
    <w:rsid w:val="00E6031D"/>
    <w:rsid w:val="00E6072D"/>
    <w:rsid w:val="00E6335B"/>
    <w:rsid w:val="00E6557D"/>
    <w:rsid w:val="00E706DF"/>
    <w:rsid w:val="00E70C51"/>
    <w:rsid w:val="00E72579"/>
    <w:rsid w:val="00E73A76"/>
    <w:rsid w:val="00E742B9"/>
    <w:rsid w:val="00E75268"/>
    <w:rsid w:val="00E83717"/>
    <w:rsid w:val="00E83FA0"/>
    <w:rsid w:val="00E84654"/>
    <w:rsid w:val="00E85230"/>
    <w:rsid w:val="00E86E95"/>
    <w:rsid w:val="00E86F3D"/>
    <w:rsid w:val="00E873EB"/>
    <w:rsid w:val="00E90672"/>
    <w:rsid w:val="00E92F83"/>
    <w:rsid w:val="00E940A9"/>
    <w:rsid w:val="00E94480"/>
    <w:rsid w:val="00E94C55"/>
    <w:rsid w:val="00E952B0"/>
    <w:rsid w:val="00E96887"/>
    <w:rsid w:val="00E96BAE"/>
    <w:rsid w:val="00EA1E99"/>
    <w:rsid w:val="00EA2191"/>
    <w:rsid w:val="00EA5433"/>
    <w:rsid w:val="00EA5EBF"/>
    <w:rsid w:val="00EB190D"/>
    <w:rsid w:val="00EB37CD"/>
    <w:rsid w:val="00EB4DEE"/>
    <w:rsid w:val="00EB6B04"/>
    <w:rsid w:val="00EC0681"/>
    <w:rsid w:val="00EC1C8D"/>
    <w:rsid w:val="00EC3D38"/>
    <w:rsid w:val="00EC4402"/>
    <w:rsid w:val="00EC5A34"/>
    <w:rsid w:val="00EC6991"/>
    <w:rsid w:val="00EC6A98"/>
    <w:rsid w:val="00ED00AE"/>
    <w:rsid w:val="00ED1B89"/>
    <w:rsid w:val="00ED22A9"/>
    <w:rsid w:val="00ED4D98"/>
    <w:rsid w:val="00ED63B2"/>
    <w:rsid w:val="00ED646F"/>
    <w:rsid w:val="00ED700D"/>
    <w:rsid w:val="00EE34A3"/>
    <w:rsid w:val="00EE4401"/>
    <w:rsid w:val="00EE4F82"/>
    <w:rsid w:val="00EE5B9C"/>
    <w:rsid w:val="00EE6F30"/>
    <w:rsid w:val="00EE7FCD"/>
    <w:rsid w:val="00EF0889"/>
    <w:rsid w:val="00EF09F1"/>
    <w:rsid w:val="00EF3EE4"/>
    <w:rsid w:val="00EF4315"/>
    <w:rsid w:val="00EF51D2"/>
    <w:rsid w:val="00EF6C2F"/>
    <w:rsid w:val="00EF6FFA"/>
    <w:rsid w:val="00EF7CA6"/>
    <w:rsid w:val="00F051AF"/>
    <w:rsid w:val="00F06EB3"/>
    <w:rsid w:val="00F0754A"/>
    <w:rsid w:val="00F10F03"/>
    <w:rsid w:val="00F11D2D"/>
    <w:rsid w:val="00F121B5"/>
    <w:rsid w:val="00F128C3"/>
    <w:rsid w:val="00F13C13"/>
    <w:rsid w:val="00F16AC0"/>
    <w:rsid w:val="00F20E88"/>
    <w:rsid w:val="00F240FE"/>
    <w:rsid w:val="00F2461D"/>
    <w:rsid w:val="00F24961"/>
    <w:rsid w:val="00F26001"/>
    <w:rsid w:val="00F265DE"/>
    <w:rsid w:val="00F3030C"/>
    <w:rsid w:val="00F30EAD"/>
    <w:rsid w:val="00F316D6"/>
    <w:rsid w:val="00F32757"/>
    <w:rsid w:val="00F33F77"/>
    <w:rsid w:val="00F37744"/>
    <w:rsid w:val="00F3780E"/>
    <w:rsid w:val="00F405DA"/>
    <w:rsid w:val="00F44975"/>
    <w:rsid w:val="00F474B1"/>
    <w:rsid w:val="00F504C0"/>
    <w:rsid w:val="00F54212"/>
    <w:rsid w:val="00F54731"/>
    <w:rsid w:val="00F607D6"/>
    <w:rsid w:val="00F60E23"/>
    <w:rsid w:val="00F61857"/>
    <w:rsid w:val="00F6236F"/>
    <w:rsid w:val="00F6410B"/>
    <w:rsid w:val="00F71A46"/>
    <w:rsid w:val="00F72E63"/>
    <w:rsid w:val="00F73346"/>
    <w:rsid w:val="00F747EE"/>
    <w:rsid w:val="00F80228"/>
    <w:rsid w:val="00F81A2E"/>
    <w:rsid w:val="00F84651"/>
    <w:rsid w:val="00F86EEA"/>
    <w:rsid w:val="00F90C30"/>
    <w:rsid w:val="00F920DB"/>
    <w:rsid w:val="00F94508"/>
    <w:rsid w:val="00F97CF3"/>
    <w:rsid w:val="00FA07DE"/>
    <w:rsid w:val="00FA2B78"/>
    <w:rsid w:val="00FA48BA"/>
    <w:rsid w:val="00FA66BD"/>
    <w:rsid w:val="00FB1182"/>
    <w:rsid w:val="00FB47FE"/>
    <w:rsid w:val="00FB4FCA"/>
    <w:rsid w:val="00FB57F6"/>
    <w:rsid w:val="00FC160E"/>
    <w:rsid w:val="00FC597A"/>
    <w:rsid w:val="00FC62CF"/>
    <w:rsid w:val="00FD0554"/>
    <w:rsid w:val="00FD083C"/>
    <w:rsid w:val="00FD13EF"/>
    <w:rsid w:val="00FD1602"/>
    <w:rsid w:val="00FD17C0"/>
    <w:rsid w:val="00FD51F3"/>
    <w:rsid w:val="00FD52AE"/>
    <w:rsid w:val="00FD71C3"/>
    <w:rsid w:val="00FE0AE4"/>
    <w:rsid w:val="00FE506A"/>
    <w:rsid w:val="00FF5046"/>
    <w:rsid w:val="00FF56FB"/>
    <w:rsid w:val="00FF6397"/>
    <w:rsid w:val="0156358E"/>
    <w:rsid w:val="02AFFD67"/>
    <w:rsid w:val="02CD4A69"/>
    <w:rsid w:val="02E862FB"/>
    <w:rsid w:val="03000FA4"/>
    <w:rsid w:val="0355B923"/>
    <w:rsid w:val="038F4446"/>
    <w:rsid w:val="0451C16A"/>
    <w:rsid w:val="04747B23"/>
    <w:rsid w:val="06623512"/>
    <w:rsid w:val="06775881"/>
    <w:rsid w:val="083100FB"/>
    <w:rsid w:val="096B9D1F"/>
    <w:rsid w:val="0A443537"/>
    <w:rsid w:val="0AD2C69F"/>
    <w:rsid w:val="0B053DD3"/>
    <w:rsid w:val="0B1B5C2B"/>
    <w:rsid w:val="0B34D142"/>
    <w:rsid w:val="0B3DE3E7"/>
    <w:rsid w:val="0BA8D03E"/>
    <w:rsid w:val="0D17F39A"/>
    <w:rsid w:val="0D3BC758"/>
    <w:rsid w:val="0DC42336"/>
    <w:rsid w:val="0DFD04F1"/>
    <w:rsid w:val="0EEE3568"/>
    <w:rsid w:val="0FEF81D1"/>
    <w:rsid w:val="0FF0FE15"/>
    <w:rsid w:val="10577987"/>
    <w:rsid w:val="10EADF98"/>
    <w:rsid w:val="1262C1DA"/>
    <w:rsid w:val="12874ADD"/>
    <w:rsid w:val="144AE1F8"/>
    <w:rsid w:val="15304889"/>
    <w:rsid w:val="15524FE2"/>
    <w:rsid w:val="155B78C3"/>
    <w:rsid w:val="155D4E74"/>
    <w:rsid w:val="15CDD5FA"/>
    <w:rsid w:val="16A58FA1"/>
    <w:rsid w:val="16ACD7F9"/>
    <w:rsid w:val="191E4E09"/>
    <w:rsid w:val="1968C421"/>
    <w:rsid w:val="19D9BABB"/>
    <w:rsid w:val="1A4FA992"/>
    <w:rsid w:val="1A980231"/>
    <w:rsid w:val="1B88AE1E"/>
    <w:rsid w:val="1BAAA2DA"/>
    <w:rsid w:val="1C02A821"/>
    <w:rsid w:val="1C1BAA37"/>
    <w:rsid w:val="1C510972"/>
    <w:rsid w:val="1C6D0624"/>
    <w:rsid w:val="1D371BE8"/>
    <w:rsid w:val="1D4429DE"/>
    <w:rsid w:val="1E3AD9D5"/>
    <w:rsid w:val="1E3C8E74"/>
    <w:rsid w:val="1E610C0A"/>
    <w:rsid w:val="1EE9D6F0"/>
    <w:rsid w:val="1FB47ABF"/>
    <w:rsid w:val="20314394"/>
    <w:rsid w:val="207BCA9A"/>
    <w:rsid w:val="20E66FBF"/>
    <w:rsid w:val="20FE6E8A"/>
    <w:rsid w:val="215350C1"/>
    <w:rsid w:val="21AE4DDA"/>
    <w:rsid w:val="22B24B3E"/>
    <w:rsid w:val="23492EF6"/>
    <w:rsid w:val="2356A165"/>
    <w:rsid w:val="24A0AA4A"/>
    <w:rsid w:val="24C00F32"/>
    <w:rsid w:val="258347D6"/>
    <w:rsid w:val="25C64D03"/>
    <w:rsid w:val="265968E4"/>
    <w:rsid w:val="269DC634"/>
    <w:rsid w:val="2756A9D5"/>
    <w:rsid w:val="28C67F14"/>
    <w:rsid w:val="2973DEE1"/>
    <w:rsid w:val="299838FB"/>
    <w:rsid w:val="2A5445DE"/>
    <w:rsid w:val="2B3E87D6"/>
    <w:rsid w:val="2BAE264F"/>
    <w:rsid w:val="2C126792"/>
    <w:rsid w:val="2C628CB9"/>
    <w:rsid w:val="2D1A0E45"/>
    <w:rsid w:val="2D39F799"/>
    <w:rsid w:val="2D4232CB"/>
    <w:rsid w:val="2E78F5EC"/>
    <w:rsid w:val="2F0C6722"/>
    <w:rsid w:val="2F7DA97D"/>
    <w:rsid w:val="2FA34093"/>
    <w:rsid w:val="30609E23"/>
    <w:rsid w:val="30B1F64B"/>
    <w:rsid w:val="311D5996"/>
    <w:rsid w:val="31488F31"/>
    <w:rsid w:val="3223CDB8"/>
    <w:rsid w:val="32732CBE"/>
    <w:rsid w:val="336CEC87"/>
    <w:rsid w:val="356BBC28"/>
    <w:rsid w:val="35866603"/>
    <w:rsid w:val="36D0B6EE"/>
    <w:rsid w:val="3755EF79"/>
    <w:rsid w:val="3817CF78"/>
    <w:rsid w:val="383296E6"/>
    <w:rsid w:val="3A0C5D50"/>
    <w:rsid w:val="3A7F6065"/>
    <w:rsid w:val="3A81A163"/>
    <w:rsid w:val="3AAED3A7"/>
    <w:rsid w:val="3B11FEAB"/>
    <w:rsid w:val="3BB699BE"/>
    <w:rsid w:val="3D670FC9"/>
    <w:rsid w:val="3D9FB34A"/>
    <w:rsid w:val="3DD20D93"/>
    <w:rsid w:val="3F06F141"/>
    <w:rsid w:val="3F8789EE"/>
    <w:rsid w:val="3FDF84F1"/>
    <w:rsid w:val="406ABD45"/>
    <w:rsid w:val="415AD104"/>
    <w:rsid w:val="41CD7290"/>
    <w:rsid w:val="41F4870A"/>
    <w:rsid w:val="4234669D"/>
    <w:rsid w:val="4272C3DE"/>
    <w:rsid w:val="4368FD17"/>
    <w:rsid w:val="45CEF838"/>
    <w:rsid w:val="464334C0"/>
    <w:rsid w:val="46609A68"/>
    <w:rsid w:val="472EF492"/>
    <w:rsid w:val="474B2744"/>
    <w:rsid w:val="47759604"/>
    <w:rsid w:val="47F4680C"/>
    <w:rsid w:val="4909A788"/>
    <w:rsid w:val="4B477340"/>
    <w:rsid w:val="4C0730DE"/>
    <w:rsid w:val="4C6666DE"/>
    <w:rsid w:val="4CD3DD9F"/>
    <w:rsid w:val="4ED4266C"/>
    <w:rsid w:val="4EED7DE1"/>
    <w:rsid w:val="4FBF2400"/>
    <w:rsid w:val="4FC92F32"/>
    <w:rsid w:val="4FECB3EC"/>
    <w:rsid w:val="506FFBED"/>
    <w:rsid w:val="514BB462"/>
    <w:rsid w:val="51B5050D"/>
    <w:rsid w:val="51C334BA"/>
    <w:rsid w:val="521BCFC4"/>
    <w:rsid w:val="5296AFC5"/>
    <w:rsid w:val="52FA29C7"/>
    <w:rsid w:val="531611C3"/>
    <w:rsid w:val="5326857F"/>
    <w:rsid w:val="534A0965"/>
    <w:rsid w:val="539AD826"/>
    <w:rsid w:val="54BAA390"/>
    <w:rsid w:val="54FA8FAE"/>
    <w:rsid w:val="55723EC2"/>
    <w:rsid w:val="55C47CC7"/>
    <w:rsid w:val="564DD24C"/>
    <w:rsid w:val="571995AE"/>
    <w:rsid w:val="5773E06B"/>
    <w:rsid w:val="5780795F"/>
    <w:rsid w:val="57A12A6E"/>
    <w:rsid w:val="58244F66"/>
    <w:rsid w:val="58BC4514"/>
    <w:rsid w:val="593B68A4"/>
    <w:rsid w:val="59996827"/>
    <w:rsid w:val="59AB6943"/>
    <w:rsid w:val="5A1769E3"/>
    <w:rsid w:val="5C34C789"/>
    <w:rsid w:val="5D8EF7DB"/>
    <w:rsid w:val="5DABA828"/>
    <w:rsid w:val="5E6AB954"/>
    <w:rsid w:val="5F44010A"/>
    <w:rsid w:val="603DD27F"/>
    <w:rsid w:val="604C281F"/>
    <w:rsid w:val="608343F4"/>
    <w:rsid w:val="60D195B9"/>
    <w:rsid w:val="60FD7E27"/>
    <w:rsid w:val="61621889"/>
    <w:rsid w:val="61BBD385"/>
    <w:rsid w:val="61DAC4DC"/>
    <w:rsid w:val="629CA36E"/>
    <w:rsid w:val="62A62C72"/>
    <w:rsid w:val="638503D1"/>
    <w:rsid w:val="639DF486"/>
    <w:rsid w:val="63A9C28B"/>
    <w:rsid w:val="64D4C94B"/>
    <w:rsid w:val="65279FDB"/>
    <w:rsid w:val="652FE5CF"/>
    <w:rsid w:val="65FD28D9"/>
    <w:rsid w:val="671A85EC"/>
    <w:rsid w:val="6745EBAF"/>
    <w:rsid w:val="67B1F8DD"/>
    <w:rsid w:val="689BF68B"/>
    <w:rsid w:val="68E708A5"/>
    <w:rsid w:val="69036A7F"/>
    <w:rsid w:val="69F2F0CB"/>
    <w:rsid w:val="6A0A51D4"/>
    <w:rsid w:val="6A335AF3"/>
    <w:rsid w:val="6A6C303E"/>
    <w:rsid w:val="6B718E50"/>
    <w:rsid w:val="6B94FF0B"/>
    <w:rsid w:val="6CFC78F7"/>
    <w:rsid w:val="6CFD0B10"/>
    <w:rsid w:val="6D7DB2FB"/>
    <w:rsid w:val="6DAF4EC5"/>
    <w:rsid w:val="6DE94327"/>
    <w:rsid w:val="6E397D83"/>
    <w:rsid w:val="6E590D84"/>
    <w:rsid w:val="6EEA5606"/>
    <w:rsid w:val="6F5C6486"/>
    <w:rsid w:val="7044D3B2"/>
    <w:rsid w:val="70ACE91F"/>
    <w:rsid w:val="7142A12F"/>
    <w:rsid w:val="714D323A"/>
    <w:rsid w:val="717D4AA5"/>
    <w:rsid w:val="71BBCBB1"/>
    <w:rsid w:val="71CE00D9"/>
    <w:rsid w:val="73C1D5E6"/>
    <w:rsid w:val="74F19F4B"/>
    <w:rsid w:val="765E1F41"/>
    <w:rsid w:val="766AE9A3"/>
    <w:rsid w:val="76F46B20"/>
    <w:rsid w:val="7707184D"/>
    <w:rsid w:val="778193D7"/>
    <w:rsid w:val="793878E4"/>
    <w:rsid w:val="7A1127CA"/>
    <w:rsid w:val="7A16C589"/>
    <w:rsid w:val="7A5AD66A"/>
    <w:rsid w:val="7B5AF6A2"/>
    <w:rsid w:val="7B7D4614"/>
    <w:rsid w:val="7C6BAA5D"/>
    <w:rsid w:val="7C71E2CD"/>
    <w:rsid w:val="7E0A2807"/>
    <w:rsid w:val="7E6F2756"/>
    <w:rsid w:val="7F5DF571"/>
    <w:rsid w:val="7FE40AA1"/>
    <w:rsid w:val="7FEBE11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B7F89"/>
  <w15:docId w15:val="{7B232858-AFF6-4EAB-9EE3-C3493FB2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C76"/>
  </w:style>
  <w:style w:type="paragraph" w:styleId="Heading1">
    <w:name w:val="heading 1"/>
    <w:basedOn w:val="Normal"/>
    <w:next w:val="Normal"/>
    <w:qFormat/>
    <w:pPr>
      <w:keepNext/>
      <w:outlineLvl w:val="0"/>
    </w:pPr>
    <w:rPr>
      <w:rFonts w:ascii="Arial,Bold" w:hAnsi="Arial,Bold"/>
      <w:b/>
      <w:snapToGrid w:val="0"/>
      <w:sz w:val="18"/>
      <w:lang w:eastAsia="en-US"/>
    </w:rPr>
  </w:style>
  <w:style w:type="paragraph" w:styleId="Heading2">
    <w:name w:val="heading 2"/>
    <w:basedOn w:val="Normal"/>
    <w:next w:val="Normal"/>
    <w:link w:val="Heading2Char"/>
    <w:semiHidden/>
    <w:unhideWhenUsed/>
    <w:qFormat/>
    <w:rsid w:val="00471C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color w:val="FF0000"/>
    </w:rPr>
  </w:style>
  <w:style w:type="paragraph" w:styleId="BodyText2">
    <w:name w:val="Body Text 2"/>
    <w:basedOn w:val="Normal"/>
    <w:rPr>
      <w:rFonts w:ascii="Arial" w:hAnsi="Arial"/>
      <w:snapToGrid w:val="0"/>
      <w:sz w:val="18"/>
      <w:lang w:eastAsia="en-US"/>
    </w:rPr>
  </w:style>
  <w:style w:type="paragraph" w:styleId="CommentText">
    <w:name w:val="annotation text"/>
    <w:basedOn w:val="Normal"/>
    <w:link w:val="CommentTextChar"/>
    <w:uiPriority w:val="99"/>
    <w:semiHidden/>
  </w:style>
  <w:style w:type="table" w:styleId="TableGrid">
    <w:name w:val="Table Grid"/>
    <w:basedOn w:val="TableNormal"/>
    <w:rsid w:val="00E55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B2454"/>
    <w:pPr>
      <w:spacing w:before="100" w:beforeAutospacing="1" w:after="100" w:afterAutospacing="1"/>
    </w:pPr>
    <w:rPr>
      <w:rFonts w:ascii="Verdana" w:hAnsi="Verdana"/>
      <w:sz w:val="22"/>
      <w:szCs w:val="22"/>
      <w:lang w:val="en-US" w:eastAsia="en-US"/>
    </w:rPr>
  </w:style>
  <w:style w:type="character" w:customStyle="1" w:styleId="medsmall">
    <w:name w:val="medsmall"/>
    <w:basedOn w:val="DefaultParagraphFont"/>
    <w:rsid w:val="00D75368"/>
  </w:style>
  <w:style w:type="character" w:styleId="Emphasis">
    <w:name w:val="Emphasis"/>
    <w:qFormat/>
    <w:rsid w:val="00D75368"/>
    <w:rPr>
      <w:i/>
      <w:iCs/>
    </w:rPr>
  </w:style>
  <w:style w:type="paragraph" w:styleId="ListParagraph">
    <w:name w:val="List Paragraph"/>
    <w:basedOn w:val="Normal"/>
    <w:uiPriority w:val="34"/>
    <w:qFormat/>
    <w:rsid w:val="009F14EF"/>
    <w:pPr>
      <w:suppressAutoHyphens/>
      <w:spacing w:before="120" w:after="200" w:line="276" w:lineRule="auto"/>
      <w:ind w:left="720"/>
      <w:contextualSpacing/>
    </w:pPr>
    <w:rPr>
      <w:rFonts w:ascii="Calibri" w:eastAsia="Calibri" w:hAnsi="Calibri" w:cs="Calibri"/>
      <w:sz w:val="22"/>
      <w:szCs w:val="22"/>
      <w:lang w:val="en-US" w:eastAsia="ar-SA"/>
    </w:rPr>
  </w:style>
  <w:style w:type="paragraph" w:styleId="BalloonText">
    <w:name w:val="Balloon Text"/>
    <w:basedOn w:val="Normal"/>
    <w:link w:val="BalloonTextChar"/>
    <w:rsid w:val="002E44C9"/>
    <w:rPr>
      <w:rFonts w:ascii="Tahoma" w:hAnsi="Tahoma"/>
      <w:sz w:val="16"/>
      <w:szCs w:val="16"/>
    </w:rPr>
  </w:style>
  <w:style w:type="character" w:customStyle="1" w:styleId="BalloonTextChar">
    <w:name w:val="Balloon Text Char"/>
    <w:link w:val="BalloonText"/>
    <w:rsid w:val="002E44C9"/>
    <w:rPr>
      <w:rFonts w:ascii="Tahoma" w:hAnsi="Tahoma" w:cs="Tahoma"/>
      <w:sz w:val="16"/>
      <w:szCs w:val="16"/>
      <w:lang w:val="en-AU" w:eastAsia="en-AU"/>
    </w:rPr>
  </w:style>
  <w:style w:type="character" w:styleId="CommentReference">
    <w:name w:val="annotation reference"/>
    <w:uiPriority w:val="99"/>
    <w:rsid w:val="00891D41"/>
    <w:rPr>
      <w:sz w:val="16"/>
      <w:szCs w:val="16"/>
    </w:rPr>
  </w:style>
  <w:style w:type="paragraph" w:styleId="CommentSubject">
    <w:name w:val="annotation subject"/>
    <w:basedOn w:val="CommentText"/>
    <w:next w:val="CommentText"/>
    <w:link w:val="CommentSubjectChar"/>
    <w:rsid w:val="00891D41"/>
    <w:rPr>
      <w:b/>
      <w:bCs/>
    </w:rPr>
  </w:style>
  <w:style w:type="character" w:customStyle="1" w:styleId="CommentTextChar">
    <w:name w:val="Comment Text Char"/>
    <w:basedOn w:val="DefaultParagraphFont"/>
    <w:link w:val="CommentText"/>
    <w:uiPriority w:val="99"/>
    <w:semiHidden/>
    <w:rsid w:val="00891D41"/>
  </w:style>
  <w:style w:type="character" w:customStyle="1" w:styleId="CommentSubjectChar">
    <w:name w:val="Comment Subject Char"/>
    <w:basedOn w:val="CommentTextChar"/>
    <w:link w:val="CommentSubject"/>
    <w:rsid w:val="00891D41"/>
  </w:style>
  <w:style w:type="character" w:styleId="Hyperlink">
    <w:name w:val="Hyperlink"/>
    <w:basedOn w:val="DefaultParagraphFont"/>
    <w:rsid w:val="00C646D4"/>
    <w:rPr>
      <w:color w:val="0000FF" w:themeColor="hyperlink"/>
      <w:u w:val="single"/>
    </w:rPr>
  </w:style>
  <w:style w:type="character" w:styleId="FollowedHyperlink">
    <w:name w:val="FollowedHyperlink"/>
    <w:basedOn w:val="DefaultParagraphFont"/>
    <w:rsid w:val="002C181D"/>
    <w:rPr>
      <w:color w:val="800080" w:themeColor="followedHyperlink"/>
      <w:u w:val="single"/>
    </w:rPr>
  </w:style>
  <w:style w:type="character" w:customStyle="1" w:styleId="ListBullet1Char">
    <w:name w:val="List Bullet 1 Char"/>
    <w:link w:val="ListBullet1"/>
    <w:locked/>
    <w:rsid w:val="001501FD"/>
    <w:rPr>
      <w:rFonts w:ascii="Verdana" w:hAnsi="Verdana"/>
      <w:lang w:eastAsia="en-US"/>
    </w:rPr>
  </w:style>
  <w:style w:type="paragraph" w:customStyle="1" w:styleId="ListBullet1">
    <w:name w:val="List Bullet 1"/>
    <w:basedOn w:val="Normal"/>
    <w:link w:val="ListBullet1Char"/>
    <w:rsid w:val="001501FD"/>
    <w:pPr>
      <w:numPr>
        <w:numId w:val="18"/>
      </w:numPr>
      <w:spacing w:after="120"/>
    </w:pPr>
    <w:rPr>
      <w:rFonts w:ascii="Verdana" w:hAnsi="Verdana"/>
      <w:lang w:eastAsia="en-US"/>
    </w:rPr>
  </w:style>
  <w:style w:type="character" w:customStyle="1" w:styleId="HeaderChar">
    <w:name w:val="Header Char"/>
    <w:basedOn w:val="DefaultParagraphFont"/>
    <w:link w:val="Header"/>
    <w:uiPriority w:val="99"/>
    <w:rsid w:val="00522607"/>
  </w:style>
  <w:style w:type="paragraph" w:styleId="FootnoteText">
    <w:name w:val="footnote text"/>
    <w:basedOn w:val="Normal"/>
    <w:link w:val="FootnoteTextChar"/>
    <w:uiPriority w:val="99"/>
    <w:unhideWhenUsed/>
    <w:rsid w:val="00336989"/>
    <w:rPr>
      <w:rFonts w:ascii="Calibri" w:hAnsi="Calibri"/>
    </w:rPr>
  </w:style>
  <w:style w:type="character" w:customStyle="1" w:styleId="FootnoteTextChar">
    <w:name w:val="Footnote Text Char"/>
    <w:basedOn w:val="DefaultParagraphFont"/>
    <w:link w:val="FootnoteText"/>
    <w:uiPriority w:val="99"/>
    <w:rsid w:val="00336989"/>
    <w:rPr>
      <w:rFonts w:ascii="Calibri" w:hAnsi="Calibri"/>
    </w:rPr>
  </w:style>
  <w:style w:type="character" w:styleId="FootnoteReference">
    <w:name w:val="footnote reference"/>
    <w:uiPriority w:val="99"/>
    <w:unhideWhenUsed/>
    <w:rsid w:val="00336989"/>
    <w:rPr>
      <w:vertAlign w:val="superscript"/>
    </w:rPr>
  </w:style>
  <w:style w:type="paragraph" w:customStyle="1" w:styleId="Default">
    <w:name w:val="Default"/>
    <w:rsid w:val="00E16D4E"/>
    <w:pPr>
      <w:autoSpaceDE w:val="0"/>
      <w:autoSpaceDN w:val="0"/>
      <w:adjustRightInd w:val="0"/>
    </w:pPr>
    <w:rPr>
      <w:rFonts w:eastAsia="Calibri"/>
      <w:color w:val="000000"/>
      <w:sz w:val="24"/>
      <w:szCs w:val="24"/>
      <w:lang w:eastAsia="en-US"/>
    </w:rPr>
  </w:style>
  <w:style w:type="paragraph" w:styleId="NormalIndent">
    <w:name w:val="Normal Indent"/>
    <w:basedOn w:val="Default"/>
    <w:next w:val="Default"/>
    <w:uiPriority w:val="99"/>
    <w:rsid w:val="00E16D4E"/>
    <w:rPr>
      <w:color w:val="auto"/>
    </w:rPr>
  </w:style>
  <w:style w:type="character" w:styleId="PlaceholderText">
    <w:name w:val="Placeholder Text"/>
    <w:basedOn w:val="DefaultParagraphFont"/>
    <w:uiPriority w:val="99"/>
    <w:semiHidden/>
    <w:rsid w:val="007173DD"/>
    <w:rPr>
      <w:color w:val="808080"/>
    </w:rPr>
  </w:style>
  <w:style w:type="paragraph" w:styleId="TOC1">
    <w:name w:val="toc 1"/>
    <w:basedOn w:val="Normal"/>
    <w:next w:val="Normal"/>
    <w:autoRedefine/>
    <w:uiPriority w:val="39"/>
    <w:unhideWhenUsed/>
    <w:rsid w:val="000E7E41"/>
    <w:pPr>
      <w:spacing w:after="100" w:line="276" w:lineRule="auto"/>
    </w:pPr>
    <w:rPr>
      <w:rFonts w:ascii="Tahoma" w:eastAsiaTheme="minorHAnsi" w:hAnsi="Tahoma" w:cs="Tahoma"/>
      <w:sz w:val="22"/>
      <w:szCs w:val="22"/>
      <w:lang w:eastAsia="en-US"/>
    </w:rPr>
  </w:style>
  <w:style w:type="paragraph" w:styleId="Revision">
    <w:name w:val="Revision"/>
    <w:hidden/>
    <w:uiPriority w:val="99"/>
    <w:semiHidden/>
    <w:rsid w:val="00774FB4"/>
  </w:style>
  <w:style w:type="character" w:styleId="UnresolvedMention">
    <w:name w:val="Unresolved Mention"/>
    <w:basedOn w:val="DefaultParagraphFont"/>
    <w:uiPriority w:val="99"/>
    <w:semiHidden/>
    <w:unhideWhenUsed/>
    <w:rsid w:val="009841D5"/>
    <w:rPr>
      <w:color w:val="605E5C"/>
      <w:shd w:val="clear" w:color="auto" w:fill="E1DFDD"/>
    </w:rPr>
  </w:style>
  <w:style w:type="character" w:customStyle="1" w:styleId="Heading2Char">
    <w:name w:val="Heading 2 Char"/>
    <w:basedOn w:val="DefaultParagraphFont"/>
    <w:link w:val="Heading2"/>
    <w:semiHidden/>
    <w:rsid w:val="00471C6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114648">
      <w:bodyDiv w:val="1"/>
      <w:marLeft w:val="0"/>
      <w:marRight w:val="0"/>
      <w:marTop w:val="0"/>
      <w:marBottom w:val="0"/>
      <w:divBdr>
        <w:top w:val="none" w:sz="0" w:space="0" w:color="auto"/>
        <w:left w:val="none" w:sz="0" w:space="0" w:color="auto"/>
        <w:bottom w:val="none" w:sz="0" w:space="0" w:color="auto"/>
        <w:right w:val="none" w:sz="0" w:space="0" w:color="auto"/>
      </w:divBdr>
    </w:div>
    <w:div w:id="617182833">
      <w:bodyDiv w:val="1"/>
      <w:marLeft w:val="0"/>
      <w:marRight w:val="0"/>
      <w:marTop w:val="0"/>
      <w:marBottom w:val="0"/>
      <w:divBdr>
        <w:top w:val="none" w:sz="0" w:space="0" w:color="auto"/>
        <w:left w:val="none" w:sz="0" w:space="0" w:color="auto"/>
        <w:bottom w:val="none" w:sz="0" w:space="0" w:color="auto"/>
        <w:right w:val="none" w:sz="0" w:space="0" w:color="auto"/>
      </w:divBdr>
    </w:div>
    <w:div w:id="809251492">
      <w:bodyDiv w:val="1"/>
      <w:marLeft w:val="0"/>
      <w:marRight w:val="0"/>
      <w:marTop w:val="0"/>
      <w:marBottom w:val="0"/>
      <w:divBdr>
        <w:top w:val="none" w:sz="0" w:space="0" w:color="auto"/>
        <w:left w:val="none" w:sz="0" w:space="0" w:color="auto"/>
        <w:bottom w:val="none" w:sz="0" w:space="0" w:color="auto"/>
        <w:right w:val="none" w:sz="0" w:space="0" w:color="auto"/>
      </w:divBdr>
      <w:divsChild>
        <w:div w:id="1517110124">
          <w:marLeft w:val="0"/>
          <w:marRight w:val="0"/>
          <w:marTop w:val="0"/>
          <w:marBottom w:val="0"/>
          <w:divBdr>
            <w:top w:val="none" w:sz="0" w:space="0" w:color="auto"/>
            <w:left w:val="none" w:sz="0" w:space="0" w:color="auto"/>
            <w:bottom w:val="none" w:sz="0" w:space="0" w:color="auto"/>
            <w:right w:val="none" w:sz="0" w:space="0" w:color="auto"/>
          </w:divBdr>
          <w:divsChild>
            <w:div w:id="4427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5217">
      <w:bodyDiv w:val="1"/>
      <w:marLeft w:val="0"/>
      <w:marRight w:val="0"/>
      <w:marTop w:val="0"/>
      <w:marBottom w:val="0"/>
      <w:divBdr>
        <w:top w:val="none" w:sz="0" w:space="0" w:color="auto"/>
        <w:left w:val="none" w:sz="0" w:space="0" w:color="auto"/>
        <w:bottom w:val="none" w:sz="0" w:space="0" w:color="auto"/>
        <w:right w:val="none" w:sz="0" w:space="0" w:color="auto"/>
      </w:divBdr>
    </w:div>
    <w:div w:id="908730137">
      <w:bodyDiv w:val="1"/>
      <w:marLeft w:val="0"/>
      <w:marRight w:val="0"/>
      <w:marTop w:val="0"/>
      <w:marBottom w:val="0"/>
      <w:divBdr>
        <w:top w:val="none" w:sz="0" w:space="0" w:color="auto"/>
        <w:left w:val="none" w:sz="0" w:space="0" w:color="auto"/>
        <w:bottom w:val="none" w:sz="0" w:space="0" w:color="auto"/>
        <w:right w:val="none" w:sz="0" w:space="0" w:color="auto"/>
      </w:divBdr>
      <w:divsChild>
        <w:div w:id="420032814">
          <w:marLeft w:val="0"/>
          <w:marRight w:val="0"/>
          <w:marTop w:val="0"/>
          <w:marBottom w:val="0"/>
          <w:divBdr>
            <w:top w:val="none" w:sz="0" w:space="0" w:color="auto"/>
            <w:left w:val="none" w:sz="0" w:space="0" w:color="auto"/>
            <w:bottom w:val="none" w:sz="0" w:space="0" w:color="auto"/>
            <w:right w:val="none" w:sz="0" w:space="0" w:color="auto"/>
          </w:divBdr>
          <w:divsChild>
            <w:div w:id="20388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01520">
      <w:bodyDiv w:val="1"/>
      <w:marLeft w:val="0"/>
      <w:marRight w:val="0"/>
      <w:marTop w:val="0"/>
      <w:marBottom w:val="0"/>
      <w:divBdr>
        <w:top w:val="none" w:sz="0" w:space="0" w:color="auto"/>
        <w:left w:val="none" w:sz="0" w:space="0" w:color="auto"/>
        <w:bottom w:val="none" w:sz="0" w:space="0" w:color="auto"/>
        <w:right w:val="none" w:sz="0" w:space="0" w:color="auto"/>
      </w:divBdr>
    </w:div>
    <w:div w:id="936445541">
      <w:bodyDiv w:val="1"/>
      <w:marLeft w:val="0"/>
      <w:marRight w:val="0"/>
      <w:marTop w:val="0"/>
      <w:marBottom w:val="0"/>
      <w:divBdr>
        <w:top w:val="none" w:sz="0" w:space="0" w:color="auto"/>
        <w:left w:val="none" w:sz="0" w:space="0" w:color="auto"/>
        <w:bottom w:val="none" w:sz="0" w:space="0" w:color="auto"/>
        <w:right w:val="none" w:sz="0" w:space="0" w:color="auto"/>
      </w:divBdr>
      <w:divsChild>
        <w:div w:id="102458687">
          <w:marLeft w:val="0"/>
          <w:marRight w:val="0"/>
          <w:marTop w:val="0"/>
          <w:marBottom w:val="0"/>
          <w:divBdr>
            <w:top w:val="none" w:sz="0" w:space="0" w:color="auto"/>
            <w:left w:val="none" w:sz="0" w:space="0" w:color="auto"/>
            <w:bottom w:val="none" w:sz="0" w:space="0" w:color="auto"/>
            <w:right w:val="none" w:sz="0" w:space="0" w:color="auto"/>
          </w:divBdr>
          <w:divsChild>
            <w:div w:id="3242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8742">
      <w:bodyDiv w:val="1"/>
      <w:marLeft w:val="0"/>
      <w:marRight w:val="0"/>
      <w:marTop w:val="0"/>
      <w:marBottom w:val="0"/>
      <w:divBdr>
        <w:top w:val="none" w:sz="0" w:space="0" w:color="auto"/>
        <w:left w:val="none" w:sz="0" w:space="0" w:color="auto"/>
        <w:bottom w:val="none" w:sz="0" w:space="0" w:color="auto"/>
        <w:right w:val="none" w:sz="0" w:space="0" w:color="auto"/>
      </w:divBdr>
    </w:div>
    <w:div w:id="1538271997">
      <w:bodyDiv w:val="1"/>
      <w:marLeft w:val="0"/>
      <w:marRight w:val="0"/>
      <w:marTop w:val="0"/>
      <w:marBottom w:val="0"/>
      <w:divBdr>
        <w:top w:val="none" w:sz="0" w:space="0" w:color="auto"/>
        <w:left w:val="none" w:sz="0" w:space="0" w:color="auto"/>
        <w:bottom w:val="none" w:sz="0" w:space="0" w:color="auto"/>
        <w:right w:val="none" w:sz="0" w:space="0" w:color="auto"/>
      </w:divBdr>
      <w:divsChild>
        <w:div w:id="1700888317">
          <w:marLeft w:val="0"/>
          <w:marRight w:val="0"/>
          <w:marTop w:val="0"/>
          <w:marBottom w:val="0"/>
          <w:divBdr>
            <w:top w:val="none" w:sz="0" w:space="0" w:color="auto"/>
            <w:left w:val="none" w:sz="0" w:space="0" w:color="auto"/>
            <w:bottom w:val="none" w:sz="0" w:space="0" w:color="auto"/>
            <w:right w:val="none" w:sz="0" w:space="0" w:color="auto"/>
          </w:divBdr>
          <w:divsChild>
            <w:div w:id="16119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7392">
      <w:bodyDiv w:val="1"/>
      <w:marLeft w:val="0"/>
      <w:marRight w:val="0"/>
      <w:marTop w:val="0"/>
      <w:marBottom w:val="0"/>
      <w:divBdr>
        <w:top w:val="none" w:sz="0" w:space="0" w:color="auto"/>
        <w:left w:val="none" w:sz="0" w:space="0" w:color="auto"/>
        <w:bottom w:val="none" w:sz="0" w:space="0" w:color="auto"/>
        <w:right w:val="none" w:sz="0" w:space="0" w:color="auto"/>
      </w:divBdr>
      <w:divsChild>
        <w:div w:id="467824737">
          <w:marLeft w:val="0"/>
          <w:marRight w:val="0"/>
          <w:marTop w:val="0"/>
          <w:marBottom w:val="0"/>
          <w:divBdr>
            <w:top w:val="none" w:sz="0" w:space="0" w:color="auto"/>
            <w:left w:val="none" w:sz="0" w:space="0" w:color="auto"/>
            <w:bottom w:val="none" w:sz="0" w:space="0" w:color="auto"/>
            <w:right w:val="none" w:sz="0" w:space="0" w:color="auto"/>
          </w:divBdr>
          <w:divsChild>
            <w:div w:id="7605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1978">
      <w:bodyDiv w:val="1"/>
      <w:marLeft w:val="0"/>
      <w:marRight w:val="0"/>
      <w:marTop w:val="0"/>
      <w:marBottom w:val="0"/>
      <w:divBdr>
        <w:top w:val="none" w:sz="0" w:space="0" w:color="auto"/>
        <w:left w:val="none" w:sz="0" w:space="0" w:color="auto"/>
        <w:bottom w:val="none" w:sz="0" w:space="0" w:color="auto"/>
        <w:right w:val="none" w:sz="0" w:space="0" w:color="auto"/>
      </w:divBdr>
      <w:divsChild>
        <w:div w:id="1218660660">
          <w:marLeft w:val="0"/>
          <w:marRight w:val="0"/>
          <w:marTop w:val="0"/>
          <w:marBottom w:val="0"/>
          <w:divBdr>
            <w:top w:val="none" w:sz="0" w:space="0" w:color="auto"/>
            <w:left w:val="none" w:sz="0" w:space="0" w:color="auto"/>
            <w:bottom w:val="none" w:sz="0" w:space="0" w:color="auto"/>
            <w:right w:val="none" w:sz="0" w:space="0" w:color="auto"/>
          </w:divBdr>
          <w:divsChild>
            <w:div w:id="17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5363">
      <w:bodyDiv w:val="1"/>
      <w:marLeft w:val="0"/>
      <w:marRight w:val="0"/>
      <w:marTop w:val="0"/>
      <w:marBottom w:val="0"/>
      <w:divBdr>
        <w:top w:val="none" w:sz="0" w:space="0" w:color="auto"/>
        <w:left w:val="none" w:sz="0" w:space="0" w:color="auto"/>
        <w:bottom w:val="none" w:sz="0" w:space="0" w:color="auto"/>
        <w:right w:val="none" w:sz="0" w:space="0" w:color="auto"/>
      </w:divBdr>
    </w:div>
    <w:div w:id="2023436333">
      <w:bodyDiv w:val="1"/>
      <w:marLeft w:val="0"/>
      <w:marRight w:val="0"/>
      <w:marTop w:val="0"/>
      <w:marBottom w:val="0"/>
      <w:divBdr>
        <w:top w:val="none" w:sz="0" w:space="0" w:color="auto"/>
        <w:left w:val="none" w:sz="0" w:space="0" w:color="auto"/>
        <w:bottom w:val="none" w:sz="0" w:space="0" w:color="auto"/>
        <w:right w:val="none" w:sz="0" w:space="0" w:color="auto"/>
      </w:divBdr>
    </w:div>
    <w:div w:id="209928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mlaus.sharepoint.com/sites/Legal/SharedDocs/Forms/AllItems.aspx?id=%2Fsites%2FLegal%2FSharedDocs%2FChecklists%2C%20Guides%2C%20Manuals%20%26%20Templates%2FLegal%20Professional%20Privilege%20Guidance%20Note%2Epdf&amp;parent=%2Fsites%2FLegal%2FSharedDocs%2FChecklists%2C%20Guides%2C%20Manuals%20%26%20Templat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laus.sharepoint.com/library/SitePages/Legal-Policies.aspx?xsdata=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%3D%3D&amp;sdata=Mk4yS1JzbUd0b0RKL2pXOTlEYTc1UUN6SmVUQ0JwMVRPczRPdURXWG14OD0%3D&amp;ovuser=a3829b1c-ecbe-49d4-88e9-4f28f79afa11%2Cmnapoli%40mla.com.au&amp;OR=Teams-HL&amp;CT=1730432469494&amp;clickparams=eyJBcHBOYW1lIjoiVGVhbXMtRGVza3RvcCIsIkFwcFZlcnNpb24iOiI0OS8yNDEwMDMyNDkxNiIsIkhhc0ZlZGVyYXRlZFVzZXIiOmZhbHNlfQ%3D%3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mlaus.sharepoint.com/:w:/r/sites/LegalTeamOnly/_layouts/15/Doc.aspx?sourcedoc=%7BD434DE93-0131-4623-8809-84C677102145%7D&amp;file=2024.04.16%20DOCUMENT%20-%20Legal%20Professional%20Privilege%20Guidance%20Note.docx&amp;action=default&amp;mobileredirect=true"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dno@stopline.com.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03F84F936944E8B22CD53FF627AF8" ma:contentTypeVersion="8" ma:contentTypeDescription="Create a new document." ma:contentTypeScope="" ma:versionID="321de92af9f33c16ee841d893d249990">
  <xsd:schema xmlns:xsd="http://www.w3.org/2001/XMLSchema" xmlns:xs="http://www.w3.org/2001/XMLSchema" xmlns:p="http://schemas.microsoft.com/office/2006/metadata/properties" xmlns:ns2="37771ff2-286c-4308-8e61-60154e56ffdb" xmlns:ns3="08efcf05-f564-4dae-b010-d4f1218540a1" targetNamespace="http://schemas.microsoft.com/office/2006/metadata/properties" ma:root="true" ma:fieldsID="047b92e40a32147165d63372e2d92a80" ns2:_="" ns3:_="">
    <xsd:import namespace="37771ff2-286c-4308-8e61-60154e56ffdb"/>
    <xsd:import namespace="08efcf05-f564-4dae-b010-d4f1218540a1"/>
    <xsd:element name="properties">
      <xsd:complexType>
        <xsd:sequence>
          <xsd:element name="documentManagement">
            <xsd:complexType>
              <xsd:all>
                <xsd:element ref="ns2:Meetingdate" minOccurs="0"/>
                <xsd:element ref="ns2:Agendaitem"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71ff2-286c-4308-8e61-60154e56ffdb" elementFormDefault="qualified">
    <xsd:import namespace="http://schemas.microsoft.com/office/2006/documentManagement/types"/>
    <xsd:import namespace="http://schemas.microsoft.com/office/infopath/2007/PartnerControls"/>
    <xsd:element name="Meetingdate" ma:index="8" nillable="true" ma:displayName="Meeting date" ma:description="YYYY-MM-DD" ma:internalName="Meetingdate">
      <xsd:simpleType>
        <xsd:restriction base="dms:Text">
          <xsd:maxLength value="25"/>
        </xsd:restriction>
      </xsd:simpleType>
    </xsd:element>
    <xsd:element name="Agendaitem" ma:index="9" nillable="true" ma:displayName="Agenda item" ma:internalName="Agendaitem">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efcf05-f564-4dae-b010-d4f1218540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8efcf05-f564-4dae-b010-d4f1218540a1">
      <UserInfo>
        <DisplayName>Ben Lee</DisplayName>
        <AccountId>1145</AccountId>
        <AccountType/>
      </UserInfo>
    </SharedWithUsers>
    <Meetingdate xmlns="37771ff2-286c-4308-8e61-60154e56ffdb" xsi:nil="true"/>
    <Agendaitem xmlns="37771ff2-286c-4308-8e61-60154e56ffdb" xsi:nil="true"/>
  </documentManagement>
</p:properties>
</file>

<file path=customXml/item3.xml><?xml version="1.0" encoding="utf-8"?>
<properties xmlns="http://www.imanage.com/work/xmlschema">
  <documentid>DOCUMENTS!71294491.3</documentid>
  <senderid>TETUCKER</senderid>
  <senderemail>Tegan.Tucker@au.kwm.com</senderemail>
  <lastmodified>2024-11-27T13:45:00.0000000+10:00</lastmodified>
  <database>DOCUMENTS</database>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AD7E2-F435-412D-8BC7-6A600EFC3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71ff2-286c-4308-8e61-60154e56ffdb"/>
    <ds:schemaRef ds:uri="08efcf05-f564-4dae-b010-d4f121854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E8ED3-8844-4D7C-BABC-CBBEC6164F91}">
  <ds:schemaRefs>
    <ds:schemaRef ds:uri="http://schemas.microsoft.com/office/2006/metadata/properties"/>
    <ds:schemaRef ds:uri="http://schemas.microsoft.com/office/infopath/2007/PartnerControls"/>
    <ds:schemaRef ds:uri="08efcf05-f564-4dae-b010-d4f1218540a1"/>
    <ds:schemaRef ds:uri="37771ff2-286c-4308-8e61-60154e56ffdb"/>
  </ds:schemaRefs>
</ds:datastoreItem>
</file>

<file path=customXml/itemProps3.xml><?xml version="1.0" encoding="utf-8"?>
<ds:datastoreItem xmlns:ds="http://schemas.openxmlformats.org/officeDocument/2006/customXml" ds:itemID="{E4A995BF-57FC-4437-A3C2-3B9A93794E87}">
  <ds:schemaRefs>
    <ds:schemaRef ds:uri="http://www.imanage.com/work/xmlschema"/>
  </ds:schemaRefs>
</ds:datastoreItem>
</file>

<file path=customXml/itemProps4.xml><?xml version="1.0" encoding="utf-8"?>
<ds:datastoreItem xmlns:ds="http://schemas.openxmlformats.org/officeDocument/2006/customXml" ds:itemID="{D4C40C0B-0FE9-4B14-B8B2-EA413787EDF7}">
  <ds:schemaRefs>
    <ds:schemaRef ds:uri="http://schemas.microsoft.com/sharepoint/v3/contenttype/forms"/>
  </ds:schemaRefs>
</ds:datastoreItem>
</file>

<file path=customXml/itemProps5.xml><?xml version="1.0" encoding="utf-8"?>
<ds:datastoreItem xmlns:ds="http://schemas.openxmlformats.org/officeDocument/2006/customXml" ds:itemID="{C2E29A76-EBE5-4219-8D84-42CE2004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5576</Words>
  <Characters>31789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Whistleblower Policy</vt:lpstr>
    </vt:vector>
  </TitlesOfParts>
  <Company>RKI</Company>
  <LinksUpToDate>false</LinksUpToDate>
  <CharactersWithSpaces>37291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Whistleblower Policy</dc:title>
  <dc:subject/>
  <dc:creator>RKI</dc:creator>
  <cp:keywords/>
  <cp:lastModifiedBy>Joanne Taylor-Craig</cp:lastModifiedBy>
  <cp:revision>7</cp:revision>
  <cp:lastPrinted>2019-04-17T22:43:00Z</cp:lastPrinted>
  <dcterms:created xsi:type="dcterms:W3CDTF">2025-03-14T03:18:00Z</dcterms:created>
  <dcterms:modified xsi:type="dcterms:W3CDTF">2025-06-03T00:11:00Z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0x01010057A03F84F936944E8B22CD53FF627AF8</vt:lpwstr>
  </property>
  <property fmtid="{D5CDD505-2E9C-101B-9397-08002B2CF9AE}" pid="3" name="_dlc_DocIdItemGuid">
    <vt:lpwstr>c2ad7eae-bc65-46ac-92a3-c3214b1b1465</vt:lpwstr>
  </property>
  <property fmtid="{D5CDD505-2E9C-101B-9397-08002B2CF9AE}" pid="4" name="Policy compliance">
    <vt:lpwstr>Mandatory</vt:lpwstr>
  </property>
  <property fmtid="{D5CDD505-2E9C-101B-9397-08002B2CF9AE}" pid="5" name="WorkflowChangePath">
    <vt:lpwstr>80b2213a-11ef-4b89-b56b-6a2fdf87405d,10;</vt:lpwstr>
  </property>
  <property fmtid="{D5CDD505-2E9C-101B-9397-08002B2CF9AE}" pid="6" name="Policy New Review Date">
    <vt:lpwstr>, </vt:lpwstr>
  </property>
  <property fmtid="{D5CDD505-2E9C-101B-9397-08002B2CF9AE}" pid="7" name="_dlc_policyId">
    <vt:lpwstr>0x0101002B9DD36BBE49454B822E646D0654254C00103ADE4A55C9A542A9B2FD733833D538|-936476570</vt:lpwstr>
  </property>
  <property fmtid="{D5CDD505-2E9C-101B-9397-08002B2CF9AE}" pid="8" name="ItemRetentionFormula">
    <vt:lpwstr>&lt;formula id="Microsoft.Office.RecordsManagement.PolicyFeatures.Expiration.Formula.BuiltIn"&gt;&lt;number&gt;1&lt;/number&gt;&lt;property&gt;Archive_x005f_x0020_date&lt;/property&gt;&lt;propertyId&gt;d587570b-8963-4190-a1cf-136eb5cdb68c&lt;/propertyId&gt;&lt;period&gt;days&lt;/period&gt;&lt;/formula&gt;</vt:lpwstr>
  </property>
  <property fmtid="{D5CDD505-2E9C-101B-9397-08002B2CF9AE}" pid="9" name="Reminder - Under Review">
    <vt:lpwstr>, </vt:lpwstr>
  </property>
  <property fmtid="{D5CDD505-2E9C-101B-9397-08002B2CF9AE}" pid="10" name="Policy Review Reminder">
    <vt:lpwstr>https://mlaus.sharepoint.com/library/_layouts/15/wrkstat.aspx?List=f5b484be-7b5c-487e-a565-a4f20e67a8b6&amp;WorkflowInstanceName=b5eb5625-8ecd-4410-a85e-b62cf80c3f97, In progress</vt:lpwstr>
  </property>
  <property fmtid="{D5CDD505-2E9C-101B-9397-08002B2CF9AE}" pid="11" name="Policy contact0">
    <vt:lpwstr>1</vt:lpwstr>
  </property>
  <property fmtid="{D5CDD505-2E9C-101B-9397-08002B2CF9AE}" pid="12" name="Generate PDF">
    <vt:bool>false</vt:bool>
  </property>
  <property fmtid="{D5CDD505-2E9C-101B-9397-08002B2CF9AE}" pid="13" name="Overview">
    <vt:lpwstr>MLA’s Code of Business Conduct and Ethics (Code of Conduct) requires all MLA employees and representatives to practice honesty and integrity in fulfilling their responsibilities and comply with all applicable laws and regulations.</vt:lpwstr>
  </property>
  <property fmtid="{D5CDD505-2E9C-101B-9397-08002B2CF9AE}" pid="14" name="Sender">
    <vt:lpwstr/>
  </property>
  <property fmtid="{D5CDD505-2E9C-101B-9397-08002B2CF9AE}" pid="15" name="Policy contact">
    <vt:lpwstr>2</vt:lpwstr>
  </property>
  <property fmtid="{D5CDD505-2E9C-101B-9397-08002B2CF9AE}" pid="16" name="Audience1">
    <vt:lpwstr>All MLA Staff</vt:lpwstr>
  </property>
  <property fmtid="{D5CDD505-2E9C-101B-9397-08002B2CF9AE}" pid="17" name="Policy owner">
    <vt:lpwstr>General Counsel</vt:lpwstr>
  </property>
  <property fmtid="{D5CDD505-2E9C-101B-9397-08002B2CF9AE}" pid="18" name="Testing Workflow Policy">
    <vt:lpwstr>, </vt:lpwstr>
  </property>
  <property fmtid="{D5CDD505-2E9C-101B-9397-08002B2CF9AE}" pid="19" name="Order">
    <vt:r8>2347300</vt:r8>
  </property>
  <property fmtid="{D5CDD505-2E9C-101B-9397-08002B2CF9AE}" pid="20" name="xd_Signature">
    <vt:bool>false</vt:bool>
  </property>
  <property fmtid="{D5CDD505-2E9C-101B-9397-08002B2CF9AE}" pid="21" name="xd_ProgID">
    <vt:lpwstr/>
  </property>
  <property fmtid="{D5CDD505-2E9C-101B-9397-08002B2CF9AE}" pid="22" name="Agenda Item">
    <vt:lpwstr>02</vt:lpwstr>
  </property>
  <property fmtid="{D5CDD505-2E9C-101B-9397-08002B2CF9AE}" pid="23" name="ComplianceAssetId">
    <vt:lpwstr/>
  </property>
  <property fmtid="{D5CDD505-2E9C-101B-9397-08002B2CF9AE}" pid="24" name="TemplateUrl">
    <vt:lpwstr/>
  </property>
  <property fmtid="{D5CDD505-2E9C-101B-9397-08002B2CF9AE}" pid="25" name="MLT Review">
    <vt:lpwstr>MLT Approved</vt:lpwstr>
  </property>
  <property fmtid="{D5CDD505-2E9C-101B-9397-08002B2CF9AE}" pid="26" name="Approved by">
    <vt:lpwstr>4</vt:lpwstr>
  </property>
  <property fmtid="{D5CDD505-2E9C-101B-9397-08002B2CF9AE}" pid="27" name="Activity group">
    <vt:lpwstr>Legal</vt:lpwstr>
  </property>
  <property fmtid="{D5CDD505-2E9C-101B-9397-08002B2CF9AE}" pid="28" name="Communication required">
    <vt:bool>false</vt:bool>
  </property>
  <property fmtid="{D5CDD505-2E9C-101B-9397-08002B2CF9AE}" pid="29" name="Policy Due For Renewal">
    <vt:lpwstr>https://mlaus.sharepoint.com/library/_layouts/15/wrkstat.aspx?List=f5b484be-7b5c-487e-a565-a4f20e67a8b6&amp;WorkflowInstanceName=63d17f05-b9ba-4ee2-a871-b560f2363ab0, In progress</vt:lpwstr>
  </property>
  <property fmtid="{D5CDD505-2E9C-101B-9397-08002B2CF9AE}" pid="30" name="Policy status">
    <vt:lpwstr>Under review</vt:lpwstr>
  </property>
  <property fmtid="{D5CDD505-2E9C-101B-9397-08002B2CF9AE}" pid="31" name="Board Review">
    <vt:lpwstr>Submitted to Board</vt:lpwstr>
  </property>
  <property fmtid="{D5CDD505-2E9C-101B-9397-08002B2CF9AE}" pid="32" name="Web site update">
    <vt:lpwstr>No</vt:lpwstr>
  </property>
  <property fmtid="{D5CDD505-2E9C-101B-9397-08002B2CF9AE}" pid="33" name="Policy ID">
    <vt:lpwstr>LEG0007</vt:lpwstr>
  </property>
  <property fmtid="{D5CDD505-2E9C-101B-9397-08002B2CF9AE}" pid="34" name="MANUAL - Policy reminder">
    <vt:lpwstr>, </vt:lpwstr>
  </property>
  <property fmtid="{D5CDD505-2E9C-101B-9397-08002B2CF9AE}" pid="35" name="Policy review required">
    <vt:lpwstr>, </vt:lpwstr>
  </property>
  <property fmtid="{D5CDD505-2E9C-101B-9397-08002B2CF9AE}" pid="36" name="ClassificationContentMarkingFooterShapeIds">
    <vt:lpwstr>3,4,5</vt:lpwstr>
  </property>
  <property fmtid="{D5CDD505-2E9C-101B-9397-08002B2CF9AE}" pid="37" name="ClassificationContentMarkingFooterFontProps">
    <vt:lpwstr>#000000,10,Calibri</vt:lpwstr>
  </property>
  <property fmtid="{D5CDD505-2E9C-101B-9397-08002B2CF9AE}" pid="38" name="ClassificationContentMarkingFooterText">
    <vt:lpwstr>CONFIDENTIAL </vt:lpwstr>
  </property>
  <property fmtid="{D5CDD505-2E9C-101B-9397-08002B2CF9AE}" pid="39" name="MSIP_Label_0c1ca27d-0ea1-4302-869f-b458a2d92276_Enabled">
    <vt:lpwstr>true</vt:lpwstr>
  </property>
  <property fmtid="{D5CDD505-2E9C-101B-9397-08002B2CF9AE}" pid="40" name="MSIP_Label_0c1ca27d-0ea1-4302-869f-b458a2d92276_SetDate">
    <vt:lpwstr>2022-08-12T04:00:26Z</vt:lpwstr>
  </property>
  <property fmtid="{D5CDD505-2E9C-101B-9397-08002B2CF9AE}" pid="41" name="MSIP_Label_0c1ca27d-0ea1-4302-869f-b458a2d92276_Method">
    <vt:lpwstr>Privileged</vt:lpwstr>
  </property>
  <property fmtid="{D5CDD505-2E9C-101B-9397-08002B2CF9AE}" pid="42" name="MSIP_Label_0c1ca27d-0ea1-4302-869f-b458a2d92276_Name">
    <vt:lpwstr>Confidential</vt:lpwstr>
  </property>
  <property fmtid="{D5CDD505-2E9C-101B-9397-08002B2CF9AE}" pid="43" name="MSIP_Label_0c1ca27d-0ea1-4302-869f-b458a2d92276_SiteId">
    <vt:lpwstr>a3829b1c-ecbe-49d4-88e9-4f28f79afa11</vt:lpwstr>
  </property>
  <property fmtid="{D5CDD505-2E9C-101B-9397-08002B2CF9AE}" pid="44" name="MSIP_Label_0c1ca27d-0ea1-4302-869f-b458a2d92276_ActionId">
    <vt:lpwstr>613ac8c3-0513-474b-ae28-c8ade48e8e4a</vt:lpwstr>
  </property>
  <property fmtid="{D5CDD505-2E9C-101B-9397-08002B2CF9AE}" pid="45" name="MSIP_Label_0c1ca27d-0ea1-4302-869f-b458a2d92276_ContentBits">
    <vt:lpwstr>2</vt:lpwstr>
  </property>
  <property fmtid="{D5CDD505-2E9C-101B-9397-08002B2CF9AE}" pid="46" name="Comms Policy">
    <vt:bool>false</vt:bool>
  </property>
  <property fmtid="{D5CDD505-2E9C-101B-9397-08002B2CF9AE}" pid="47" name="Board Policies">
    <vt:bool>true</vt:bool>
  </property>
  <property fmtid="{D5CDD505-2E9C-101B-9397-08002B2CF9AE}" pid="48" name="HR Policies">
    <vt:bool>true</vt:bool>
  </property>
  <property fmtid="{D5CDD505-2E9C-101B-9397-08002B2CF9AE}" pid="49" name="IT Policies">
    <vt:bool>false</vt:bool>
  </property>
  <property fmtid="{D5CDD505-2E9C-101B-9397-08002B2CF9AE}" pid="50" name="Finance Policy">
    <vt:bool>false</vt:bool>
  </property>
  <property fmtid="{D5CDD505-2E9C-101B-9397-08002B2CF9AE}" pid="51" name="OtherPolicy">
    <vt:bool>true</vt:bool>
  </property>
  <property fmtid="{D5CDD505-2E9C-101B-9397-08002B2CF9AE}" pid="52" name="Risk And Compliance Policy">
    <vt:bool>false</vt:bool>
  </property>
  <property fmtid="{D5CDD505-2E9C-101B-9397-08002B2CF9AE}" pid="53" name="Legal Policies">
    <vt:bool>true</vt:bool>
  </property>
  <property fmtid="{D5CDD505-2E9C-101B-9397-08002B2CF9AE}" pid="54" name="DocID">
    <vt:lpwstr>71294491_3</vt:lpwstr>
  </property>
  <property fmtid="{D5CDD505-2E9C-101B-9397-08002B2CF9AE}" pid="55" name="kwmDocumentID">
    <vt:lpwstr>Documents!71294491.3</vt:lpwstr>
  </property>
  <property fmtid="{D5CDD505-2E9C-101B-9397-08002B2CF9AE}" pid="56" name="MediaServiceImageTags">
    <vt:lpwstr/>
  </property>
  <property fmtid="{D5CDD505-2E9C-101B-9397-08002B2CF9AE}" pid="57" name="_ExtendedDescription">
    <vt:lpwstr/>
  </property>
  <property fmtid="{D5CDD505-2E9C-101B-9397-08002B2CF9AE}" pid="58" name="TriggerFlowInfo">
    <vt:lpwstr/>
  </property>
</Properties>
</file>