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C5D6E8B" w14:textId="77777777" w:rsidR="009D664B" w:rsidRPr="00D00690" w:rsidRDefault="00AC1962" w:rsidP="00D00690">
      <w:pPr>
        <w:jc w:val="center"/>
        <w:rPr>
          <w:b/>
        </w:rPr>
      </w:pPr>
      <w:r w:rsidRPr="00AC1962">
        <w:rPr>
          <w:b/>
        </w:rPr>
        <w:t xml:space="preserve">Northern Breeding Business </w:t>
      </w:r>
      <w:r>
        <w:rPr>
          <w:b/>
        </w:rPr>
        <w:t>(</w:t>
      </w:r>
      <w:r w:rsidR="00D00690" w:rsidRPr="00D00690">
        <w:rPr>
          <w:b/>
        </w:rPr>
        <w:t>NB2</w:t>
      </w:r>
      <w:r>
        <w:rPr>
          <w:b/>
        </w:rPr>
        <w:t>)</w:t>
      </w:r>
      <w:r w:rsidR="00D00690" w:rsidRPr="00D00690">
        <w:rPr>
          <w:b/>
        </w:rPr>
        <w:t xml:space="preserve"> M</w:t>
      </w:r>
      <w:r w:rsidR="00D00690">
        <w:rPr>
          <w:b/>
        </w:rPr>
        <w:t xml:space="preserve">onitoring </w:t>
      </w:r>
      <w:r w:rsidR="00D00690" w:rsidRPr="00D00690">
        <w:rPr>
          <w:b/>
        </w:rPr>
        <w:t>E</w:t>
      </w:r>
      <w:r w:rsidR="00D00690">
        <w:rPr>
          <w:b/>
        </w:rPr>
        <w:t xml:space="preserve">valuation and </w:t>
      </w:r>
      <w:r w:rsidR="00D00690" w:rsidRPr="00D00690">
        <w:rPr>
          <w:b/>
        </w:rPr>
        <w:t>R</w:t>
      </w:r>
      <w:r w:rsidR="00D00690">
        <w:rPr>
          <w:b/>
        </w:rPr>
        <w:t>eporting (MER) plan</w:t>
      </w:r>
    </w:p>
    <w:p w14:paraId="0766BE90" w14:textId="77777777" w:rsidR="00AC1962" w:rsidRPr="00AC1962" w:rsidRDefault="00AC1962" w:rsidP="00AC1962">
      <w:pPr>
        <w:pStyle w:val="BodyText"/>
        <w:spacing w:before="40" w:after="40"/>
        <w:rPr>
          <w:rFonts w:cstheme="minorHAnsi"/>
          <w:sz w:val="20"/>
        </w:rPr>
      </w:pPr>
      <w:r w:rsidRPr="00AC1962">
        <w:rPr>
          <w:rFonts w:cstheme="minorHAnsi"/>
          <w:sz w:val="20"/>
        </w:rPr>
        <w:t xml:space="preserve">The </w:t>
      </w:r>
      <w:bookmarkStart w:id="0" w:name="_Hlk80190493"/>
      <w:r w:rsidRPr="00AC1962">
        <w:rPr>
          <w:rFonts w:cstheme="minorHAnsi"/>
          <w:sz w:val="20"/>
        </w:rPr>
        <w:t>N</w:t>
      </w:r>
      <w:r>
        <w:rPr>
          <w:rFonts w:cstheme="minorHAnsi"/>
          <w:sz w:val="20"/>
        </w:rPr>
        <w:t>B2</w:t>
      </w:r>
      <w:bookmarkEnd w:id="0"/>
      <w:r>
        <w:rPr>
          <w:rFonts w:cstheme="minorHAnsi"/>
          <w:sz w:val="20"/>
        </w:rPr>
        <w:t xml:space="preserve"> </w:t>
      </w:r>
      <w:r w:rsidRPr="00AC1962">
        <w:rPr>
          <w:rFonts w:cstheme="minorHAnsi"/>
          <w:sz w:val="20"/>
        </w:rPr>
        <w:t>RDE&amp;A partnership will address three key issues that threaten the long-term viability and sustainability of the northern beef industry. These have been identified as; 1) the level of calf wastage in northern breeding herds, 2) the low level of profitability of many northern beef enterprises, and 3) the low level of adoption of proven management practices</w:t>
      </w:r>
      <w:r>
        <w:rPr>
          <w:rFonts w:cstheme="minorHAnsi"/>
          <w:sz w:val="20"/>
        </w:rPr>
        <w:t xml:space="preserve"> </w:t>
      </w:r>
      <w:r w:rsidRPr="00AC1962">
        <w:rPr>
          <w:rFonts w:cstheme="minorHAnsi"/>
          <w:sz w:val="20"/>
        </w:rPr>
        <w:t>and technologies.</w:t>
      </w:r>
      <w:r w:rsidR="00DF160A">
        <w:rPr>
          <w:rFonts w:cstheme="minorHAnsi"/>
          <w:sz w:val="20"/>
        </w:rPr>
        <w:t xml:space="preserve"> </w:t>
      </w:r>
      <w:r>
        <w:rPr>
          <w:rFonts w:cstheme="minorHAnsi"/>
          <w:sz w:val="20"/>
        </w:rPr>
        <w:t xml:space="preserve">The NB2 program aims to engage with up </w:t>
      </w:r>
      <w:r w:rsidRPr="00AC1962">
        <w:rPr>
          <w:rFonts w:cstheme="minorHAnsi"/>
          <w:sz w:val="20"/>
        </w:rPr>
        <w:t>to 250 northern beef businesses</w:t>
      </w:r>
      <w:r>
        <w:rPr>
          <w:rFonts w:cstheme="minorHAnsi"/>
          <w:sz w:val="20"/>
        </w:rPr>
        <w:t xml:space="preserve"> in</w:t>
      </w:r>
      <w:r w:rsidRPr="00AC1962">
        <w:rPr>
          <w:rFonts w:cstheme="minorHAnsi"/>
          <w:sz w:val="20"/>
        </w:rPr>
        <w:t xml:space="preserve"> collecting and using objective data to</w:t>
      </w:r>
      <w:r>
        <w:rPr>
          <w:rFonts w:cstheme="minorHAnsi"/>
          <w:sz w:val="20"/>
        </w:rPr>
        <w:t xml:space="preserve"> </w:t>
      </w:r>
      <w:r w:rsidRPr="00AC1962">
        <w:rPr>
          <w:rFonts w:cstheme="minorHAnsi"/>
          <w:sz w:val="20"/>
        </w:rPr>
        <w:t xml:space="preserve">inform business decisions </w:t>
      </w:r>
      <w:r>
        <w:rPr>
          <w:rFonts w:cstheme="minorHAnsi"/>
          <w:sz w:val="20"/>
        </w:rPr>
        <w:t>that target</w:t>
      </w:r>
      <w:r w:rsidRPr="00AC1962">
        <w:rPr>
          <w:rFonts w:cstheme="minorHAnsi"/>
          <w:sz w:val="20"/>
        </w:rPr>
        <w:t>:</w:t>
      </w:r>
    </w:p>
    <w:p w14:paraId="0BA95BA7" w14:textId="77777777" w:rsidR="00AC1962" w:rsidRPr="00AC1962" w:rsidRDefault="00AC1962" w:rsidP="00AC1962">
      <w:pPr>
        <w:pStyle w:val="BodyText"/>
        <w:spacing w:before="40" w:after="40"/>
        <w:ind w:left="2160"/>
        <w:rPr>
          <w:rFonts w:cstheme="minorHAnsi"/>
          <w:sz w:val="20"/>
        </w:rPr>
      </w:pPr>
      <w:r w:rsidRPr="00AC1962">
        <w:rPr>
          <w:rFonts w:cstheme="minorHAnsi"/>
          <w:sz w:val="20"/>
        </w:rPr>
        <w:t>• 5% increase in weaning rate,</w:t>
      </w:r>
    </w:p>
    <w:p w14:paraId="7B2DD820" w14:textId="77777777" w:rsidR="00AC1962" w:rsidRPr="00AC1962" w:rsidRDefault="00AC1962" w:rsidP="00AC1962">
      <w:pPr>
        <w:pStyle w:val="BodyText"/>
        <w:spacing w:before="40" w:after="40"/>
        <w:ind w:left="2160"/>
        <w:rPr>
          <w:rFonts w:cstheme="minorHAnsi"/>
          <w:sz w:val="20"/>
        </w:rPr>
      </w:pPr>
      <w:r w:rsidRPr="00AC1962">
        <w:rPr>
          <w:rFonts w:cstheme="minorHAnsi"/>
          <w:sz w:val="20"/>
        </w:rPr>
        <w:t>• 1% decrease in herd mortality rate,</w:t>
      </w:r>
    </w:p>
    <w:p w14:paraId="28C94840" w14:textId="77777777" w:rsidR="00AC1962" w:rsidRDefault="00AC1962" w:rsidP="00AC1962">
      <w:pPr>
        <w:pStyle w:val="BodyText"/>
        <w:spacing w:before="40" w:after="40"/>
        <w:ind w:left="2160"/>
        <w:rPr>
          <w:rFonts w:cstheme="minorHAnsi"/>
          <w:sz w:val="20"/>
        </w:rPr>
      </w:pPr>
      <w:r w:rsidRPr="00AC1962">
        <w:rPr>
          <w:rFonts w:cstheme="minorHAnsi"/>
          <w:sz w:val="20"/>
        </w:rPr>
        <w:t>• 10 kg increase in sale weight of cattle at the same age, while operating at a level of production and profit that is sustainable in the long-term</w:t>
      </w:r>
    </w:p>
    <w:p w14:paraId="4CE58635" w14:textId="77777777" w:rsidR="006136BB" w:rsidRPr="00A40FB8" w:rsidRDefault="00A40FB8" w:rsidP="006136BB">
      <w:pPr>
        <w:pStyle w:val="BodyText"/>
        <w:spacing w:before="40" w:after="40"/>
        <w:rPr>
          <w:rFonts w:cstheme="minorHAnsi"/>
          <w:sz w:val="20"/>
        </w:rPr>
      </w:pPr>
      <w:r>
        <w:rPr>
          <w:rFonts w:cstheme="minorHAnsi"/>
          <w:sz w:val="20"/>
        </w:rPr>
        <w:t>T</w:t>
      </w:r>
      <w:r w:rsidR="006136BB" w:rsidRPr="00A40FB8">
        <w:rPr>
          <w:rFonts w:cstheme="minorHAnsi"/>
          <w:sz w:val="20"/>
        </w:rPr>
        <w:t>h</w:t>
      </w:r>
      <w:r w:rsidR="00AC1962">
        <w:rPr>
          <w:rFonts w:cstheme="minorHAnsi"/>
          <w:sz w:val="20"/>
        </w:rPr>
        <w:t>e</w:t>
      </w:r>
      <w:r w:rsidR="00586FC6">
        <w:rPr>
          <w:rFonts w:cstheme="minorHAnsi"/>
          <w:sz w:val="20"/>
        </w:rPr>
        <w:t xml:space="preserve"> producer engagement component of NB2 targets practice change that can be demonstrated by </w:t>
      </w:r>
      <w:r w:rsidR="006136BB" w:rsidRPr="00A40FB8">
        <w:rPr>
          <w:rFonts w:cstheme="minorHAnsi"/>
          <w:sz w:val="20"/>
        </w:rPr>
        <w:t xml:space="preserve">participating </w:t>
      </w:r>
      <w:r w:rsidR="00586FC6">
        <w:rPr>
          <w:rFonts w:cstheme="minorHAnsi"/>
          <w:sz w:val="20"/>
        </w:rPr>
        <w:t xml:space="preserve">northern beef </w:t>
      </w:r>
      <w:r w:rsidR="006136BB" w:rsidRPr="00A40FB8">
        <w:rPr>
          <w:rFonts w:cstheme="minorHAnsi"/>
          <w:sz w:val="20"/>
        </w:rPr>
        <w:t>producers</w:t>
      </w:r>
      <w:r w:rsidR="00586FC6">
        <w:rPr>
          <w:rFonts w:cstheme="minorHAnsi"/>
          <w:sz w:val="20"/>
        </w:rPr>
        <w:t xml:space="preserve">. Practice change elements are; </w:t>
      </w:r>
      <w:r w:rsidR="00374054">
        <w:rPr>
          <w:rFonts w:cstheme="minorHAnsi"/>
          <w:sz w:val="20"/>
        </w:rPr>
        <w:t xml:space="preserve">independently collecting standard data, </w:t>
      </w:r>
      <w:r w:rsidR="006136BB" w:rsidRPr="00A40FB8">
        <w:rPr>
          <w:rFonts w:cstheme="minorHAnsi"/>
          <w:sz w:val="20"/>
        </w:rPr>
        <w:t>understand</w:t>
      </w:r>
      <w:r w:rsidR="00586FC6">
        <w:rPr>
          <w:rFonts w:cstheme="minorHAnsi"/>
          <w:sz w:val="20"/>
        </w:rPr>
        <w:t>ing</w:t>
      </w:r>
      <w:r w:rsidR="006136BB" w:rsidRPr="00A40FB8">
        <w:rPr>
          <w:rFonts w:cstheme="minorHAnsi"/>
          <w:sz w:val="20"/>
        </w:rPr>
        <w:t xml:space="preserve"> the value of data collection</w:t>
      </w:r>
      <w:r w:rsidR="00374054">
        <w:rPr>
          <w:rFonts w:cstheme="minorHAnsi"/>
          <w:sz w:val="20"/>
        </w:rPr>
        <w:t xml:space="preserve"> and the </w:t>
      </w:r>
      <w:r w:rsidR="005B7753">
        <w:rPr>
          <w:rFonts w:cstheme="minorHAnsi"/>
          <w:sz w:val="20"/>
        </w:rPr>
        <w:t xml:space="preserve">resulting </w:t>
      </w:r>
      <w:r w:rsidR="00374054">
        <w:rPr>
          <w:rFonts w:cstheme="minorHAnsi"/>
          <w:sz w:val="20"/>
        </w:rPr>
        <w:t>situation analysis</w:t>
      </w:r>
      <w:r w:rsidR="00586FC6">
        <w:rPr>
          <w:rFonts w:cstheme="minorHAnsi"/>
          <w:sz w:val="20"/>
        </w:rPr>
        <w:t xml:space="preserve">, </w:t>
      </w:r>
      <w:r w:rsidR="00374054">
        <w:rPr>
          <w:rFonts w:cstheme="minorHAnsi"/>
          <w:sz w:val="20"/>
        </w:rPr>
        <w:t xml:space="preserve">identifying </w:t>
      </w:r>
      <w:r w:rsidR="006136BB" w:rsidRPr="00A40FB8">
        <w:rPr>
          <w:rFonts w:cstheme="minorHAnsi"/>
          <w:sz w:val="20"/>
        </w:rPr>
        <w:t xml:space="preserve">new interventions/innovations </w:t>
      </w:r>
      <w:r w:rsidR="00586FC6">
        <w:rPr>
          <w:rFonts w:cstheme="minorHAnsi"/>
          <w:sz w:val="20"/>
        </w:rPr>
        <w:t xml:space="preserve">on farm to increase breeder herd efficiency </w:t>
      </w:r>
      <w:r w:rsidR="006136BB" w:rsidRPr="00A40FB8">
        <w:rPr>
          <w:rFonts w:cstheme="minorHAnsi"/>
          <w:sz w:val="20"/>
        </w:rPr>
        <w:t xml:space="preserve">and how they may affect the productivity, </w:t>
      </w:r>
      <w:r w:rsidR="00AC1962">
        <w:rPr>
          <w:rFonts w:cstheme="minorHAnsi"/>
          <w:sz w:val="20"/>
        </w:rPr>
        <w:t xml:space="preserve">demonstrated improvements in </w:t>
      </w:r>
      <w:r w:rsidR="006136BB" w:rsidRPr="00A40FB8">
        <w:rPr>
          <w:rFonts w:cstheme="minorHAnsi"/>
          <w:sz w:val="20"/>
        </w:rPr>
        <w:t xml:space="preserve">profitability and sustainability of their breeding herd.  This will be </w:t>
      </w:r>
      <w:r w:rsidR="00AC1962">
        <w:rPr>
          <w:rFonts w:cstheme="minorHAnsi"/>
          <w:sz w:val="20"/>
        </w:rPr>
        <w:t xml:space="preserve">supported </w:t>
      </w:r>
      <w:r w:rsidR="006136BB" w:rsidRPr="00A40FB8">
        <w:rPr>
          <w:rFonts w:cstheme="minorHAnsi"/>
          <w:sz w:val="20"/>
        </w:rPr>
        <w:t xml:space="preserve">by having completed </w:t>
      </w:r>
      <w:r w:rsidR="00586FC6">
        <w:rPr>
          <w:rFonts w:cstheme="minorHAnsi"/>
          <w:sz w:val="20"/>
        </w:rPr>
        <w:t>two</w:t>
      </w:r>
      <w:r w:rsidR="006136BB" w:rsidRPr="00A40FB8">
        <w:rPr>
          <w:rFonts w:cstheme="minorHAnsi"/>
          <w:sz w:val="20"/>
        </w:rPr>
        <w:t xml:space="preserve"> years of data collection</w:t>
      </w:r>
      <w:r w:rsidR="00CD5CC0" w:rsidRPr="00A40FB8">
        <w:rPr>
          <w:rFonts w:cstheme="minorHAnsi"/>
          <w:sz w:val="20"/>
        </w:rPr>
        <w:t xml:space="preserve"> for each participant</w:t>
      </w:r>
      <w:r w:rsidR="005B7753">
        <w:rPr>
          <w:rFonts w:cstheme="minorHAnsi"/>
          <w:sz w:val="20"/>
        </w:rPr>
        <w:t>.</w:t>
      </w:r>
    </w:p>
    <w:p w14:paraId="1C5A799F" w14:textId="77777777" w:rsidR="00D00690" w:rsidRPr="00A40FB8" w:rsidRDefault="00D00690">
      <w:pPr>
        <w:rPr>
          <w:sz w:val="20"/>
          <w:szCs w:val="20"/>
        </w:rPr>
      </w:pPr>
      <w:r w:rsidRPr="00A40FB8">
        <w:rPr>
          <w:sz w:val="20"/>
          <w:szCs w:val="20"/>
        </w:rPr>
        <w:t>Pilot group(s) objectives, provide</w:t>
      </w:r>
      <w:r w:rsidR="00F67237" w:rsidRPr="00A40FB8">
        <w:rPr>
          <w:sz w:val="20"/>
          <w:szCs w:val="20"/>
        </w:rPr>
        <w:t>d as background to the</w:t>
      </w:r>
      <w:r w:rsidRPr="00A40FB8">
        <w:rPr>
          <w:sz w:val="20"/>
          <w:szCs w:val="20"/>
        </w:rPr>
        <w:t xml:space="preserve"> MER targets</w:t>
      </w:r>
      <w:r w:rsidR="00F67237" w:rsidRPr="00A40FB8">
        <w:rPr>
          <w:sz w:val="20"/>
          <w:szCs w:val="20"/>
        </w:rPr>
        <w:t xml:space="preserve"> that follow</w:t>
      </w:r>
      <w:r w:rsidRPr="00A40FB8">
        <w:rPr>
          <w:sz w:val="20"/>
          <w:szCs w:val="20"/>
        </w:rPr>
        <w:t>:</w:t>
      </w:r>
    </w:p>
    <w:p w14:paraId="55F87E7C" w14:textId="77777777" w:rsidR="00D00690" w:rsidRPr="00A40FB8" w:rsidRDefault="00D00690" w:rsidP="00D00690">
      <w:pPr>
        <w:pStyle w:val="BodyText"/>
        <w:spacing w:before="40" w:after="40"/>
        <w:rPr>
          <w:rFonts w:cstheme="minorHAnsi"/>
          <w:sz w:val="20"/>
        </w:rPr>
      </w:pPr>
      <w:r w:rsidRPr="00A40FB8">
        <w:rPr>
          <w:rFonts w:cstheme="minorHAnsi"/>
          <w:sz w:val="20"/>
        </w:rPr>
        <w:t xml:space="preserve">Establish and maintain </w:t>
      </w:r>
      <w:r w:rsidR="00586FC6">
        <w:rPr>
          <w:rFonts w:cstheme="minorHAnsi"/>
          <w:sz w:val="20"/>
        </w:rPr>
        <w:t>six</w:t>
      </w:r>
      <w:r w:rsidRPr="00A40FB8">
        <w:rPr>
          <w:rFonts w:cstheme="minorHAnsi"/>
          <w:sz w:val="20"/>
        </w:rPr>
        <w:t xml:space="preserve"> peer to peer learning groups, between 2021 and 2023</w:t>
      </w:r>
      <w:r w:rsidR="006F377D">
        <w:rPr>
          <w:rFonts w:cstheme="minorHAnsi"/>
          <w:sz w:val="20"/>
        </w:rPr>
        <w:t xml:space="preserve"> and in the process:</w:t>
      </w:r>
    </w:p>
    <w:p w14:paraId="39193DF4" w14:textId="77777777" w:rsidR="00D00690" w:rsidRPr="00A40FB8" w:rsidRDefault="00D00690" w:rsidP="00D00690">
      <w:pPr>
        <w:pStyle w:val="BodyText"/>
        <w:numPr>
          <w:ilvl w:val="0"/>
          <w:numId w:val="1"/>
        </w:numPr>
        <w:spacing w:before="40" w:after="40"/>
        <w:rPr>
          <w:rFonts w:cstheme="minorHAnsi"/>
          <w:sz w:val="20"/>
        </w:rPr>
      </w:pPr>
      <w:r w:rsidRPr="00A40FB8">
        <w:rPr>
          <w:rFonts w:cstheme="minorHAnsi"/>
          <w:sz w:val="20"/>
        </w:rPr>
        <w:t xml:space="preserve">Assist participating producers to </w:t>
      </w:r>
      <w:r w:rsidR="00F70B6C">
        <w:rPr>
          <w:rFonts w:cstheme="minorHAnsi"/>
          <w:sz w:val="20"/>
        </w:rPr>
        <w:t xml:space="preserve">confidently </w:t>
      </w:r>
      <w:r w:rsidRPr="00A40FB8">
        <w:rPr>
          <w:rFonts w:cstheme="minorHAnsi"/>
          <w:sz w:val="20"/>
        </w:rPr>
        <w:t xml:space="preserve">collect standardised data and </w:t>
      </w:r>
      <w:r w:rsidR="00586FC6">
        <w:rPr>
          <w:rFonts w:cstheme="minorHAnsi"/>
          <w:sz w:val="20"/>
        </w:rPr>
        <w:t xml:space="preserve">complete </w:t>
      </w:r>
      <w:r w:rsidR="00F70B6C">
        <w:rPr>
          <w:rFonts w:cstheme="minorHAnsi"/>
          <w:sz w:val="20"/>
        </w:rPr>
        <w:t xml:space="preserve">annual </w:t>
      </w:r>
      <w:r w:rsidRPr="00A40FB8">
        <w:rPr>
          <w:rFonts w:cstheme="minorHAnsi"/>
          <w:sz w:val="20"/>
        </w:rPr>
        <w:t xml:space="preserve">livestock schedules, feed budgets and financial budgets.  Producers </w:t>
      </w:r>
      <w:r w:rsidR="00F70B6C">
        <w:rPr>
          <w:rFonts w:cstheme="minorHAnsi"/>
          <w:sz w:val="20"/>
        </w:rPr>
        <w:t>will</w:t>
      </w:r>
      <w:r w:rsidRPr="00A40FB8">
        <w:rPr>
          <w:rFonts w:cstheme="minorHAnsi"/>
          <w:sz w:val="20"/>
        </w:rPr>
        <w:t xml:space="preserve"> </w:t>
      </w:r>
      <w:r w:rsidR="006F377D">
        <w:rPr>
          <w:rFonts w:cstheme="minorHAnsi"/>
          <w:sz w:val="20"/>
        </w:rPr>
        <w:t xml:space="preserve">collate baseline data to identify gaps and </w:t>
      </w:r>
      <w:r w:rsidRPr="00A40FB8">
        <w:rPr>
          <w:rFonts w:cstheme="minorHAnsi"/>
          <w:sz w:val="20"/>
        </w:rPr>
        <w:t>understand how to read/interpret the</w:t>
      </w:r>
      <w:r w:rsidR="00F70B6C">
        <w:rPr>
          <w:rFonts w:cstheme="minorHAnsi"/>
          <w:sz w:val="20"/>
        </w:rPr>
        <w:t xml:space="preserve"> situation analysis</w:t>
      </w:r>
      <w:r w:rsidRPr="00A40FB8">
        <w:rPr>
          <w:rFonts w:cstheme="minorHAnsi"/>
          <w:sz w:val="20"/>
        </w:rPr>
        <w:t xml:space="preserve"> report (ie. the analysed data)</w:t>
      </w:r>
      <w:r w:rsidR="00586FC6">
        <w:rPr>
          <w:rFonts w:cstheme="minorHAnsi"/>
          <w:sz w:val="20"/>
        </w:rPr>
        <w:t xml:space="preserve"> as the first step to objective management decisions resulting in practice change</w:t>
      </w:r>
      <w:r w:rsidRPr="00A40FB8">
        <w:rPr>
          <w:rFonts w:cstheme="minorHAnsi"/>
          <w:sz w:val="20"/>
        </w:rPr>
        <w:t>.</w:t>
      </w:r>
    </w:p>
    <w:p w14:paraId="186A8A7E" w14:textId="77777777" w:rsidR="00D00690" w:rsidRPr="00A40FB8" w:rsidRDefault="00D00690" w:rsidP="00D00690">
      <w:pPr>
        <w:pStyle w:val="BodyText"/>
        <w:numPr>
          <w:ilvl w:val="0"/>
          <w:numId w:val="1"/>
        </w:numPr>
        <w:spacing w:before="40" w:after="40"/>
        <w:rPr>
          <w:rFonts w:cstheme="minorHAnsi"/>
          <w:sz w:val="20"/>
        </w:rPr>
      </w:pPr>
      <w:r w:rsidRPr="00A40FB8">
        <w:rPr>
          <w:rFonts w:cstheme="minorHAnsi"/>
          <w:sz w:val="20"/>
        </w:rPr>
        <w:t xml:space="preserve">Facilitate group discussion on baseline data to highlight key areas </w:t>
      </w:r>
      <w:r w:rsidR="00586FC6">
        <w:rPr>
          <w:rFonts w:cstheme="minorHAnsi"/>
          <w:sz w:val="20"/>
        </w:rPr>
        <w:t xml:space="preserve">of </w:t>
      </w:r>
      <w:r w:rsidRPr="00A40FB8">
        <w:rPr>
          <w:rFonts w:cstheme="minorHAnsi"/>
          <w:sz w:val="20"/>
        </w:rPr>
        <w:t xml:space="preserve">focus over the course of the </w:t>
      </w:r>
      <w:r w:rsidR="00586FC6" w:rsidRPr="00A40FB8">
        <w:rPr>
          <w:rFonts w:cstheme="minorHAnsi"/>
          <w:sz w:val="20"/>
        </w:rPr>
        <w:t>2-year</w:t>
      </w:r>
      <w:r w:rsidRPr="00A40FB8">
        <w:rPr>
          <w:rFonts w:cstheme="minorHAnsi"/>
          <w:sz w:val="20"/>
        </w:rPr>
        <w:t xml:space="preserve"> pilot.</w:t>
      </w:r>
    </w:p>
    <w:p w14:paraId="4A4FB6E0" w14:textId="77777777" w:rsidR="005B7753" w:rsidRDefault="00D00690" w:rsidP="00D00690">
      <w:pPr>
        <w:pStyle w:val="BodyText"/>
        <w:numPr>
          <w:ilvl w:val="0"/>
          <w:numId w:val="1"/>
        </w:numPr>
        <w:spacing w:before="40" w:after="40"/>
        <w:rPr>
          <w:rFonts w:cstheme="minorHAnsi"/>
          <w:sz w:val="20"/>
        </w:rPr>
      </w:pPr>
      <w:r w:rsidRPr="00A40FB8">
        <w:rPr>
          <w:rFonts w:cstheme="minorHAnsi"/>
          <w:sz w:val="20"/>
        </w:rPr>
        <w:t xml:space="preserve">Assist participating producers to confidently evaluate potential interventions or management practice change for implementation. This </w:t>
      </w:r>
      <w:r w:rsidR="00586FC6">
        <w:rPr>
          <w:rFonts w:cstheme="minorHAnsi"/>
          <w:sz w:val="20"/>
        </w:rPr>
        <w:t xml:space="preserve">will </w:t>
      </w:r>
      <w:r w:rsidRPr="00A40FB8">
        <w:rPr>
          <w:rFonts w:cstheme="minorHAnsi"/>
          <w:sz w:val="20"/>
        </w:rPr>
        <w:t>include</w:t>
      </w:r>
      <w:r w:rsidR="00586FC6">
        <w:rPr>
          <w:rFonts w:cstheme="minorHAnsi"/>
          <w:sz w:val="20"/>
        </w:rPr>
        <w:t xml:space="preserve"> </w:t>
      </w:r>
      <w:r w:rsidR="00F70B6C">
        <w:rPr>
          <w:rFonts w:cstheme="minorHAnsi"/>
          <w:sz w:val="20"/>
        </w:rPr>
        <w:t xml:space="preserve">discussions with the appropriate specialist </w:t>
      </w:r>
    </w:p>
    <w:p w14:paraId="6F278491" w14:textId="77777777" w:rsidR="00D00690" w:rsidRPr="00A40FB8" w:rsidRDefault="005B7753" w:rsidP="00D00690">
      <w:pPr>
        <w:pStyle w:val="BodyText"/>
        <w:numPr>
          <w:ilvl w:val="0"/>
          <w:numId w:val="1"/>
        </w:numPr>
        <w:spacing w:before="40" w:after="40"/>
        <w:rPr>
          <w:rFonts w:cstheme="minorHAnsi"/>
          <w:sz w:val="20"/>
        </w:rPr>
      </w:pPr>
      <w:r>
        <w:rPr>
          <w:rFonts w:cstheme="minorHAnsi"/>
          <w:sz w:val="20"/>
        </w:rPr>
        <w:t>Each producer c</w:t>
      </w:r>
      <w:r w:rsidR="00586FC6">
        <w:rPr>
          <w:rFonts w:cstheme="minorHAnsi"/>
          <w:sz w:val="20"/>
        </w:rPr>
        <w:t>ompleting</w:t>
      </w:r>
      <w:r w:rsidR="00D00690" w:rsidRPr="00A40FB8">
        <w:rPr>
          <w:rFonts w:cstheme="minorHAnsi"/>
          <w:sz w:val="20"/>
        </w:rPr>
        <w:t xml:space="preserve"> a minimum of 1 training </w:t>
      </w:r>
      <w:r>
        <w:rPr>
          <w:rFonts w:cstheme="minorHAnsi"/>
          <w:sz w:val="20"/>
        </w:rPr>
        <w:t>event</w:t>
      </w:r>
      <w:r w:rsidRPr="00A40FB8">
        <w:rPr>
          <w:rFonts w:cstheme="minorHAnsi"/>
          <w:sz w:val="20"/>
        </w:rPr>
        <w:t xml:space="preserve"> </w:t>
      </w:r>
      <w:r w:rsidR="00D00690" w:rsidRPr="00A40FB8">
        <w:rPr>
          <w:rFonts w:cstheme="minorHAnsi"/>
          <w:sz w:val="20"/>
        </w:rPr>
        <w:t xml:space="preserve">per year. </w:t>
      </w:r>
    </w:p>
    <w:p w14:paraId="5A159CAB" w14:textId="77777777" w:rsidR="00D00690" w:rsidRPr="00A40FB8" w:rsidRDefault="00D00690" w:rsidP="00D00690">
      <w:pPr>
        <w:pStyle w:val="BodyText"/>
        <w:numPr>
          <w:ilvl w:val="0"/>
          <w:numId w:val="1"/>
        </w:numPr>
        <w:spacing w:before="40" w:after="40"/>
        <w:rPr>
          <w:rFonts w:cstheme="minorHAnsi"/>
          <w:sz w:val="20"/>
        </w:rPr>
      </w:pPr>
      <w:r w:rsidRPr="00A40FB8">
        <w:rPr>
          <w:rFonts w:cstheme="minorHAnsi"/>
          <w:sz w:val="20"/>
        </w:rPr>
        <w:t xml:space="preserve">Facilitate </w:t>
      </w:r>
      <w:r w:rsidR="00586FC6">
        <w:rPr>
          <w:rFonts w:cstheme="minorHAnsi"/>
          <w:sz w:val="20"/>
        </w:rPr>
        <w:t xml:space="preserve">group </w:t>
      </w:r>
      <w:r w:rsidRPr="00A40FB8">
        <w:rPr>
          <w:rFonts w:cstheme="minorHAnsi"/>
          <w:sz w:val="20"/>
        </w:rPr>
        <w:t>discussion to identify the training/skills building needs and organise appropriate training.</w:t>
      </w:r>
    </w:p>
    <w:p w14:paraId="0A283ED7" w14:textId="77777777" w:rsidR="00D00690" w:rsidRPr="00A40FB8" w:rsidRDefault="00D00690" w:rsidP="00D00690">
      <w:pPr>
        <w:pStyle w:val="BodyText"/>
        <w:numPr>
          <w:ilvl w:val="0"/>
          <w:numId w:val="1"/>
        </w:numPr>
        <w:spacing w:before="40" w:after="40"/>
        <w:rPr>
          <w:rFonts w:cstheme="minorHAnsi"/>
          <w:sz w:val="20"/>
        </w:rPr>
      </w:pPr>
      <w:r w:rsidRPr="00A40FB8">
        <w:rPr>
          <w:rFonts w:cstheme="minorHAnsi"/>
          <w:sz w:val="20"/>
        </w:rPr>
        <w:t xml:space="preserve">Provide feedback to Meat and Livestock Australia regarding the peer-to-peer learning process, the templates used for data collection, R&amp;D priorities, and the Monitoring, Evaluation, and Reporting (MER) framework via annual milestone reports.  This feedback will be used to enhance the program for a full roll-out beyond the pilot period. </w:t>
      </w:r>
    </w:p>
    <w:p w14:paraId="44FF751A" w14:textId="77777777" w:rsidR="00D00690" w:rsidRPr="00A40FB8" w:rsidRDefault="00D00690" w:rsidP="00D00690">
      <w:pPr>
        <w:pStyle w:val="BodyText"/>
        <w:spacing w:before="40" w:after="40"/>
        <w:rPr>
          <w:rFonts w:cstheme="minorHAnsi"/>
          <w:sz w:val="20"/>
        </w:rPr>
      </w:pPr>
    </w:p>
    <w:tbl>
      <w:tblPr>
        <w:tblW w:w="15304" w:type="dxa"/>
        <w:tblLook w:val="04A0" w:firstRow="1" w:lastRow="0" w:firstColumn="1" w:lastColumn="0" w:noHBand="0" w:noVBand="1"/>
      </w:tblPr>
      <w:tblGrid>
        <w:gridCol w:w="1740"/>
        <w:gridCol w:w="1780"/>
        <w:gridCol w:w="2180"/>
        <w:gridCol w:w="3793"/>
        <w:gridCol w:w="2835"/>
        <w:gridCol w:w="2976"/>
      </w:tblGrid>
      <w:tr w:rsidR="00A40FB8" w:rsidRPr="00A40FB8" w14:paraId="7F582CB8" w14:textId="77777777" w:rsidTr="001314DC">
        <w:trPr>
          <w:trHeight w:val="310"/>
        </w:trPr>
        <w:tc>
          <w:tcPr>
            <w:tcW w:w="15304" w:type="dxa"/>
            <w:gridSpan w:val="6"/>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73C4CBA" w14:textId="77777777" w:rsidR="00A40FB8" w:rsidRPr="00A40FB8" w:rsidRDefault="00A40FB8" w:rsidP="00A40FB8">
            <w:pPr>
              <w:spacing w:after="0" w:line="240" w:lineRule="auto"/>
              <w:rPr>
                <w:rFonts w:ascii="Calibri" w:eastAsia="Times New Roman" w:hAnsi="Calibri" w:cs="Calibri"/>
                <w:b/>
                <w:bCs/>
                <w:color w:val="000000"/>
                <w:sz w:val="24"/>
                <w:szCs w:val="24"/>
                <w:lang w:eastAsia="en-AU"/>
              </w:rPr>
            </w:pPr>
            <w:r w:rsidRPr="00A40FB8">
              <w:rPr>
                <w:rFonts w:ascii="Calibri" w:eastAsia="Times New Roman" w:hAnsi="Calibri" w:cs="Calibri"/>
                <w:b/>
                <w:bCs/>
                <w:color w:val="000000"/>
                <w:sz w:val="24"/>
                <w:szCs w:val="24"/>
                <w:lang w:eastAsia="en-AU"/>
              </w:rPr>
              <w:t>Table 1:  MLA Path2Impact Evaluation Framework Summary for Northern Breeding Business (NB2) pilot group program</w:t>
            </w:r>
          </w:p>
        </w:tc>
      </w:tr>
      <w:tr w:rsidR="00A40FB8" w:rsidRPr="00A40FB8" w14:paraId="2CD1E70D" w14:textId="77777777" w:rsidTr="001314DC">
        <w:trPr>
          <w:trHeight w:val="520"/>
        </w:trPr>
        <w:tc>
          <w:tcPr>
            <w:tcW w:w="1740" w:type="dxa"/>
            <w:tcBorders>
              <w:top w:val="nil"/>
              <w:left w:val="single" w:sz="4" w:space="0" w:color="auto"/>
              <w:bottom w:val="single" w:sz="4" w:space="0" w:color="auto"/>
              <w:right w:val="single" w:sz="4" w:space="0" w:color="auto"/>
            </w:tcBorders>
            <w:shd w:val="clear" w:color="000000" w:fill="305496"/>
            <w:hideMark/>
          </w:tcPr>
          <w:p w14:paraId="74B8950A" w14:textId="77777777" w:rsidR="00A40FB8" w:rsidRPr="00A40FB8" w:rsidRDefault="00A40FB8" w:rsidP="00A40FB8">
            <w:pPr>
              <w:spacing w:after="0" w:line="240" w:lineRule="auto"/>
              <w:jc w:val="center"/>
              <w:rPr>
                <w:rFonts w:ascii="Calibri" w:eastAsia="Times New Roman" w:hAnsi="Calibri" w:cs="Calibri"/>
                <w:b/>
                <w:bCs/>
                <w:color w:val="FFFFFF"/>
                <w:sz w:val="20"/>
                <w:szCs w:val="20"/>
                <w:lang w:eastAsia="en-AU"/>
              </w:rPr>
            </w:pPr>
            <w:r w:rsidRPr="00A40FB8">
              <w:rPr>
                <w:rFonts w:ascii="Calibri" w:eastAsia="Times New Roman" w:hAnsi="Calibri" w:cs="Calibri"/>
                <w:b/>
                <w:bCs/>
                <w:color w:val="FFFFFF"/>
                <w:sz w:val="20"/>
                <w:szCs w:val="20"/>
                <w:lang w:eastAsia="en-AU"/>
              </w:rPr>
              <w:t>Primary Output (Overall Product)</w:t>
            </w:r>
          </w:p>
        </w:tc>
        <w:tc>
          <w:tcPr>
            <w:tcW w:w="1780" w:type="dxa"/>
            <w:tcBorders>
              <w:top w:val="nil"/>
              <w:left w:val="nil"/>
              <w:bottom w:val="single" w:sz="4" w:space="0" w:color="auto"/>
              <w:right w:val="single" w:sz="4" w:space="0" w:color="auto"/>
            </w:tcBorders>
            <w:shd w:val="clear" w:color="000000" w:fill="305496"/>
            <w:hideMark/>
          </w:tcPr>
          <w:p w14:paraId="683A86C2" w14:textId="77777777" w:rsidR="00A40FB8" w:rsidRPr="00A40FB8" w:rsidRDefault="00A40FB8" w:rsidP="00A40FB8">
            <w:pPr>
              <w:spacing w:after="0" w:line="240" w:lineRule="auto"/>
              <w:jc w:val="center"/>
              <w:rPr>
                <w:rFonts w:ascii="Calibri" w:eastAsia="Times New Roman" w:hAnsi="Calibri" w:cs="Calibri"/>
                <w:b/>
                <w:bCs/>
                <w:color w:val="FFFFFF"/>
                <w:sz w:val="20"/>
                <w:szCs w:val="20"/>
                <w:lang w:eastAsia="en-AU"/>
              </w:rPr>
            </w:pPr>
            <w:r w:rsidRPr="00A40FB8">
              <w:rPr>
                <w:rFonts w:ascii="Calibri" w:eastAsia="Times New Roman" w:hAnsi="Calibri" w:cs="Calibri"/>
                <w:b/>
                <w:bCs/>
                <w:color w:val="FFFFFF"/>
                <w:sz w:val="20"/>
                <w:szCs w:val="20"/>
                <w:lang w:eastAsia="en-AU"/>
              </w:rPr>
              <w:t>Secondary Output (practice change area)</w:t>
            </w:r>
          </w:p>
        </w:tc>
        <w:tc>
          <w:tcPr>
            <w:tcW w:w="2180" w:type="dxa"/>
            <w:tcBorders>
              <w:top w:val="nil"/>
              <w:left w:val="nil"/>
              <w:bottom w:val="single" w:sz="4" w:space="0" w:color="auto"/>
              <w:right w:val="single" w:sz="4" w:space="0" w:color="auto"/>
            </w:tcBorders>
            <w:shd w:val="clear" w:color="000000" w:fill="305496"/>
            <w:hideMark/>
          </w:tcPr>
          <w:p w14:paraId="2850B07F" w14:textId="77777777" w:rsidR="00A40FB8" w:rsidRPr="00A40FB8" w:rsidRDefault="00A40FB8" w:rsidP="00A40FB8">
            <w:pPr>
              <w:spacing w:after="0" w:line="240" w:lineRule="auto"/>
              <w:jc w:val="center"/>
              <w:rPr>
                <w:rFonts w:ascii="Calibri" w:eastAsia="Times New Roman" w:hAnsi="Calibri" w:cs="Calibri"/>
                <w:b/>
                <w:bCs/>
                <w:color w:val="FFFFFF"/>
                <w:sz w:val="20"/>
                <w:szCs w:val="20"/>
                <w:lang w:eastAsia="en-AU"/>
              </w:rPr>
            </w:pPr>
            <w:r w:rsidRPr="00A40FB8">
              <w:rPr>
                <w:rFonts w:ascii="Calibri" w:eastAsia="Times New Roman" w:hAnsi="Calibri" w:cs="Calibri"/>
                <w:b/>
                <w:bCs/>
                <w:color w:val="FFFFFF"/>
                <w:sz w:val="20"/>
                <w:szCs w:val="20"/>
                <w:lang w:eastAsia="en-AU"/>
              </w:rPr>
              <w:t>Outcome (adoption) measures (indicators)</w:t>
            </w:r>
          </w:p>
        </w:tc>
        <w:tc>
          <w:tcPr>
            <w:tcW w:w="3793" w:type="dxa"/>
            <w:tcBorders>
              <w:top w:val="nil"/>
              <w:left w:val="nil"/>
              <w:bottom w:val="single" w:sz="4" w:space="0" w:color="auto"/>
              <w:right w:val="single" w:sz="4" w:space="0" w:color="auto"/>
            </w:tcBorders>
            <w:shd w:val="clear" w:color="000000" w:fill="305496"/>
            <w:hideMark/>
          </w:tcPr>
          <w:p w14:paraId="3A8FC0D1" w14:textId="77777777" w:rsidR="00A40FB8" w:rsidRPr="00A40FB8" w:rsidRDefault="00A40FB8" w:rsidP="00A40FB8">
            <w:pPr>
              <w:spacing w:after="0" w:line="240" w:lineRule="auto"/>
              <w:jc w:val="center"/>
              <w:rPr>
                <w:rFonts w:ascii="Calibri" w:eastAsia="Times New Roman" w:hAnsi="Calibri" w:cs="Calibri"/>
                <w:b/>
                <w:bCs/>
                <w:color w:val="FFFFFF"/>
                <w:sz w:val="20"/>
                <w:szCs w:val="20"/>
                <w:lang w:eastAsia="en-AU"/>
              </w:rPr>
            </w:pPr>
            <w:r w:rsidRPr="00A40FB8">
              <w:rPr>
                <w:rFonts w:ascii="Calibri" w:eastAsia="Times New Roman" w:hAnsi="Calibri" w:cs="Calibri"/>
                <w:b/>
                <w:bCs/>
                <w:color w:val="FFFFFF"/>
                <w:sz w:val="20"/>
                <w:szCs w:val="20"/>
                <w:lang w:eastAsia="en-AU"/>
              </w:rPr>
              <w:t>Outcome (adoption) targets</w:t>
            </w:r>
          </w:p>
        </w:tc>
        <w:tc>
          <w:tcPr>
            <w:tcW w:w="2835" w:type="dxa"/>
            <w:tcBorders>
              <w:top w:val="nil"/>
              <w:left w:val="nil"/>
              <w:bottom w:val="single" w:sz="4" w:space="0" w:color="auto"/>
              <w:right w:val="single" w:sz="4" w:space="0" w:color="auto"/>
            </w:tcBorders>
            <w:shd w:val="clear" w:color="000000" w:fill="305496"/>
            <w:noWrap/>
            <w:hideMark/>
          </w:tcPr>
          <w:p w14:paraId="37E4F31C" w14:textId="77777777" w:rsidR="00A40FB8" w:rsidRPr="00A40FB8" w:rsidRDefault="00A40FB8" w:rsidP="00A40FB8">
            <w:pPr>
              <w:spacing w:after="0" w:line="240" w:lineRule="auto"/>
              <w:jc w:val="center"/>
              <w:rPr>
                <w:rFonts w:ascii="Calibri" w:eastAsia="Times New Roman" w:hAnsi="Calibri" w:cs="Calibri"/>
                <w:b/>
                <w:bCs/>
                <w:color w:val="FFFFFF"/>
                <w:sz w:val="20"/>
                <w:szCs w:val="20"/>
                <w:lang w:eastAsia="en-AU"/>
              </w:rPr>
            </w:pPr>
            <w:r w:rsidRPr="00A40FB8">
              <w:rPr>
                <w:rFonts w:ascii="Calibri" w:eastAsia="Times New Roman" w:hAnsi="Calibri" w:cs="Calibri"/>
                <w:b/>
                <w:bCs/>
                <w:color w:val="FFFFFF"/>
                <w:sz w:val="20"/>
                <w:szCs w:val="20"/>
                <w:lang w:eastAsia="en-AU"/>
              </w:rPr>
              <w:t>Impact indicators</w:t>
            </w:r>
          </w:p>
        </w:tc>
        <w:tc>
          <w:tcPr>
            <w:tcW w:w="2976" w:type="dxa"/>
            <w:tcBorders>
              <w:top w:val="nil"/>
              <w:left w:val="nil"/>
              <w:bottom w:val="single" w:sz="4" w:space="0" w:color="auto"/>
              <w:right w:val="single" w:sz="4" w:space="0" w:color="auto"/>
            </w:tcBorders>
            <w:shd w:val="clear" w:color="000000" w:fill="305496"/>
            <w:noWrap/>
            <w:hideMark/>
          </w:tcPr>
          <w:p w14:paraId="654F4333" w14:textId="77777777" w:rsidR="00A40FB8" w:rsidRPr="00A40FB8" w:rsidRDefault="00A40FB8" w:rsidP="00A40FB8">
            <w:pPr>
              <w:spacing w:after="0" w:line="240" w:lineRule="auto"/>
              <w:jc w:val="center"/>
              <w:rPr>
                <w:rFonts w:ascii="Calibri" w:eastAsia="Times New Roman" w:hAnsi="Calibri" w:cs="Calibri"/>
                <w:b/>
                <w:bCs/>
                <w:color w:val="FFFFFF"/>
                <w:sz w:val="20"/>
                <w:szCs w:val="20"/>
                <w:lang w:eastAsia="en-AU"/>
              </w:rPr>
            </w:pPr>
            <w:r w:rsidRPr="00A40FB8">
              <w:rPr>
                <w:rFonts w:ascii="Calibri" w:eastAsia="Times New Roman" w:hAnsi="Calibri" w:cs="Calibri"/>
                <w:b/>
                <w:bCs/>
                <w:color w:val="FFFFFF"/>
                <w:sz w:val="20"/>
                <w:szCs w:val="20"/>
                <w:lang w:eastAsia="en-AU"/>
              </w:rPr>
              <w:t>Impact targets</w:t>
            </w:r>
          </w:p>
        </w:tc>
      </w:tr>
      <w:tr w:rsidR="00A40FB8" w:rsidRPr="00A40FB8" w14:paraId="055EF303" w14:textId="77777777" w:rsidTr="001314DC">
        <w:trPr>
          <w:trHeight w:val="565"/>
        </w:trPr>
        <w:tc>
          <w:tcPr>
            <w:tcW w:w="1740" w:type="dxa"/>
            <w:tcBorders>
              <w:top w:val="nil"/>
              <w:left w:val="single" w:sz="4" w:space="0" w:color="auto"/>
              <w:bottom w:val="single" w:sz="4" w:space="0" w:color="auto"/>
              <w:right w:val="single" w:sz="4" w:space="0" w:color="auto"/>
            </w:tcBorders>
            <w:shd w:val="clear" w:color="auto" w:fill="auto"/>
            <w:hideMark/>
          </w:tcPr>
          <w:p w14:paraId="0B99AA4E"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 xml:space="preserve">NB2 </w:t>
            </w:r>
            <w:r w:rsidR="00DE31CC">
              <w:rPr>
                <w:rFonts w:ascii="Calibri" w:eastAsia="Times New Roman" w:hAnsi="Calibri" w:cs="Calibri"/>
                <w:color w:val="000000"/>
                <w:sz w:val="20"/>
                <w:szCs w:val="20"/>
                <w:lang w:eastAsia="en-AU"/>
              </w:rPr>
              <w:t>two</w:t>
            </w:r>
            <w:r w:rsidR="00D93BCC" w:rsidRPr="00A40FB8">
              <w:rPr>
                <w:rFonts w:ascii="Calibri" w:eastAsia="Times New Roman" w:hAnsi="Calibri" w:cs="Calibri"/>
                <w:color w:val="000000"/>
                <w:sz w:val="20"/>
                <w:szCs w:val="20"/>
                <w:lang w:eastAsia="en-AU"/>
              </w:rPr>
              <w:t>-year</w:t>
            </w:r>
            <w:r w:rsidRPr="00A40FB8">
              <w:rPr>
                <w:rFonts w:ascii="Calibri" w:eastAsia="Times New Roman" w:hAnsi="Calibri" w:cs="Calibri"/>
                <w:color w:val="000000"/>
                <w:sz w:val="20"/>
                <w:szCs w:val="20"/>
                <w:lang w:eastAsia="en-AU"/>
              </w:rPr>
              <w:t xml:space="preserve">  </w:t>
            </w:r>
            <w:r w:rsidR="00D93BCC">
              <w:rPr>
                <w:rFonts w:ascii="Calibri" w:eastAsia="Times New Roman" w:hAnsi="Calibri" w:cs="Calibri"/>
                <w:color w:val="000000"/>
                <w:sz w:val="20"/>
                <w:szCs w:val="20"/>
                <w:lang w:eastAsia="en-AU"/>
              </w:rPr>
              <w:t xml:space="preserve">producer </w:t>
            </w:r>
            <w:r w:rsidRPr="00A40FB8">
              <w:rPr>
                <w:rFonts w:ascii="Calibri" w:eastAsia="Times New Roman" w:hAnsi="Calibri" w:cs="Calibri"/>
                <w:color w:val="000000"/>
                <w:sz w:val="20"/>
                <w:szCs w:val="20"/>
                <w:lang w:eastAsia="en-AU"/>
              </w:rPr>
              <w:t>program</w:t>
            </w:r>
          </w:p>
        </w:tc>
        <w:tc>
          <w:tcPr>
            <w:tcW w:w="1780" w:type="dxa"/>
            <w:tcBorders>
              <w:top w:val="nil"/>
              <w:left w:val="nil"/>
              <w:bottom w:val="single" w:sz="4" w:space="0" w:color="auto"/>
              <w:right w:val="single" w:sz="4" w:space="0" w:color="auto"/>
            </w:tcBorders>
            <w:shd w:val="clear" w:color="auto" w:fill="auto"/>
            <w:hideMark/>
          </w:tcPr>
          <w:p w14:paraId="212717E1"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NB2 - increasing business understanding and analysis skills</w:t>
            </w:r>
          </w:p>
        </w:tc>
        <w:tc>
          <w:tcPr>
            <w:tcW w:w="2180" w:type="dxa"/>
            <w:tcBorders>
              <w:top w:val="nil"/>
              <w:left w:val="nil"/>
              <w:bottom w:val="single" w:sz="4" w:space="0" w:color="auto"/>
              <w:right w:val="single" w:sz="4" w:space="0" w:color="auto"/>
            </w:tcBorders>
            <w:shd w:val="clear" w:color="auto" w:fill="auto"/>
            <w:hideMark/>
          </w:tcPr>
          <w:p w14:paraId="73CBC649" w14:textId="77777777" w:rsidR="00CF4107"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 xml:space="preserve">For each business understand and collect livestock, feedbase and financial data to develop an annual </w:t>
            </w:r>
            <w:r w:rsidR="00D93BCC">
              <w:rPr>
                <w:rFonts w:ascii="Calibri" w:eastAsia="Times New Roman" w:hAnsi="Calibri" w:cs="Calibri"/>
                <w:color w:val="000000"/>
                <w:sz w:val="20"/>
                <w:szCs w:val="20"/>
                <w:lang w:eastAsia="en-AU"/>
              </w:rPr>
              <w:t>management</w:t>
            </w:r>
            <w:r w:rsidRPr="00A40FB8">
              <w:rPr>
                <w:rFonts w:ascii="Calibri" w:eastAsia="Times New Roman" w:hAnsi="Calibri" w:cs="Calibri"/>
                <w:color w:val="000000"/>
                <w:sz w:val="20"/>
                <w:szCs w:val="20"/>
                <w:lang w:eastAsia="en-AU"/>
              </w:rPr>
              <w:t xml:space="preserve"> report</w:t>
            </w:r>
            <w:r w:rsidR="00F70B6C">
              <w:rPr>
                <w:rFonts w:ascii="Calibri" w:eastAsia="Times New Roman" w:hAnsi="Calibri" w:cs="Calibri"/>
                <w:color w:val="000000"/>
                <w:sz w:val="20"/>
                <w:szCs w:val="20"/>
                <w:lang w:eastAsia="en-AU"/>
              </w:rPr>
              <w:t xml:space="preserve">. </w:t>
            </w:r>
          </w:p>
          <w:p w14:paraId="6B82DD85" w14:textId="77777777" w:rsidR="00CF4107" w:rsidRDefault="00F70B6C" w:rsidP="00A40FB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Each business can describe their current business situation </w:t>
            </w:r>
            <w:r w:rsidR="00CF4107">
              <w:rPr>
                <w:rFonts w:ascii="Calibri" w:eastAsia="Times New Roman" w:hAnsi="Calibri" w:cs="Calibri"/>
                <w:color w:val="000000"/>
                <w:sz w:val="20"/>
                <w:szCs w:val="20"/>
                <w:lang w:eastAsia="en-AU"/>
              </w:rPr>
              <w:t>for:</w:t>
            </w:r>
            <w:r>
              <w:rPr>
                <w:rFonts w:ascii="Calibri" w:eastAsia="Times New Roman" w:hAnsi="Calibri" w:cs="Calibri"/>
                <w:color w:val="000000"/>
                <w:sz w:val="20"/>
                <w:szCs w:val="20"/>
                <w:lang w:eastAsia="en-AU"/>
              </w:rPr>
              <w:t xml:space="preserve"> </w:t>
            </w:r>
            <w:r w:rsidR="00CF4107">
              <w:rPr>
                <w:rFonts w:ascii="Calibri" w:eastAsia="Times New Roman" w:hAnsi="Calibri" w:cs="Calibri"/>
                <w:b/>
                <w:bCs/>
                <w:color w:val="000000"/>
                <w:sz w:val="20"/>
                <w:szCs w:val="20"/>
                <w:lang w:eastAsia="en-AU"/>
              </w:rPr>
              <w:t>H</w:t>
            </w:r>
            <w:r w:rsidR="00CF4107" w:rsidRPr="00246883">
              <w:rPr>
                <w:rFonts w:ascii="Calibri" w:eastAsia="Times New Roman" w:hAnsi="Calibri" w:cs="Calibri"/>
                <w:b/>
                <w:bCs/>
                <w:color w:val="000000"/>
                <w:sz w:val="20"/>
                <w:szCs w:val="20"/>
                <w:lang w:eastAsia="en-AU"/>
              </w:rPr>
              <w:t>erd</w:t>
            </w:r>
            <w:r w:rsidR="00CF4107">
              <w:rPr>
                <w:rFonts w:ascii="Calibri" w:eastAsia="Times New Roman" w:hAnsi="Calibri" w:cs="Calibri"/>
                <w:color w:val="000000"/>
                <w:sz w:val="20"/>
                <w:szCs w:val="20"/>
                <w:lang w:eastAsia="en-AU"/>
              </w:rPr>
              <w:t xml:space="preserve"> </w:t>
            </w:r>
            <w:r w:rsidR="00CF4107" w:rsidRPr="00246883">
              <w:rPr>
                <w:rFonts w:ascii="Calibri" w:eastAsia="Times New Roman" w:hAnsi="Calibri" w:cs="Calibri"/>
                <w:b/>
                <w:bCs/>
                <w:color w:val="000000"/>
                <w:sz w:val="20"/>
                <w:szCs w:val="20"/>
                <w:lang w:eastAsia="en-AU"/>
              </w:rPr>
              <w:t>KPI’s</w:t>
            </w:r>
            <w:r w:rsidR="00CF4107">
              <w:rPr>
                <w:rFonts w:ascii="Calibri" w:eastAsia="Times New Roman" w:hAnsi="Calibri" w:cs="Calibri"/>
                <w:color w:val="000000"/>
                <w:sz w:val="20"/>
                <w:szCs w:val="20"/>
                <w:lang w:eastAsia="en-AU"/>
              </w:rPr>
              <w:t xml:space="preserve"> (kg </w:t>
            </w:r>
            <w:r w:rsidR="00CF4107">
              <w:rPr>
                <w:rFonts w:ascii="Calibri" w:eastAsia="Times New Roman" w:hAnsi="Calibri" w:cs="Calibri"/>
                <w:color w:val="000000"/>
                <w:sz w:val="20"/>
                <w:szCs w:val="20"/>
                <w:lang w:eastAsia="en-AU"/>
              </w:rPr>
              <w:lastRenderedPageBreak/>
              <w:t>produced</w:t>
            </w:r>
            <w:r w:rsidR="005E4F38">
              <w:rPr>
                <w:rFonts w:ascii="Calibri" w:eastAsia="Times New Roman" w:hAnsi="Calibri" w:cs="Calibri"/>
                <w:color w:val="000000"/>
                <w:sz w:val="20"/>
                <w:szCs w:val="20"/>
                <w:lang w:eastAsia="en-AU"/>
              </w:rPr>
              <w:t xml:space="preserve"> and increase weaning rate %</w:t>
            </w:r>
            <w:r w:rsidR="00CF4107">
              <w:rPr>
                <w:rFonts w:ascii="Calibri" w:eastAsia="Times New Roman" w:hAnsi="Calibri" w:cs="Calibri"/>
                <w:color w:val="000000"/>
                <w:sz w:val="20"/>
                <w:szCs w:val="20"/>
                <w:lang w:eastAsia="en-AU"/>
              </w:rPr>
              <w:t xml:space="preserve">), </w:t>
            </w:r>
          </w:p>
          <w:p w14:paraId="16793307" w14:textId="77777777" w:rsidR="00A40FB8" w:rsidRPr="00A40FB8" w:rsidRDefault="00CF4107" w:rsidP="00A40FB8">
            <w:pPr>
              <w:spacing w:after="0" w:line="240" w:lineRule="auto"/>
              <w:rPr>
                <w:rFonts w:ascii="Calibri" w:eastAsia="Times New Roman" w:hAnsi="Calibri" w:cs="Calibri"/>
                <w:color w:val="000000"/>
                <w:sz w:val="20"/>
                <w:szCs w:val="20"/>
                <w:lang w:eastAsia="en-AU"/>
              </w:rPr>
            </w:pPr>
            <w:r>
              <w:rPr>
                <w:rFonts w:ascii="Calibri" w:eastAsia="Times New Roman" w:hAnsi="Calibri" w:cs="Calibri"/>
                <w:b/>
                <w:bCs/>
                <w:color w:val="000000"/>
                <w:sz w:val="20"/>
                <w:szCs w:val="20"/>
                <w:lang w:eastAsia="en-AU"/>
              </w:rPr>
              <w:t>F</w:t>
            </w:r>
            <w:r w:rsidRPr="00246883">
              <w:rPr>
                <w:rFonts w:ascii="Calibri" w:eastAsia="Times New Roman" w:hAnsi="Calibri" w:cs="Calibri"/>
                <w:b/>
                <w:bCs/>
                <w:color w:val="000000"/>
                <w:sz w:val="20"/>
                <w:szCs w:val="20"/>
                <w:lang w:eastAsia="en-AU"/>
              </w:rPr>
              <w:t>eedbase KP</w:t>
            </w:r>
            <w:r w:rsidR="00A83772">
              <w:rPr>
                <w:rFonts w:ascii="Calibri" w:eastAsia="Times New Roman" w:hAnsi="Calibri" w:cs="Calibri"/>
                <w:b/>
                <w:bCs/>
                <w:color w:val="000000"/>
                <w:sz w:val="20"/>
                <w:szCs w:val="20"/>
                <w:lang w:eastAsia="en-AU"/>
              </w:rPr>
              <w:t>I</w:t>
            </w:r>
            <w:r w:rsidRPr="00246883">
              <w:rPr>
                <w:rFonts w:ascii="Calibri" w:eastAsia="Times New Roman" w:hAnsi="Calibri" w:cs="Calibri"/>
                <w:b/>
                <w:bCs/>
                <w:color w:val="000000"/>
                <w:sz w:val="20"/>
                <w:szCs w:val="20"/>
                <w:lang w:eastAsia="en-AU"/>
              </w:rPr>
              <w:t>’s</w:t>
            </w:r>
            <w:r>
              <w:rPr>
                <w:rFonts w:ascii="Calibri" w:eastAsia="Times New Roman" w:hAnsi="Calibri" w:cs="Calibri"/>
                <w:color w:val="000000"/>
                <w:sz w:val="20"/>
                <w:szCs w:val="20"/>
                <w:lang w:eastAsia="en-AU"/>
              </w:rPr>
              <w:t xml:space="preserve"> – kg of pasture available, </w:t>
            </w:r>
            <w:r w:rsidRPr="00246883">
              <w:rPr>
                <w:rFonts w:ascii="Calibri" w:eastAsia="Times New Roman" w:hAnsi="Calibri" w:cs="Calibri"/>
                <w:b/>
                <w:bCs/>
                <w:color w:val="000000"/>
                <w:sz w:val="20"/>
                <w:szCs w:val="20"/>
                <w:lang w:eastAsia="en-AU"/>
              </w:rPr>
              <w:t>Finance KPI’s</w:t>
            </w:r>
            <w:r>
              <w:rPr>
                <w:rFonts w:ascii="Calibri" w:eastAsia="Times New Roman" w:hAnsi="Calibri" w:cs="Calibri"/>
                <w:color w:val="000000"/>
                <w:sz w:val="20"/>
                <w:szCs w:val="20"/>
                <w:lang w:eastAsia="en-AU"/>
              </w:rPr>
              <w:t xml:space="preserve"> – income per kg and costs per kg of live weight produced</w:t>
            </w:r>
          </w:p>
        </w:tc>
        <w:tc>
          <w:tcPr>
            <w:tcW w:w="3793" w:type="dxa"/>
            <w:tcBorders>
              <w:top w:val="nil"/>
              <w:left w:val="nil"/>
              <w:bottom w:val="single" w:sz="4" w:space="0" w:color="auto"/>
              <w:right w:val="single" w:sz="4" w:space="0" w:color="auto"/>
            </w:tcBorders>
            <w:shd w:val="clear" w:color="auto" w:fill="auto"/>
            <w:hideMark/>
          </w:tcPr>
          <w:p w14:paraId="42A742D3" w14:textId="77777777" w:rsid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lastRenderedPageBreak/>
              <w:t>Practice change in 30 businesses (&gt;800 AE/business) via delivery of 6 producer peer-learning groups with at least 5 businesses per group over a 2 year period.  Livestock, financial, and feedbase templates completed first year.  Annual business</w:t>
            </w:r>
            <w:r w:rsidR="0017766F">
              <w:rPr>
                <w:rFonts w:ascii="Calibri" w:eastAsia="Times New Roman" w:hAnsi="Calibri" w:cs="Calibri"/>
                <w:color w:val="000000"/>
                <w:sz w:val="20"/>
                <w:szCs w:val="20"/>
                <w:lang w:eastAsia="en-AU"/>
              </w:rPr>
              <w:t xml:space="preserve"> analysis</w:t>
            </w:r>
            <w:r w:rsidRPr="00A40FB8">
              <w:rPr>
                <w:rFonts w:ascii="Calibri" w:eastAsia="Times New Roman" w:hAnsi="Calibri" w:cs="Calibri"/>
                <w:color w:val="000000"/>
                <w:sz w:val="20"/>
                <w:szCs w:val="20"/>
                <w:lang w:eastAsia="en-AU"/>
              </w:rPr>
              <w:t xml:space="preserve"> report completed second year, building on knowledge of livestock, finances and feed developed in first year.  </w:t>
            </w:r>
          </w:p>
          <w:p w14:paraId="25BB63BC" w14:textId="77777777" w:rsidR="005E4F38" w:rsidRDefault="005E4F38" w:rsidP="005E4F3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7</w:t>
            </w:r>
            <w:r w:rsidRPr="005E4F38">
              <w:rPr>
                <w:rFonts w:ascii="Calibri" w:eastAsia="Times New Roman" w:hAnsi="Calibri" w:cs="Calibri"/>
                <w:color w:val="000000"/>
                <w:sz w:val="20"/>
                <w:szCs w:val="20"/>
                <w:lang w:eastAsia="en-AU"/>
              </w:rPr>
              <w:t>0% of core producers and 50% of observer producers demonstrate an increase in knowledge and skills of implementing</w:t>
            </w:r>
            <w:r w:rsidR="006F377D">
              <w:rPr>
                <w:rFonts w:ascii="Calibri" w:eastAsia="Times New Roman" w:hAnsi="Calibri" w:cs="Calibri"/>
                <w:color w:val="000000"/>
                <w:sz w:val="20"/>
                <w:szCs w:val="20"/>
                <w:lang w:eastAsia="en-AU"/>
              </w:rPr>
              <w:t>, intent to change and have documented plans to enact change</w:t>
            </w:r>
            <w:r w:rsidRPr="00A40FB8">
              <w:rPr>
                <w:rFonts w:ascii="Calibri" w:eastAsia="Times New Roman" w:hAnsi="Calibri" w:cs="Calibri"/>
                <w:color w:val="000000"/>
                <w:sz w:val="20"/>
                <w:szCs w:val="20"/>
                <w:lang w:eastAsia="en-AU"/>
              </w:rPr>
              <w:t>.  Livestock, financial, and feedbase</w:t>
            </w:r>
            <w:r w:rsidRPr="005E4F38">
              <w:rPr>
                <w:rFonts w:ascii="Calibri" w:eastAsia="Times New Roman" w:hAnsi="Calibri" w:cs="Calibri"/>
                <w:color w:val="000000"/>
                <w:sz w:val="20"/>
                <w:szCs w:val="20"/>
                <w:lang w:eastAsia="en-AU"/>
              </w:rPr>
              <w:t xml:space="preserve"> management practices</w:t>
            </w:r>
            <w:r w:rsidR="006F377D">
              <w:rPr>
                <w:rFonts w:ascii="Calibri" w:eastAsia="Times New Roman" w:hAnsi="Calibri" w:cs="Calibri"/>
                <w:color w:val="000000"/>
                <w:sz w:val="20"/>
                <w:szCs w:val="20"/>
                <w:lang w:eastAsia="en-AU"/>
              </w:rPr>
              <w:t xml:space="preserve"> are improved over baseline position</w:t>
            </w:r>
            <w:r>
              <w:rPr>
                <w:rFonts w:ascii="Calibri" w:eastAsia="Times New Roman" w:hAnsi="Calibri" w:cs="Calibri"/>
                <w:color w:val="000000"/>
                <w:sz w:val="20"/>
                <w:szCs w:val="20"/>
                <w:lang w:eastAsia="en-AU"/>
              </w:rPr>
              <w:t>.</w:t>
            </w:r>
          </w:p>
          <w:p w14:paraId="20EDD6ED" w14:textId="77777777" w:rsidR="005E4F38" w:rsidRDefault="005E4F38" w:rsidP="005E4F38">
            <w:pPr>
              <w:spacing w:after="0" w:line="240" w:lineRule="auto"/>
              <w:rPr>
                <w:rFonts w:ascii="Calibri" w:eastAsia="Times New Roman" w:hAnsi="Calibri" w:cs="Calibri"/>
                <w:color w:val="000000"/>
                <w:sz w:val="20"/>
                <w:szCs w:val="20"/>
                <w:lang w:eastAsia="en-AU"/>
              </w:rPr>
            </w:pPr>
          </w:p>
          <w:p w14:paraId="5F5AFB57" w14:textId="77777777" w:rsidR="005E4F38" w:rsidRDefault="005E4F38" w:rsidP="005E4F3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Produce</w:t>
            </w:r>
            <w:r w:rsidRPr="005E4F38">
              <w:rPr>
                <w:rFonts w:ascii="Calibri" w:eastAsia="Times New Roman" w:hAnsi="Calibri" w:cs="Calibri"/>
                <w:color w:val="000000"/>
                <w:sz w:val="20"/>
                <w:szCs w:val="20"/>
                <w:lang w:eastAsia="en-AU"/>
              </w:rPr>
              <w:t xml:space="preserve"> </w:t>
            </w:r>
            <w:r w:rsidR="00A64D0F">
              <w:rPr>
                <w:rFonts w:ascii="Calibri" w:eastAsia="Times New Roman" w:hAnsi="Calibri" w:cs="Calibri"/>
                <w:color w:val="000000"/>
                <w:sz w:val="20"/>
                <w:szCs w:val="20"/>
                <w:lang w:eastAsia="en-AU"/>
              </w:rPr>
              <w:t>6</w:t>
            </w:r>
            <w:r w:rsidRPr="005E4F38">
              <w:rPr>
                <w:rFonts w:ascii="Calibri" w:eastAsia="Times New Roman" w:hAnsi="Calibri" w:cs="Calibri"/>
                <w:color w:val="000000"/>
                <w:sz w:val="20"/>
                <w:szCs w:val="20"/>
                <w:lang w:eastAsia="en-AU"/>
              </w:rPr>
              <w:t xml:space="preserve"> producer case studies on implementing</w:t>
            </w:r>
            <w:r w:rsidR="00A64D0F">
              <w:rPr>
                <w:rFonts w:ascii="Calibri" w:eastAsia="Times New Roman" w:hAnsi="Calibri" w:cs="Calibri"/>
                <w:color w:val="000000"/>
                <w:sz w:val="20"/>
                <w:szCs w:val="20"/>
                <w:lang w:eastAsia="en-AU"/>
              </w:rPr>
              <w:t xml:space="preserve"> </w:t>
            </w:r>
            <w:r w:rsidR="00A64D0F" w:rsidRPr="00A40FB8">
              <w:rPr>
                <w:rFonts w:ascii="Calibri" w:eastAsia="Times New Roman" w:hAnsi="Calibri" w:cs="Calibri"/>
                <w:color w:val="000000"/>
                <w:sz w:val="20"/>
                <w:szCs w:val="20"/>
                <w:lang w:eastAsia="en-AU"/>
              </w:rPr>
              <w:t>Livestock, financial, and feedbase</w:t>
            </w:r>
            <w:r w:rsidRPr="005E4F38">
              <w:rPr>
                <w:rFonts w:ascii="Calibri" w:eastAsia="Times New Roman" w:hAnsi="Calibri" w:cs="Calibri"/>
                <w:color w:val="000000"/>
                <w:sz w:val="20"/>
                <w:szCs w:val="20"/>
                <w:lang w:eastAsia="en-AU"/>
              </w:rPr>
              <w:t xml:space="preserve"> methods on-farm.</w:t>
            </w:r>
          </w:p>
          <w:p w14:paraId="4069301E" w14:textId="77777777" w:rsidR="005E4F38" w:rsidRPr="005E4F38" w:rsidRDefault="005E4F38" w:rsidP="005E4F38">
            <w:pPr>
              <w:spacing w:after="0" w:line="240" w:lineRule="auto"/>
              <w:rPr>
                <w:rFonts w:ascii="Calibri" w:eastAsia="Times New Roman" w:hAnsi="Calibri" w:cs="Calibri"/>
                <w:color w:val="000000"/>
                <w:sz w:val="20"/>
                <w:szCs w:val="20"/>
                <w:lang w:eastAsia="en-AU"/>
              </w:rPr>
            </w:pPr>
          </w:p>
          <w:p w14:paraId="1E67BDE0" w14:textId="77777777" w:rsidR="005E4F38" w:rsidRPr="005E4F38" w:rsidRDefault="005E4F38" w:rsidP="005E4F38">
            <w:pPr>
              <w:spacing w:after="0" w:line="240" w:lineRule="auto"/>
              <w:rPr>
                <w:rFonts w:ascii="Calibri" w:eastAsia="Times New Roman" w:hAnsi="Calibri" w:cs="Calibri"/>
                <w:color w:val="000000"/>
                <w:sz w:val="20"/>
                <w:szCs w:val="20"/>
                <w:lang w:eastAsia="en-AU"/>
              </w:rPr>
            </w:pPr>
          </w:p>
        </w:tc>
        <w:tc>
          <w:tcPr>
            <w:tcW w:w="2835" w:type="dxa"/>
            <w:tcBorders>
              <w:top w:val="nil"/>
              <w:left w:val="nil"/>
              <w:bottom w:val="single" w:sz="4" w:space="0" w:color="auto"/>
              <w:right w:val="single" w:sz="4" w:space="0" w:color="auto"/>
            </w:tcBorders>
            <w:shd w:val="clear" w:color="auto" w:fill="auto"/>
            <w:hideMark/>
          </w:tcPr>
          <w:p w14:paraId="0CEBFF16" w14:textId="77777777" w:rsidR="00A64D0F" w:rsidRDefault="00D93BCC" w:rsidP="00A40FB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lastRenderedPageBreak/>
              <w:t xml:space="preserve">Pilot producers </w:t>
            </w:r>
            <w:r w:rsidR="00A64D0F">
              <w:rPr>
                <w:rFonts w:ascii="Calibri" w:eastAsia="Times New Roman" w:hAnsi="Calibri" w:cs="Calibri"/>
                <w:color w:val="000000"/>
                <w:sz w:val="20"/>
                <w:szCs w:val="20"/>
                <w:lang w:eastAsia="en-AU"/>
              </w:rPr>
              <w:t xml:space="preserve">are able </w:t>
            </w:r>
            <w:r>
              <w:rPr>
                <w:rFonts w:ascii="Calibri" w:eastAsia="Times New Roman" w:hAnsi="Calibri" w:cs="Calibri"/>
                <w:color w:val="000000"/>
                <w:sz w:val="20"/>
                <w:szCs w:val="20"/>
                <w:lang w:eastAsia="en-AU"/>
              </w:rPr>
              <w:t>demonstrate the ability to assess their own data, prioritise and formulate plans leading to practice change</w:t>
            </w:r>
          </w:p>
          <w:p w14:paraId="54A5B81F" w14:textId="77777777" w:rsidR="00A64D0F" w:rsidRDefault="00A64D0F" w:rsidP="00A40FB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Increase number of weaners</w:t>
            </w:r>
            <w:r w:rsidRPr="00A64D0F">
              <w:rPr>
                <w:rFonts w:ascii="Calibri" w:eastAsia="Times New Roman" w:hAnsi="Calibri" w:cs="Calibri"/>
                <w:color w:val="000000"/>
                <w:sz w:val="20"/>
                <w:szCs w:val="20"/>
                <w:lang w:eastAsia="en-AU"/>
              </w:rPr>
              <w:t xml:space="preserve"> as a result of more </w:t>
            </w:r>
            <w:r w:rsidR="003E6A1E" w:rsidRPr="00A64D0F">
              <w:rPr>
                <w:rFonts w:ascii="Calibri" w:eastAsia="Times New Roman" w:hAnsi="Calibri" w:cs="Calibri"/>
                <w:color w:val="000000"/>
                <w:sz w:val="20"/>
                <w:szCs w:val="20"/>
                <w:lang w:eastAsia="en-AU"/>
              </w:rPr>
              <w:t xml:space="preserve">effective </w:t>
            </w:r>
            <w:r w:rsidR="003E6A1E">
              <w:rPr>
                <w:rFonts w:ascii="Calibri" w:eastAsia="Times New Roman" w:hAnsi="Calibri" w:cs="Calibri"/>
                <w:color w:val="000000"/>
                <w:sz w:val="20"/>
                <w:szCs w:val="20"/>
                <w:lang w:eastAsia="en-AU"/>
              </w:rPr>
              <w:t>herd</w:t>
            </w:r>
            <w:r>
              <w:rPr>
                <w:rFonts w:ascii="Calibri" w:eastAsia="Times New Roman" w:hAnsi="Calibri" w:cs="Calibri"/>
                <w:color w:val="000000"/>
                <w:sz w:val="20"/>
                <w:szCs w:val="20"/>
                <w:lang w:eastAsia="en-AU"/>
              </w:rPr>
              <w:t xml:space="preserve"> and feedbase </w:t>
            </w:r>
            <w:r w:rsidR="003E6A1E">
              <w:rPr>
                <w:rFonts w:ascii="Calibri" w:eastAsia="Times New Roman" w:hAnsi="Calibri" w:cs="Calibri"/>
                <w:color w:val="000000"/>
                <w:sz w:val="20"/>
                <w:szCs w:val="20"/>
                <w:lang w:eastAsia="en-AU"/>
              </w:rPr>
              <w:t>management.</w:t>
            </w:r>
          </w:p>
          <w:p w14:paraId="749561E3" w14:textId="77777777" w:rsidR="003E6A1E" w:rsidRDefault="003E6A1E" w:rsidP="00A40FB8">
            <w:pPr>
              <w:spacing w:after="0" w:line="240" w:lineRule="auto"/>
              <w:rPr>
                <w:rFonts w:ascii="Calibri" w:eastAsia="Times New Roman" w:hAnsi="Calibri" w:cs="Calibri"/>
                <w:color w:val="000000"/>
                <w:sz w:val="20"/>
                <w:szCs w:val="20"/>
                <w:lang w:eastAsia="en-AU"/>
              </w:rPr>
            </w:pPr>
            <w:r w:rsidRPr="003E6A1E">
              <w:rPr>
                <w:rFonts w:ascii="Calibri" w:eastAsia="Times New Roman" w:hAnsi="Calibri" w:cs="Calibri"/>
                <w:color w:val="000000"/>
                <w:sz w:val="20"/>
                <w:szCs w:val="20"/>
                <w:lang w:eastAsia="en-AU"/>
              </w:rPr>
              <w:t xml:space="preserve">Improved producer profitability due to </w:t>
            </w:r>
            <w:r>
              <w:rPr>
                <w:rFonts w:ascii="Calibri" w:eastAsia="Times New Roman" w:hAnsi="Calibri" w:cs="Calibri"/>
                <w:color w:val="000000"/>
                <w:sz w:val="20"/>
                <w:szCs w:val="20"/>
                <w:lang w:eastAsia="en-AU"/>
              </w:rPr>
              <w:t>decreased calf mortality</w:t>
            </w:r>
            <w:r w:rsidRPr="003E6A1E">
              <w:rPr>
                <w:rFonts w:ascii="Calibri" w:eastAsia="Times New Roman" w:hAnsi="Calibri" w:cs="Calibri"/>
                <w:color w:val="000000"/>
                <w:sz w:val="20"/>
                <w:szCs w:val="20"/>
                <w:lang w:eastAsia="en-AU"/>
              </w:rPr>
              <w:t xml:space="preserve"> </w:t>
            </w:r>
            <w:r w:rsidRPr="003E6A1E">
              <w:rPr>
                <w:rFonts w:ascii="Calibri" w:eastAsia="Times New Roman" w:hAnsi="Calibri" w:cs="Calibri"/>
                <w:color w:val="000000"/>
                <w:sz w:val="20"/>
                <w:szCs w:val="20"/>
                <w:lang w:eastAsia="en-AU"/>
              </w:rPr>
              <w:lastRenderedPageBreak/>
              <w:t>and increased productivity (daily weight gain)</w:t>
            </w:r>
          </w:p>
          <w:p w14:paraId="21D93F7F" w14:textId="77777777" w:rsidR="003E6A1E" w:rsidRPr="00A40FB8" w:rsidRDefault="003E6A1E" w:rsidP="00A40FB8">
            <w:pPr>
              <w:spacing w:after="0" w:line="240" w:lineRule="auto"/>
              <w:rPr>
                <w:rFonts w:ascii="Calibri" w:eastAsia="Times New Roman" w:hAnsi="Calibri" w:cs="Calibri"/>
                <w:color w:val="000000"/>
                <w:sz w:val="20"/>
                <w:szCs w:val="20"/>
                <w:lang w:eastAsia="en-AU"/>
              </w:rPr>
            </w:pPr>
          </w:p>
        </w:tc>
        <w:tc>
          <w:tcPr>
            <w:tcW w:w="2976" w:type="dxa"/>
            <w:tcBorders>
              <w:top w:val="nil"/>
              <w:left w:val="nil"/>
              <w:bottom w:val="single" w:sz="4" w:space="0" w:color="auto"/>
              <w:right w:val="single" w:sz="4" w:space="0" w:color="auto"/>
            </w:tcBorders>
            <w:shd w:val="clear" w:color="auto" w:fill="auto"/>
            <w:hideMark/>
          </w:tcPr>
          <w:p w14:paraId="2665B2B2" w14:textId="77777777" w:rsidR="00A40FB8" w:rsidRDefault="00A40FB8" w:rsidP="00DE31CC">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lastRenderedPageBreak/>
              <w:t xml:space="preserve">30 businesses able to provide the required input for </w:t>
            </w:r>
            <w:r w:rsidR="00DE31CC">
              <w:rPr>
                <w:rFonts w:ascii="Calibri" w:eastAsia="Times New Roman" w:hAnsi="Calibri" w:cs="Calibri"/>
                <w:color w:val="000000"/>
                <w:sz w:val="20"/>
                <w:szCs w:val="20"/>
                <w:lang w:eastAsia="en-AU"/>
              </w:rPr>
              <w:t xml:space="preserve">a basic </w:t>
            </w:r>
            <w:r w:rsidRPr="00A40FB8">
              <w:rPr>
                <w:rFonts w:ascii="Calibri" w:eastAsia="Times New Roman" w:hAnsi="Calibri" w:cs="Calibri"/>
                <w:color w:val="000000"/>
                <w:sz w:val="20"/>
                <w:szCs w:val="20"/>
                <w:lang w:eastAsia="en-AU"/>
              </w:rPr>
              <w:t>business analysis each year, including livestock, feedbase, and financial indicators.  30 businesses able to assess a potential innovation or practice change (cost benefit analysis</w:t>
            </w:r>
            <w:r w:rsidR="00A64D0F">
              <w:rPr>
                <w:rFonts w:ascii="Calibri" w:eastAsia="Times New Roman" w:hAnsi="Calibri" w:cs="Calibri"/>
                <w:color w:val="000000"/>
                <w:sz w:val="20"/>
                <w:szCs w:val="20"/>
                <w:lang w:eastAsia="en-AU"/>
              </w:rPr>
              <w:t xml:space="preserve"> showing </w:t>
            </w:r>
            <w:r w:rsidR="00A64D0F" w:rsidRPr="00A64D0F">
              <w:rPr>
                <w:rFonts w:ascii="Calibri" w:eastAsia="Times New Roman" w:hAnsi="Calibri" w:cs="Calibri"/>
                <w:color w:val="000000"/>
                <w:sz w:val="20"/>
                <w:szCs w:val="20"/>
                <w:lang w:eastAsia="en-AU"/>
              </w:rPr>
              <w:t xml:space="preserve">impacts from practice change </w:t>
            </w:r>
            <w:r w:rsidR="003E6A1E" w:rsidRPr="00A64D0F">
              <w:rPr>
                <w:rFonts w:ascii="Calibri" w:eastAsia="Times New Roman" w:hAnsi="Calibri" w:cs="Calibri"/>
                <w:color w:val="000000"/>
                <w:sz w:val="20"/>
                <w:szCs w:val="20"/>
                <w:lang w:eastAsia="en-AU"/>
              </w:rPr>
              <w:t>e.g.,</w:t>
            </w:r>
            <w:r w:rsidR="00A64D0F" w:rsidRPr="00A64D0F">
              <w:rPr>
                <w:rFonts w:ascii="Calibri" w:eastAsia="Times New Roman" w:hAnsi="Calibri" w:cs="Calibri"/>
                <w:color w:val="000000"/>
                <w:sz w:val="20"/>
                <w:szCs w:val="20"/>
                <w:lang w:eastAsia="en-AU"/>
              </w:rPr>
              <w:t xml:space="preserve"> $ value of decreased </w:t>
            </w:r>
            <w:r w:rsidR="00A64D0F" w:rsidRPr="00A64D0F">
              <w:rPr>
                <w:rFonts w:ascii="Calibri" w:eastAsia="Times New Roman" w:hAnsi="Calibri" w:cs="Calibri"/>
                <w:color w:val="000000"/>
                <w:sz w:val="20"/>
                <w:szCs w:val="20"/>
                <w:lang w:eastAsia="en-AU"/>
              </w:rPr>
              <w:lastRenderedPageBreak/>
              <w:t>mortality rate compared to baseline)</w:t>
            </w:r>
            <w:r w:rsidRPr="00A40FB8">
              <w:rPr>
                <w:rFonts w:ascii="Calibri" w:eastAsia="Times New Roman" w:hAnsi="Calibri" w:cs="Calibri"/>
                <w:color w:val="000000"/>
                <w:sz w:val="20"/>
                <w:szCs w:val="20"/>
                <w:lang w:eastAsia="en-AU"/>
              </w:rPr>
              <w:t>.</w:t>
            </w:r>
          </w:p>
          <w:p w14:paraId="26851C0D" w14:textId="77777777" w:rsidR="00A64D0F" w:rsidRDefault="00A64D0F" w:rsidP="00DE31CC">
            <w:pPr>
              <w:spacing w:after="0" w:line="240" w:lineRule="auto"/>
              <w:rPr>
                <w:rFonts w:ascii="Calibri" w:eastAsia="Times New Roman" w:hAnsi="Calibri" w:cs="Calibri"/>
                <w:color w:val="000000"/>
                <w:sz w:val="20"/>
                <w:szCs w:val="20"/>
                <w:lang w:eastAsia="en-AU"/>
              </w:rPr>
            </w:pPr>
          </w:p>
          <w:p w14:paraId="5B91D9D7" w14:textId="77777777" w:rsidR="00A64D0F" w:rsidRPr="00A40FB8" w:rsidRDefault="00A64D0F" w:rsidP="00DE31CC">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Increase weaning rate of </w:t>
            </w:r>
            <w:r w:rsidR="00AC1962">
              <w:rPr>
                <w:rFonts w:ascii="Calibri" w:eastAsia="Times New Roman" w:hAnsi="Calibri" w:cs="Calibri"/>
                <w:color w:val="000000"/>
                <w:sz w:val="20"/>
                <w:szCs w:val="20"/>
                <w:lang w:eastAsia="en-AU"/>
              </w:rPr>
              <w:t>5</w:t>
            </w:r>
            <w:r>
              <w:rPr>
                <w:rFonts w:ascii="Calibri" w:eastAsia="Times New Roman" w:hAnsi="Calibri" w:cs="Calibri"/>
                <w:color w:val="000000"/>
                <w:sz w:val="20"/>
                <w:szCs w:val="20"/>
                <w:lang w:eastAsia="en-AU"/>
              </w:rPr>
              <w:t>% and calf mortality decrease of 1%</w:t>
            </w:r>
          </w:p>
        </w:tc>
      </w:tr>
    </w:tbl>
    <w:p w14:paraId="269D6EC4" w14:textId="77777777" w:rsidR="00A40FB8" w:rsidRDefault="00A40FB8" w:rsidP="00D00690">
      <w:pPr>
        <w:pStyle w:val="BodyText"/>
        <w:spacing w:before="40" w:after="40"/>
        <w:rPr>
          <w:rFonts w:cstheme="minorHAnsi"/>
          <w:szCs w:val="22"/>
        </w:rPr>
      </w:pPr>
    </w:p>
    <w:tbl>
      <w:tblPr>
        <w:tblW w:w="14880" w:type="dxa"/>
        <w:tblLook w:val="04A0" w:firstRow="1" w:lastRow="0" w:firstColumn="1" w:lastColumn="0" w:noHBand="0" w:noVBand="1"/>
      </w:tblPr>
      <w:tblGrid>
        <w:gridCol w:w="14880"/>
      </w:tblGrid>
      <w:tr w:rsidR="00A40FB8" w:rsidRPr="00A40FB8" w14:paraId="59E93EF9" w14:textId="77777777" w:rsidTr="00A40FB8">
        <w:trPr>
          <w:trHeight w:val="290"/>
        </w:trPr>
        <w:tc>
          <w:tcPr>
            <w:tcW w:w="1488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00AF2348" w14:textId="77777777" w:rsidR="00A40FB8" w:rsidRPr="00A40FB8" w:rsidRDefault="00A40FB8">
            <w:pPr>
              <w:rPr>
                <w:rFonts w:ascii="Calibri" w:eastAsia="Times New Roman" w:hAnsi="Calibri" w:cs="Calibri"/>
                <w:b/>
                <w:bCs/>
                <w:color w:val="000000"/>
                <w:sz w:val="20"/>
                <w:szCs w:val="20"/>
                <w:lang w:eastAsia="en-AU"/>
              </w:rPr>
            </w:pPr>
            <w:r w:rsidRPr="00A40FB8">
              <w:rPr>
                <w:rFonts w:ascii="Calibri" w:eastAsia="Times New Roman" w:hAnsi="Calibri" w:cs="Calibri"/>
                <w:b/>
                <w:bCs/>
                <w:color w:val="000000"/>
                <w:sz w:val="20"/>
                <w:szCs w:val="20"/>
                <w:lang w:eastAsia="en-AU"/>
              </w:rPr>
              <w:t>Table 2:  Data Collection Action Plan</w:t>
            </w:r>
          </w:p>
        </w:tc>
      </w:tr>
      <w:tr w:rsidR="00A40FB8" w:rsidRPr="00A40FB8" w14:paraId="7A9D9A71" w14:textId="77777777" w:rsidTr="00A40FB8">
        <w:trPr>
          <w:trHeight w:val="290"/>
        </w:trPr>
        <w:tc>
          <w:tcPr>
            <w:tcW w:w="14880" w:type="dxa"/>
            <w:tcBorders>
              <w:top w:val="nil"/>
              <w:left w:val="single" w:sz="4" w:space="0" w:color="auto"/>
              <w:bottom w:val="single" w:sz="4" w:space="0" w:color="auto"/>
              <w:right w:val="single" w:sz="4" w:space="0" w:color="auto"/>
            </w:tcBorders>
            <w:shd w:val="clear" w:color="000000" w:fill="305496"/>
            <w:vAlign w:val="bottom"/>
            <w:hideMark/>
          </w:tcPr>
          <w:p w14:paraId="6421AAAD" w14:textId="77777777" w:rsidR="00A40FB8" w:rsidRPr="00A40FB8" w:rsidRDefault="00A40FB8" w:rsidP="00A40FB8">
            <w:pPr>
              <w:spacing w:after="0" w:line="240" w:lineRule="auto"/>
              <w:rPr>
                <w:rFonts w:ascii="Calibri" w:eastAsia="Times New Roman" w:hAnsi="Calibri" w:cs="Calibri"/>
                <w:b/>
                <w:bCs/>
                <w:color w:val="FFFFFF"/>
                <w:sz w:val="20"/>
                <w:szCs w:val="20"/>
                <w:lang w:eastAsia="en-AU"/>
              </w:rPr>
            </w:pPr>
            <w:r w:rsidRPr="00A40FB8">
              <w:rPr>
                <w:rFonts w:ascii="Calibri" w:eastAsia="Times New Roman" w:hAnsi="Calibri" w:cs="Calibri"/>
                <w:b/>
                <w:bCs/>
                <w:color w:val="FFFFFF"/>
                <w:sz w:val="20"/>
                <w:szCs w:val="20"/>
                <w:lang w:eastAsia="en-AU"/>
              </w:rPr>
              <w:t>Data Required</w:t>
            </w:r>
          </w:p>
        </w:tc>
      </w:tr>
      <w:tr w:rsidR="00A40FB8" w:rsidRPr="00A40FB8" w14:paraId="6BEED739" w14:textId="77777777" w:rsidTr="00A40FB8">
        <w:trPr>
          <w:trHeight w:val="290"/>
        </w:trPr>
        <w:tc>
          <w:tcPr>
            <w:tcW w:w="14880" w:type="dxa"/>
            <w:tcBorders>
              <w:top w:val="nil"/>
              <w:left w:val="single" w:sz="4" w:space="0" w:color="auto"/>
              <w:bottom w:val="single" w:sz="4" w:space="0" w:color="auto"/>
              <w:right w:val="single" w:sz="4" w:space="0" w:color="auto"/>
            </w:tcBorders>
            <w:shd w:val="clear" w:color="000000" w:fill="DDEBF7"/>
            <w:vAlign w:val="bottom"/>
            <w:hideMark/>
          </w:tcPr>
          <w:p w14:paraId="0B3ADAF6" w14:textId="77777777" w:rsidR="00A40FB8" w:rsidRPr="00A40FB8" w:rsidRDefault="00A40FB8" w:rsidP="00A40FB8">
            <w:pPr>
              <w:spacing w:after="0" w:line="240" w:lineRule="auto"/>
              <w:rPr>
                <w:rFonts w:ascii="Calibri" w:eastAsia="Times New Roman" w:hAnsi="Calibri" w:cs="Calibri"/>
                <w:b/>
                <w:bCs/>
                <w:color w:val="000000"/>
                <w:sz w:val="20"/>
                <w:szCs w:val="20"/>
                <w:lang w:eastAsia="en-AU"/>
              </w:rPr>
            </w:pPr>
            <w:r w:rsidRPr="00A40FB8">
              <w:rPr>
                <w:rFonts w:ascii="Calibri" w:eastAsia="Times New Roman" w:hAnsi="Calibri" w:cs="Calibri"/>
                <w:b/>
                <w:bCs/>
                <w:color w:val="000000"/>
                <w:sz w:val="20"/>
                <w:szCs w:val="20"/>
                <w:lang w:eastAsia="en-AU"/>
              </w:rPr>
              <w:t xml:space="preserve">At commencement of </w:t>
            </w:r>
            <w:r w:rsidR="006F377D">
              <w:rPr>
                <w:rFonts w:ascii="Calibri" w:eastAsia="Times New Roman" w:hAnsi="Calibri" w:cs="Calibri"/>
                <w:b/>
                <w:bCs/>
                <w:color w:val="000000"/>
                <w:sz w:val="20"/>
                <w:szCs w:val="20"/>
                <w:lang w:eastAsia="en-AU"/>
              </w:rPr>
              <w:t xml:space="preserve">joining </w:t>
            </w:r>
            <w:r w:rsidRPr="00A40FB8">
              <w:rPr>
                <w:rFonts w:ascii="Calibri" w:eastAsia="Times New Roman" w:hAnsi="Calibri" w:cs="Calibri"/>
                <w:b/>
                <w:bCs/>
                <w:color w:val="000000"/>
                <w:sz w:val="20"/>
                <w:szCs w:val="20"/>
                <w:lang w:eastAsia="en-AU"/>
              </w:rPr>
              <w:t>NB2 p</w:t>
            </w:r>
            <w:r w:rsidR="006F377D">
              <w:rPr>
                <w:rFonts w:ascii="Calibri" w:eastAsia="Times New Roman" w:hAnsi="Calibri" w:cs="Calibri"/>
                <w:b/>
                <w:bCs/>
                <w:color w:val="000000"/>
                <w:sz w:val="20"/>
                <w:szCs w:val="20"/>
                <w:lang w:eastAsia="en-AU"/>
              </w:rPr>
              <w:t xml:space="preserve">roducer </w:t>
            </w:r>
            <w:r w:rsidRPr="00A40FB8">
              <w:rPr>
                <w:rFonts w:ascii="Calibri" w:eastAsia="Times New Roman" w:hAnsi="Calibri" w:cs="Calibri"/>
                <w:b/>
                <w:bCs/>
                <w:color w:val="000000"/>
                <w:sz w:val="20"/>
                <w:szCs w:val="20"/>
                <w:lang w:eastAsia="en-AU"/>
              </w:rPr>
              <w:t xml:space="preserve"> group</w:t>
            </w:r>
          </w:p>
        </w:tc>
      </w:tr>
      <w:tr w:rsidR="00A40FB8" w:rsidRPr="00A40FB8" w14:paraId="1C1D82E1"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44C386F7"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Complete registration form</w:t>
            </w:r>
            <w:r w:rsidR="00DF160A">
              <w:rPr>
                <w:rFonts w:ascii="Calibri" w:eastAsia="Times New Roman" w:hAnsi="Calibri" w:cs="Calibri"/>
                <w:color w:val="000000"/>
                <w:sz w:val="20"/>
                <w:szCs w:val="20"/>
                <w:lang w:eastAsia="en-AU"/>
              </w:rPr>
              <w:t>*</w:t>
            </w:r>
            <w:r w:rsidRPr="00A40FB8">
              <w:rPr>
                <w:rFonts w:ascii="Calibri" w:eastAsia="Times New Roman" w:hAnsi="Calibri" w:cs="Calibri"/>
                <w:color w:val="000000"/>
                <w:sz w:val="20"/>
                <w:szCs w:val="20"/>
                <w:lang w:eastAsia="en-AU"/>
              </w:rPr>
              <w:t xml:space="preserve"> and 'pre' program KASA</w:t>
            </w:r>
          </w:p>
        </w:tc>
      </w:tr>
      <w:tr w:rsidR="006F377D" w:rsidRPr="00A40FB8" w14:paraId="3D17F131"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tcPr>
          <w:p w14:paraId="3332C0B7" w14:textId="77777777" w:rsidR="006F377D" w:rsidRPr="00A40FB8" w:rsidRDefault="006F377D" w:rsidP="00A40FB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 xml:space="preserve">Initial collection of baseline data guides future KASA change </w:t>
            </w:r>
          </w:p>
        </w:tc>
      </w:tr>
      <w:tr w:rsidR="00A40FB8" w:rsidRPr="00A40FB8" w14:paraId="61F96816" w14:textId="77777777" w:rsidTr="00A40FB8">
        <w:trPr>
          <w:trHeight w:val="290"/>
        </w:trPr>
        <w:tc>
          <w:tcPr>
            <w:tcW w:w="14880" w:type="dxa"/>
            <w:tcBorders>
              <w:top w:val="nil"/>
              <w:left w:val="single" w:sz="4" w:space="0" w:color="auto"/>
              <w:bottom w:val="single" w:sz="4" w:space="0" w:color="auto"/>
              <w:right w:val="single" w:sz="4" w:space="0" w:color="auto"/>
            </w:tcBorders>
            <w:shd w:val="clear" w:color="000000" w:fill="DDEBF7"/>
            <w:vAlign w:val="bottom"/>
            <w:hideMark/>
          </w:tcPr>
          <w:p w14:paraId="5A8CADEE" w14:textId="77777777" w:rsidR="00A40FB8" w:rsidRPr="00A40FB8" w:rsidRDefault="00A40FB8" w:rsidP="001314DC">
            <w:pPr>
              <w:spacing w:after="0" w:line="240" w:lineRule="auto"/>
              <w:rPr>
                <w:rFonts w:ascii="Calibri" w:eastAsia="Times New Roman" w:hAnsi="Calibri" w:cs="Calibri"/>
                <w:b/>
                <w:bCs/>
                <w:color w:val="000000"/>
                <w:sz w:val="20"/>
                <w:szCs w:val="20"/>
                <w:lang w:eastAsia="en-AU"/>
              </w:rPr>
            </w:pPr>
            <w:r w:rsidRPr="00A40FB8">
              <w:rPr>
                <w:rFonts w:ascii="Calibri" w:eastAsia="Times New Roman" w:hAnsi="Calibri" w:cs="Calibri"/>
                <w:b/>
                <w:bCs/>
                <w:color w:val="000000"/>
                <w:sz w:val="20"/>
                <w:szCs w:val="20"/>
                <w:lang w:eastAsia="en-AU"/>
              </w:rPr>
              <w:t>At end of year 1  (</w:t>
            </w:r>
            <w:r w:rsidR="001314DC">
              <w:rPr>
                <w:rFonts w:ascii="Calibri" w:eastAsia="Times New Roman" w:hAnsi="Calibri" w:cs="Calibri"/>
                <w:b/>
                <w:bCs/>
                <w:color w:val="000000"/>
                <w:sz w:val="20"/>
                <w:szCs w:val="20"/>
                <w:lang w:eastAsia="en-AU"/>
              </w:rPr>
              <w:t xml:space="preserve">2022 financial </w:t>
            </w:r>
            <w:r w:rsidRPr="00A40FB8">
              <w:rPr>
                <w:rFonts w:ascii="Calibri" w:eastAsia="Times New Roman" w:hAnsi="Calibri" w:cs="Calibri"/>
                <w:b/>
                <w:bCs/>
                <w:color w:val="000000"/>
                <w:sz w:val="20"/>
                <w:szCs w:val="20"/>
                <w:lang w:eastAsia="en-AU"/>
              </w:rPr>
              <w:t>year)</w:t>
            </w:r>
          </w:p>
        </w:tc>
      </w:tr>
      <w:tr w:rsidR="00CF6900" w:rsidRPr="00A40FB8" w14:paraId="018F3797"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tcPr>
          <w:p w14:paraId="381B1206" w14:textId="77777777" w:rsidR="00CF6900" w:rsidRPr="00A40FB8" w:rsidRDefault="00CF6900" w:rsidP="00A40FB8">
            <w:pPr>
              <w:spacing w:after="0" w:line="240" w:lineRule="auto"/>
              <w:rPr>
                <w:rFonts w:ascii="Calibri" w:eastAsia="Times New Roman" w:hAnsi="Calibri" w:cs="Calibri"/>
                <w:color w:val="000000"/>
                <w:sz w:val="20"/>
                <w:szCs w:val="20"/>
                <w:lang w:eastAsia="en-AU"/>
              </w:rPr>
            </w:pPr>
            <w:r>
              <w:rPr>
                <w:rFonts w:ascii="Calibri" w:eastAsia="Times New Roman" w:hAnsi="Calibri" w:cs="Calibri"/>
                <w:color w:val="000000"/>
                <w:sz w:val="20"/>
                <w:szCs w:val="20"/>
                <w:lang w:eastAsia="en-AU"/>
              </w:rPr>
              <w:t>Completed Business skills training</w:t>
            </w:r>
          </w:p>
        </w:tc>
      </w:tr>
      <w:tr w:rsidR="00A40FB8" w:rsidRPr="00A40FB8" w14:paraId="340C9AB3"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6E54534D"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Completed</w:t>
            </w:r>
            <w:r w:rsidR="007818C4">
              <w:rPr>
                <w:rFonts w:ascii="Calibri" w:eastAsia="Times New Roman" w:hAnsi="Calibri" w:cs="Calibri"/>
                <w:color w:val="000000"/>
                <w:sz w:val="20"/>
                <w:szCs w:val="20"/>
                <w:lang w:eastAsia="en-AU"/>
              </w:rPr>
              <w:t xml:space="preserve"> </w:t>
            </w:r>
            <w:r w:rsidRPr="00A40FB8">
              <w:rPr>
                <w:rFonts w:ascii="Calibri" w:eastAsia="Times New Roman" w:hAnsi="Calibri" w:cs="Calibri"/>
                <w:color w:val="000000"/>
                <w:sz w:val="20"/>
                <w:szCs w:val="20"/>
                <w:lang w:eastAsia="en-AU"/>
              </w:rPr>
              <w:t>livestock schedule</w:t>
            </w:r>
          </w:p>
        </w:tc>
      </w:tr>
      <w:tr w:rsidR="00A40FB8" w:rsidRPr="00A40FB8" w14:paraId="6B6656F6"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62978F6E"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Completed chart of accounts and basic cashflow budget</w:t>
            </w:r>
          </w:p>
        </w:tc>
      </w:tr>
      <w:tr w:rsidR="00A40FB8" w:rsidRPr="00A40FB8" w14:paraId="68D23C3D"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5022F9B4"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 xml:space="preserve">Completed </w:t>
            </w:r>
            <w:r w:rsidR="00CF4107">
              <w:rPr>
                <w:rFonts w:ascii="Calibri" w:eastAsia="Times New Roman" w:hAnsi="Calibri" w:cs="Calibri"/>
                <w:color w:val="000000"/>
                <w:sz w:val="20"/>
                <w:szCs w:val="20"/>
                <w:lang w:eastAsia="en-AU"/>
              </w:rPr>
              <w:t>pasture asse</w:t>
            </w:r>
            <w:r w:rsidR="00CF6900">
              <w:rPr>
                <w:rFonts w:ascii="Calibri" w:eastAsia="Times New Roman" w:hAnsi="Calibri" w:cs="Calibri"/>
                <w:color w:val="000000"/>
                <w:sz w:val="20"/>
                <w:szCs w:val="20"/>
                <w:lang w:eastAsia="en-AU"/>
              </w:rPr>
              <w:t>ss</w:t>
            </w:r>
            <w:r w:rsidR="00CF4107">
              <w:rPr>
                <w:rFonts w:ascii="Calibri" w:eastAsia="Times New Roman" w:hAnsi="Calibri" w:cs="Calibri"/>
                <w:color w:val="000000"/>
                <w:sz w:val="20"/>
                <w:szCs w:val="20"/>
                <w:lang w:eastAsia="en-AU"/>
              </w:rPr>
              <w:t>m</w:t>
            </w:r>
            <w:r w:rsidR="00CF6900">
              <w:rPr>
                <w:rFonts w:ascii="Calibri" w:eastAsia="Times New Roman" w:hAnsi="Calibri" w:cs="Calibri"/>
                <w:color w:val="000000"/>
                <w:sz w:val="20"/>
                <w:szCs w:val="20"/>
                <w:lang w:eastAsia="en-AU"/>
              </w:rPr>
              <w:t>e</w:t>
            </w:r>
            <w:r w:rsidR="00CF4107">
              <w:rPr>
                <w:rFonts w:ascii="Calibri" w:eastAsia="Times New Roman" w:hAnsi="Calibri" w:cs="Calibri"/>
                <w:color w:val="000000"/>
                <w:sz w:val="20"/>
                <w:szCs w:val="20"/>
                <w:lang w:eastAsia="en-AU"/>
              </w:rPr>
              <w:t>nt</w:t>
            </w:r>
            <w:r w:rsidR="00044C61">
              <w:rPr>
                <w:rFonts w:ascii="Calibri" w:eastAsia="Times New Roman" w:hAnsi="Calibri" w:cs="Calibri"/>
                <w:color w:val="000000"/>
                <w:sz w:val="20"/>
                <w:szCs w:val="20"/>
                <w:lang w:eastAsia="en-AU"/>
              </w:rPr>
              <w:t xml:space="preserve"> training</w:t>
            </w:r>
          </w:p>
        </w:tc>
      </w:tr>
      <w:tr w:rsidR="00A40FB8" w:rsidRPr="00A40FB8" w14:paraId="0145A3B2" w14:textId="77777777" w:rsidTr="00A40FB8">
        <w:trPr>
          <w:trHeight w:val="290"/>
        </w:trPr>
        <w:tc>
          <w:tcPr>
            <w:tcW w:w="14880" w:type="dxa"/>
            <w:tcBorders>
              <w:top w:val="nil"/>
              <w:left w:val="single" w:sz="4" w:space="0" w:color="auto"/>
              <w:bottom w:val="single" w:sz="4" w:space="0" w:color="auto"/>
              <w:right w:val="single" w:sz="4" w:space="0" w:color="auto"/>
            </w:tcBorders>
            <w:shd w:val="clear" w:color="000000" w:fill="DDEBF7"/>
            <w:vAlign w:val="bottom"/>
            <w:hideMark/>
          </w:tcPr>
          <w:p w14:paraId="645DE5CC" w14:textId="77777777" w:rsidR="00A40FB8" w:rsidRPr="00A40FB8" w:rsidRDefault="00A40FB8" w:rsidP="001314DC">
            <w:pPr>
              <w:spacing w:after="0" w:line="240" w:lineRule="auto"/>
              <w:rPr>
                <w:rFonts w:ascii="Calibri" w:eastAsia="Times New Roman" w:hAnsi="Calibri" w:cs="Calibri"/>
                <w:b/>
                <w:bCs/>
                <w:color w:val="000000"/>
                <w:sz w:val="20"/>
                <w:szCs w:val="20"/>
                <w:lang w:eastAsia="en-AU"/>
              </w:rPr>
            </w:pPr>
            <w:r w:rsidRPr="00A40FB8">
              <w:rPr>
                <w:rFonts w:ascii="Calibri" w:eastAsia="Times New Roman" w:hAnsi="Calibri" w:cs="Calibri"/>
                <w:b/>
                <w:bCs/>
                <w:color w:val="000000"/>
                <w:sz w:val="20"/>
                <w:szCs w:val="20"/>
                <w:lang w:eastAsia="en-AU"/>
              </w:rPr>
              <w:t>At end of year 2  (202</w:t>
            </w:r>
            <w:r w:rsidR="001314DC">
              <w:rPr>
                <w:rFonts w:ascii="Calibri" w:eastAsia="Times New Roman" w:hAnsi="Calibri" w:cs="Calibri"/>
                <w:b/>
                <w:bCs/>
                <w:color w:val="000000"/>
                <w:sz w:val="20"/>
                <w:szCs w:val="20"/>
                <w:lang w:eastAsia="en-AU"/>
              </w:rPr>
              <w:t>3</w:t>
            </w:r>
            <w:r w:rsidRPr="00A40FB8">
              <w:rPr>
                <w:rFonts w:ascii="Calibri" w:eastAsia="Times New Roman" w:hAnsi="Calibri" w:cs="Calibri"/>
                <w:b/>
                <w:bCs/>
                <w:color w:val="000000"/>
                <w:sz w:val="20"/>
                <w:szCs w:val="20"/>
                <w:lang w:eastAsia="en-AU"/>
              </w:rPr>
              <w:t xml:space="preserve"> </w:t>
            </w:r>
            <w:r w:rsidR="001314DC">
              <w:rPr>
                <w:rFonts w:ascii="Calibri" w:eastAsia="Times New Roman" w:hAnsi="Calibri" w:cs="Calibri"/>
                <w:b/>
                <w:bCs/>
                <w:color w:val="000000"/>
                <w:sz w:val="20"/>
                <w:szCs w:val="20"/>
                <w:lang w:eastAsia="en-AU"/>
              </w:rPr>
              <w:t>financial</w:t>
            </w:r>
            <w:r w:rsidR="001314DC" w:rsidRPr="00A40FB8">
              <w:rPr>
                <w:rFonts w:ascii="Calibri" w:eastAsia="Times New Roman" w:hAnsi="Calibri" w:cs="Calibri"/>
                <w:b/>
                <w:bCs/>
                <w:color w:val="000000"/>
                <w:sz w:val="20"/>
                <w:szCs w:val="20"/>
                <w:lang w:eastAsia="en-AU"/>
              </w:rPr>
              <w:t xml:space="preserve"> </w:t>
            </w:r>
            <w:r w:rsidRPr="00A40FB8">
              <w:rPr>
                <w:rFonts w:ascii="Calibri" w:eastAsia="Times New Roman" w:hAnsi="Calibri" w:cs="Calibri"/>
                <w:b/>
                <w:bCs/>
                <w:color w:val="000000"/>
                <w:sz w:val="20"/>
                <w:szCs w:val="20"/>
                <w:lang w:eastAsia="en-AU"/>
              </w:rPr>
              <w:t>year)</w:t>
            </w:r>
          </w:p>
        </w:tc>
      </w:tr>
      <w:tr w:rsidR="00A40FB8" w:rsidRPr="00A40FB8" w14:paraId="576A68D4"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67A59C4F"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Completed livestock schedule</w:t>
            </w:r>
            <w:r w:rsidR="00CF6900">
              <w:rPr>
                <w:rFonts w:ascii="Calibri" w:eastAsia="Times New Roman" w:hAnsi="Calibri" w:cs="Calibri"/>
                <w:color w:val="000000"/>
                <w:sz w:val="20"/>
                <w:szCs w:val="20"/>
                <w:lang w:eastAsia="en-AU"/>
              </w:rPr>
              <w:t>, pasture assessment and financial templates</w:t>
            </w:r>
          </w:p>
        </w:tc>
      </w:tr>
      <w:tr w:rsidR="00A40FB8" w:rsidRPr="00A40FB8" w14:paraId="6272B981"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28446210"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 xml:space="preserve">Captured adequate data for annual </w:t>
            </w:r>
            <w:r w:rsidR="00CF6900">
              <w:rPr>
                <w:rFonts w:ascii="Calibri" w:eastAsia="Times New Roman" w:hAnsi="Calibri" w:cs="Calibri"/>
                <w:color w:val="000000"/>
                <w:sz w:val="20"/>
                <w:szCs w:val="20"/>
                <w:lang w:eastAsia="en-AU"/>
              </w:rPr>
              <w:t xml:space="preserve">situation </w:t>
            </w:r>
            <w:r w:rsidR="007818C4">
              <w:rPr>
                <w:rFonts w:ascii="Calibri" w:eastAsia="Times New Roman" w:hAnsi="Calibri" w:cs="Calibri"/>
                <w:color w:val="000000"/>
                <w:sz w:val="20"/>
                <w:szCs w:val="20"/>
                <w:lang w:eastAsia="en-AU"/>
              </w:rPr>
              <w:t>analysis</w:t>
            </w:r>
            <w:r w:rsidRPr="00A40FB8">
              <w:rPr>
                <w:rFonts w:ascii="Calibri" w:eastAsia="Times New Roman" w:hAnsi="Calibri" w:cs="Calibri"/>
                <w:color w:val="000000"/>
                <w:sz w:val="20"/>
                <w:szCs w:val="20"/>
                <w:lang w:eastAsia="en-AU"/>
              </w:rPr>
              <w:t xml:space="preserve"> report and understanding of how to use it</w:t>
            </w:r>
          </w:p>
        </w:tc>
      </w:tr>
      <w:tr w:rsidR="00A40FB8" w:rsidRPr="00A40FB8" w14:paraId="474B48E6"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664384D2"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 xml:space="preserve">Considered  practice changes/interventions for implementation, </w:t>
            </w:r>
            <w:r w:rsidR="00770F0E">
              <w:rPr>
                <w:rFonts w:ascii="Calibri" w:eastAsia="Times New Roman" w:hAnsi="Calibri" w:cs="Calibri"/>
                <w:color w:val="000000"/>
                <w:sz w:val="20"/>
                <w:szCs w:val="20"/>
                <w:lang w:eastAsia="en-AU"/>
              </w:rPr>
              <w:t xml:space="preserve">documents intent to change, </w:t>
            </w:r>
            <w:r w:rsidRPr="00A40FB8">
              <w:rPr>
                <w:rFonts w:ascii="Calibri" w:eastAsia="Times New Roman" w:hAnsi="Calibri" w:cs="Calibri"/>
                <w:color w:val="000000"/>
                <w:sz w:val="20"/>
                <w:szCs w:val="20"/>
                <w:lang w:eastAsia="en-AU"/>
              </w:rPr>
              <w:t>linking to increased saleable liveweight and weaning rate, and decreased mortality rate</w:t>
            </w:r>
          </w:p>
        </w:tc>
      </w:tr>
      <w:tr w:rsidR="00A40FB8" w:rsidRPr="00A40FB8" w14:paraId="4A8147BD"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2E388CE0"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Complete 'post' program KASA, including assessment of intention to change as well as summary of any changes already made</w:t>
            </w:r>
          </w:p>
        </w:tc>
      </w:tr>
      <w:tr w:rsidR="00A40FB8" w:rsidRPr="00A40FB8" w14:paraId="7FDEF74A" w14:textId="77777777" w:rsidTr="00A40FB8">
        <w:trPr>
          <w:trHeight w:val="29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5CA9F9BF"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 xml:space="preserve">MER specialist to assess success of the program </w:t>
            </w:r>
            <w:r w:rsidR="007818C4">
              <w:rPr>
                <w:rFonts w:ascii="Calibri" w:eastAsia="Times New Roman" w:hAnsi="Calibri" w:cs="Calibri"/>
                <w:color w:val="000000"/>
                <w:sz w:val="20"/>
                <w:szCs w:val="20"/>
                <w:lang w:eastAsia="en-AU"/>
              </w:rPr>
              <w:t>imparting to</w:t>
            </w:r>
            <w:r w:rsidRPr="00A40FB8">
              <w:rPr>
                <w:rFonts w:ascii="Calibri" w:eastAsia="Times New Roman" w:hAnsi="Calibri" w:cs="Calibri"/>
                <w:color w:val="000000"/>
                <w:sz w:val="20"/>
                <w:szCs w:val="20"/>
                <w:lang w:eastAsia="en-AU"/>
              </w:rPr>
              <w:t xml:space="preserve"> producers the value in data collection</w:t>
            </w:r>
            <w:r w:rsidR="00D93BCC">
              <w:rPr>
                <w:rFonts w:ascii="Calibri" w:eastAsia="Times New Roman" w:hAnsi="Calibri" w:cs="Calibri"/>
                <w:color w:val="000000"/>
                <w:sz w:val="20"/>
                <w:szCs w:val="20"/>
                <w:lang w:eastAsia="en-AU"/>
              </w:rPr>
              <w:t xml:space="preserve">, </w:t>
            </w:r>
            <w:r w:rsidRPr="00A40FB8">
              <w:rPr>
                <w:rFonts w:ascii="Calibri" w:eastAsia="Times New Roman" w:hAnsi="Calibri" w:cs="Calibri"/>
                <w:color w:val="000000"/>
                <w:sz w:val="20"/>
                <w:szCs w:val="20"/>
                <w:lang w:eastAsia="en-AU"/>
              </w:rPr>
              <w:t xml:space="preserve"> analysis </w:t>
            </w:r>
            <w:r w:rsidR="00D93BCC">
              <w:rPr>
                <w:rFonts w:ascii="Calibri" w:eastAsia="Times New Roman" w:hAnsi="Calibri" w:cs="Calibri"/>
                <w:color w:val="000000"/>
                <w:sz w:val="20"/>
                <w:szCs w:val="20"/>
                <w:lang w:eastAsia="en-AU"/>
              </w:rPr>
              <w:t xml:space="preserve">and formulating </w:t>
            </w:r>
            <w:r w:rsidRPr="00A40FB8">
              <w:rPr>
                <w:rFonts w:ascii="Calibri" w:eastAsia="Times New Roman" w:hAnsi="Calibri" w:cs="Calibri"/>
                <w:color w:val="000000"/>
                <w:sz w:val="20"/>
                <w:szCs w:val="20"/>
                <w:lang w:eastAsia="en-AU"/>
              </w:rPr>
              <w:t xml:space="preserve"> business</w:t>
            </w:r>
            <w:r w:rsidR="00D93BCC">
              <w:rPr>
                <w:rFonts w:ascii="Calibri" w:eastAsia="Times New Roman" w:hAnsi="Calibri" w:cs="Calibri"/>
                <w:color w:val="000000"/>
                <w:sz w:val="20"/>
                <w:szCs w:val="20"/>
                <w:lang w:eastAsia="en-AU"/>
              </w:rPr>
              <w:t>/management plans on the basis of informed decisions</w:t>
            </w:r>
          </w:p>
        </w:tc>
      </w:tr>
      <w:tr w:rsidR="00A40FB8" w:rsidRPr="00A40FB8" w14:paraId="504C7742" w14:textId="77777777" w:rsidTr="00A40FB8">
        <w:trPr>
          <w:trHeight w:val="290"/>
        </w:trPr>
        <w:tc>
          <w:tcPr>
            <w:tcW w:w="14880" w:type="dxa"/>
            <w:tcBorders>
              <w:top w:val="nil"/>
              <w:left w:val="single" w:sz="4" w:space="0" w:color="auto"/>
              <w:bottom w:val="single" w:sz="4" w:space="0" w:color="auto"/>
              <w:right w:val="single" w:sz="4" w:space="0" w:color="auto"/>
            </w:tcBorders>
            <w:shd w:val="clear" w:color="000000" w:fill="DDEBF7"/>
            <w:vAlign w:val="bottom"/>
            <w:hideMark/>
          </w:tcPr>
          <w:p w14:paraId="27C1C918" w14:textId="77777777" w:rsidR="00A40FB8" w:rsidRPr="00A40FB8" w:rsidRDefault="00A40FB8" w:rsidP="00A40FB8">
            <w:pPr>
              <w:spacing w:after="0" w:line="240" w:lineRule="auto"/>
              <w:rPr>
                <w:rFonts w:ascii="Calibri" w:eastAsia="Times New Roman" w:hAnsi="Calibri" w:cs="Calibri"/>
                <w:b/>
                <w:bCs/>
                <w:color w:val="000000"/>
                <w:sz w:val="20"/>
                <w:szCs w:val="20"/>
                <w:lang w:eastAsia="en-AU"/>
              </w:rPr>
            </w:pPr>
            <w:r w:rsidRPr="00A40FB8">
              <w:rPr>
                <w:rFonts w:ascii="Calibri" w:eastAsia="Times New Roman" w:hAnsi="Calibri" w:cs="Calibri"/>
                <w:b/>
                <w:bCs/>
                <w:color w:val="000000"/>
                <w:sz w:val="20"/>
                <w:szCs w:val="20"/>
                <w:lang w:eastAsia="en-AU"/>
              </w:rPr>
              <w:t>1-2 years post p</w:t>
            </w:r>
            <w:r w:rsidR="00770F0E">
              <w:rPr>
                <w:rFonts w:ascii="Calibri" w:eastAsia="Times New Roman" w:hAnsi="Calibri" w:cs="Calibri"/>
                <w:b/>
                <w:bCs/>
                <w:color w:val="000000"/>
                <w:sz w:val="20"/>
                <w:szCs w:val="20"/>
                <w:lang w:eastAsia="en-AU"/>
              </w:rPr>
              <w:t xml:space="preserve">roducer group engagement </w:t>
            </w:r>
          </w:p>
        </w:tc>
      </w:tr>
      <w:tr w:rsidR="00A40FB8" w:rsidRPr="00A40FB8" w14:paraId="1BBA5797" w14:textId="77777777" w:rsidTr="00A40FB8">
        <w:trPr>
          <w:trHeight w:val="580"/>
        </w:trPr>
        <w:tc>
          <w:tcPr>
            <w:tcW w:w="14880" w:type="dxa"/>
            <w:tcBorders>
              <w:top w:val="nil"/>
              <w:left w:val="single" w:sz="4" w:space="0" w:color="auto"/>
              <w:bottom w:val="single" w:sz="4" w:space="0" w:color="auto"/>
              <w:right w:val="single" w:sz="4" w:space="0" w:color="auto"/>
            </w:tcBorders>
            <w:shd w:val="clear" w:color="auto" w:fill="auto"/>
            <w:vAlign w:val="bottom"/>
            <w:hideMark/>
          </w:tcPr>
          <w:p w14:paraId="2087FB24" w14:textId="77777777" w:rsidR="00A40FB8" w:rsidRPr="00A40FB8" w:rsidRDefault="00A40FB8" w:rsidP="00A40FB8">
            <w:pPr>
              <w:spacing w:after="0" w:line="240" w:lineRule="auto"/>
              <w:rPr>
                <w:rFonts w:ascii="Calibri" w:eastAsia="Times New Roman" w:hAnsi="Calibri" w:cs="Calibri"/>
                <w:color w:val="000000"/>
                <w:sz w:val="20"/>
                <w:szCs w:val="20"/>
                <w:lang w:eastAsia="en-AU"/>
              </w:rPr>
            </w:pPr>
            <w:r w:rsidRPr="00A40FB8">
              <w:rPr>
                <w:rFonts w:ascii="Calibri" w:eastAsia="Times New Roman" w:hAnsi="Calibri" w:cs="Calibri"/>
                <w:color w:val="000000"/>
                <w:sz w:val="20"/>
                <w:szCs w:val="20"/>
                <w:lang w:eastAsia="en-AU"/>
              </w:rPr>
              <w:t xml:space="preserve">MER specialist to interview participating producers and facilitators </w:t>
            </w:r>
            <w:r w:rsidR="00C43573">
              <w:rPr>
                <w:rFonts w:ascii="Calibri" w:eastAsia="Times New Roman" w:hAnsi="Calibri" w:cs="Calibri"/>
                <w:color w:val="000000"/>
                <w:sz w:val="20"/>
                <w:szCs w:val="20"/>
                <w:lang w:eastAsia="en-AU"/>
              </w:rPr>
              <w:t xml:space="preserve">post producer group involvement </w:t>
            </w:r>
            <w:r w:rsidRPr="00A40FB8">
              <w:rPr>
                <w:rFonts w:ascii="Calibri" w:eastAsia="Times New Roman" w:hAnsi="Calibri" w:cs="Calibri"/>
                <w:color w:val="000000"/>
                <w:sz w:val="20"/>
                <w:szCs w:val="20"/>
                <w:lang w:eastAsia="en-AU"/>
              </w:rPr>
              <w:t xml:space="preserve">to determine practice changes made that relate back to the </w:t>
            </w:r>
            <w:r w:rsidR="00770F0E">
              <w:rPr>
                <w:rFonts w:ascii="Calibri" w:eastAsia="Times New Roman" w:hAnsi="Calibri" w:cs="Calibri"/>
                <w:color w:val="000000"/>
                <w:sz w:val="20"/>
                <w:szCs w:val="20"/>
                <w:lang w:eastAsia="en-AU"/>
              </w:rPr>
              <w:t xml:space="preserve">objectives </w:t>
            </w:r>
            <w:r w:rsidR="00C43573">
              <w:rPr>
                <w:rFonts w:ascii="Calibri" w:eastAsia="Times New Roman" w:hAnsi="Calibri" w:cs="Calibri"/>
                <w:color w:val="000000"/>
                <w:sz w:val="20"/>
                <w:szCs w:val="20"/>
                <w:lang w:eastAsia="en-AU"/>
              </w:rPr>
              <w:t xml:space="preserve">of NB2 for </w:t>
            </w:r>
            <w:r w:rsidRPr="00A40FB8">
              <w:rPr>
                <w:rFonts w:ascii="Calibri" w:eastAsia="Times New Roman" w:hAnsi="Calibri" w:cs="Calibri"/>
                <w:color w:val="000000"/>
                <w:sz w:val="20"/>
                <w:szCs w:val="20"/>
                <w:lang w:eastAsia="en-AU"/>
              </w:rPr>
              <w:t xml:space="preserve"> increasing saleable liveweight and weaning rate, and decreasing mortality rate</w:t>
            </w:r>
          </w:p>
        </w:tc>
      </w:tr>
    </w:tbl>
    <w:p w14:paraId="56BF0895" w14:textId="77777777" w:rsidR="00A40FB8" w:rsidRDefault="00A40FB8" w:rsidP="00D00690">
      <w:pPr>
        <w:pStyle w:val="BodyText"/>
        <w:spacing w:before="40" w:after="40"/>
        <w:rPr>
          <w:rFonts w:cstheme="minorHAnsi"/>
          <w:szCs w:val="22"/>
        </w:rPr>
      </w:pPr>
    </w:p>
    <w:p w14:paraId="79B915F7" w14:textId="77777777" w:rsidR="00E256BB" w:rsidRPr="001314DC" w:rsidRDefault="00DF160A" w:rsidP="00D00690">
      <w:pPr>
        <w:pStyle w:val="BodyText"/>
        <w:spacing w:before="40" w:after="40"/>
        <w:rPr>
          <w:rFonts w:cstheme="minorHAnsi"/>
          <w:sz w:val="16"/>
          <w:szCs w:val="16"/>
        </w:rPr>
      </w:pPr>
      <w:r>
        <w:rPr>
          <w:rFonts w:cstheme="minorHAnsi"/>
          <w:sz w:val="20"/>
        </w:rPr>
        <w:lastRenderedPageBreak/>
        <w:t>*</w:t>
      </w:r>
      <w:r w:rsidR="00A40FB8" w:rsidRPr="001314DC">
        <w:rPr>
          <w:rFonts w:cstheme="minorHAnsi"/>
          <w:sz w:val="16"/>
          <w:szCs w:val="16"/>
        </w:rPr>
        <w:t xml:space="preserve">Producer demographic data to be captured includes, business name, </w:t>
      </w:r>
      <w:r>
        <w:rPr>
          <w:rFonts w:cstheme="minorHAnsi"/>
          <w:sz w:val="16"/>
          <w:szCs w:val="16"/>
        </w:rPr>
        <w:t xml:space="preserve">ABN, </w:t>
      </w:r>
      <w:r w:rsidR="00A40FB8" w:rsidRPr="001314DC">
        <w:rPr>
          <w:rFonts w:cstheme="minorHAnsi"/>
          <w:sz w:val="16"/>
          <w:szCs w:val="16"/>
        </w:rPr>
        <w:t>number of participants attending from that business, business address, property size, land area used for beef, permission to contact participants for follow-up program evaluation and impact assessment.  Facilitator demographic data to be captured includes, business name/organisation represented, nature of service provided to industry, number of producers work with annually, geographical area serviced, permission to contact for program follow-up or supply of appropriate data from participating producers to allow for program evaluation and impact assessment.</w:t>
      </w:r>
    </w:p>
    <w:p w14:paraId="4C8C9CC4" w14:textId="77777777" w:rsidR="00D00690" w:rsidRDefault="00D00690"/>
    <w:p w14:paraId="4966E4BE" w14:textId="77777777" w:rsidR="00C43573" w:rsidRPr="00A56575" w:rsidRDefault="00C43573"/>
    <w:sectPr w:rsidR="00C43573" w:rsidRPr="00A56575" w:rsidSect="00372645">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F05646"/>
    <w:multiLevelType w:val="hybridMultilevel"/>
    <w:tmpl w:val="2496D7BE"/>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0D4E14DD"/>
    <w:multiLevelType w:val="hybridMultilevel"/>
    <w:tmpl w:val="39DAB7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CD1586E"/>
    <w:multiLevelType w:val="hybridMultilevel"/>
    <w:tmpl w:val="636CB2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914585810">
    <w:abstractNumId w:val="0"/>
  </w:num>
  <w:num w:numId="2" w16cid:durableId="1067463041">
    <w:abstractNumId w:val="2"/>
  </w:num>
  <w:num w:numId="3" w16cid:durableId="3634066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0690"/>
    <w:rsid w:val="00044C61"/>
    <w:rsid w:val="001314DC"/>
    <w:rsid w:val="0017766F"/>
    <w:rsid w:val="00246883"/>
    <w:rsid w:val="00372645"/>
    <w:rsid w:val="00374054"/>
    <w:rsid w:val="00392179"/>
    <w:rsid w:val="003E6A1E"/>
    <w:rsid w:val="00422204"/>
    <w:rsid w:val="004C4FF0"/>
    <w:rsid w:val="00520996"/>
    <w:rsid w:val="00586FC6"/>
    <w:rsid w:val="005B7753"/>
    <w:rsid w:val="005E4F38"/>
    <w:rsid w:val="006136BB"/>
    <w:rsid w:val="006E5D5B"/>
    <w:rsid w:val="006F377D"/>
    <w:rsid w:val="00770F0E"/>
    <w:rsid w:val="007818C4"/>
    <w:rsid w:val="007B2DD9"/>
    <w:rsid w:val="00853807"/>
    <w:rsid w:val="009676F9"/>
    <w:rsid w:val="00A31203"/>
    <w:rsid w:val="00A40FB8"/>
    <w:rsid w:val="00A56575"/>
    <w:rsid w:val="00A64D0F"/>
    <w:rsid w:val="00A83772"/>
    <w:rsid w:val="00AC1962"/>
    <w:rsid w:val="00B0658B"/>
    <w:rsid w:val="00C43573"/>
    <w:rsid w:val="00CD5CC0"/>
    <w:rsid w:val="00CF4107"/>
    <w:rsid w:val="00CF6900"/>
    <w:rsid w:val="00D00690"/>
    <w:rsid w:val="00D64EBF"/>
    <w:rsid w:val="00D93BCC"/>
    <w:rsid w:val="00DE31CC"/>
    <w:rsid w:val="00DF160A"/>
    <w:rsid w:val="00E256BB"/>
    <w:rsid w:val="00E80D3B"/>
    <w:rsid w:val="00EC228A"/>
    <w:rsid w:val="00F61A97"/>
    <w:rsid w:val="00F67237"/>
    <w:rsid w:val="00F70B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D2D9F2"/>
  <w15:chartTrackingRefBased/>
  <w15:docId w15:val="{CBA4411A-1238-47F0-A651-49A4EA2F7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00690"/>
    <w:pPr>
      <w:spacing w:after="240" w:line="240" w:lineRule="auto"/>
    </w:pPr>
    <w:rPr>
      <w:rFonts w:eastAsia="Times New Roman" w:cs="Arial"/>
      <w:szCs w:val="20"/>
    </w:rPr>
  </w:style>
  <w:style w:type="character" w:customStyle="1" w:styleId="BodyTextChar">
    <w:name w:val="Body Text Char"/>
    <w:basedOn w:val="DefaultParagraphFont"/>
    <w:link w:val="BodyText"/>
    <w:uiPriority w:val="1"/>
    <w:rsid w:val="00D00690"/>
    <w:rPr>
      <w:rFonts w:eastAsia="Times New Roman" w:cs="Arial"/>
      <w:szCs w:val="20"/>
    </w:rPr>
  </w:style>
  <w:style w:type="character" w:styleId="CommentReference">
    <w:name w:val="annotation reference"/>
    <w:basedOn w:val="DefaultParagraphFont"/>
    <w:uiPriority w:val="99"/>
    <w:semiHidden/>
    <w:unhideWhenUsed/>
    <w:rsid w:val="0017766F"/>
    <w:rPr>
      <w:sz w:val="16"/>
      <w:szCs w:val="16"/>
    </w:rPr>
  </w:style>
  <w:style w:type="paragraph" w:styleId="CommentText">
    <w:name w:val="annotation text"/>
    <w:basedOn w:val="Normal"/>
    <w:link w:val="CommentTextChar"/>
    <w:uiPriority w:val="99"/>
    <w:semiHidden/>
    <w:unhideWhenUsed/>
    <w:rsid w:val="0017766F"/>
    <w:pPr>
      <w:spacing w:line="240" w:lineRule="auto"/>
    </w:pPr>
    <w:rPr>
      <w:sz w:val="20"/>
      <w:szCs w:val="20"/>
    </w:rPr>
  </w:style>
  <w:style w:type="character" w:customStyle="1" w:styleId="CommentTextChar">
    <w:name w:val="Comment Text Char"/>
    <w:basedOn w:val="DefaultParagraphFont"/>
    <w:link w:val="CommentText"/>
    <w:uiPriority w:val="99"/>
    <w:semiHidden/>
    <w:rsid w:val="0017766F"/>
    <w:rPr>
      <w:sz w:val="20"/>
      <w:szCs w:val="20"/>
    </w:rPr>
  </w:style>
  <w:style w:type="paragraph" w:styleId="CommentSubject">
    <w:name w:val="annotation subject"/>
    <w:basedOn w:val="CommentText"/>
    <w:next w:val="CommentText"/>
    <w:link w:val="CommentSubjectChar"/>
    <w:uiPriority w:val="99"/>
    <w:semiHidden/>
    <w:unhideWhenUsed/>
    <w:rsid w:val="0017766F"/>
    <w:rPr>
      <w:b/>
      <w:bCs/>
    </w:rPr>
  </w:style>
  <w:style w:type="character" w:customStyle="1" w:styleId="CommentSubjectChar">
    <w:name w:val="Comment Subject Char"/>
    <w:basedOn w:val="CommentTextChar"/>
    <w:link w:val="CommentSubject"/>
    <w:uiPriority w:val="99"/>
    <w:semiHidden/>
    <w:rsid w:val="0017766F"/>
    <w:rPr>
      <w:b/>
      <w:bCs/>
      <w:sz w:val="20"/>
      <w:szCs w:val="20"/>
    </w:rPr>
  </w:style>
  <w:style w:type="paragraph" w:styleId="BalloonText">
    <w:name w:val="Balloon Text"/>
    <w:basedOn w:val="Normal"/>
    <w:link w:val="BalloonTextChar"/>
    <w:uiPriority w:val="99"/>
    <w:semiHidden/>
    <w:unhideWhenUsed/>
    <w:rsid w:val="001776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7766F"/>
    <w:rPr>
      <w:rFonts w:ascii="Segoe UI" w:hAnsi="Segoe UI" w:cs="Segoe UI"/>
      <w:sz w:val="18"/>
      <w:szCs w:val="18"/>
    </w:rPr>
  </w:style>
  <w:style w:type="paragraph" w:styleId="ListParagraph">
    <w:name w:val="List Paragraph"/>
    <w:basedOn w:val="Normal"/>
    <w:uiPriority w:val="34"/>
    <w:qFormat/>
    <w:rsid w:val="005E4F3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23942">
      <w:bodyDiv w:val="1"/>
      <w:marLeft w:val="0"/>
      <w:marRight w:val="0"/>
      <w:marTop w:val="0"/>
      <w:marBottom w:val="0"/>
      <w:divBdr>
        <w:top w:val="none" w:sz="0" w:space="0" w:color="auto"/>
        <w:left w:val="none" w:sz="0" w:space="0" w:color="auto"/>
        <w:bottom w:val="none" w:sz="0" w:space="0" w:color="auto"/>
        <w:right w:val="none" w:sz="0" w:space="0" w:color="auto"/>
      </w:divBdr>
    </w:div>
    <w:div w:id="524439140">
      <w:bodyDiv w:val="1"/>
      <w:marLeft w:val="0"/>
      <w:marRight w:val="0"/>
      <w:marTop w:val="0"/>
      <w:marBottom w:val="0"/>
      <w:divBdr>
        <w:top w:val="none" w:sz="0" w:space="0" w:color="auto"/>
        <w:left w:val="none" w:sz="0" w:space="0" w:color="auto"/>
        <w:bottom w:val="none" w:sz="0" w:space="0" w:color="auto"/>
        <w:right w:val="none" w:sz="0" w:space="0" w:color="auto"/>
      </w:divBdr>
    </w:div>
    <w:div w:id="862093193">
      <w:bodyDiv w:val="1"/>
      <w:marLeft w:val="0"/>
      <w:marRight w:val="0"/>
      <w:marTop w:val="0"/>
      <w:marBottom w:val="0"/>
      <w:divBdr>
        <w:top w:val="none" w:sz="0" w:space="0" w:color="auto"/>
        <w:left w:val="none" w:sz="0" w:space="0" w:color="auto"/>
        <w:bottom w:val="none" w:sz="0" w:space="0" w:color="auto"/>
        <w:right w:val="none" w:sz="0" w:space="0" w:color="auto"/>
      </w:divBdr>
    </w:div>
    <w:div w:id="1341468753">
      <w:bodyDiv w:val="1"/>
      <w:marLeft w:val="0"/>
      <w:marRight w:val="0"/>
      <w:marTop w:val="0"/>
      <w:marBottom w:val="0"/>
      <w:divBdr>
        <w:top w:val="none" w:sz="0" w:space="0" w:color="auto"/>
        <w:left w:val="none" w:sz="0" w:space="0" w:color="auto"/>
        <w:bottom w:val="none" w:sz="0" w:space="0" w:color="auto"/>
        <w:right w:val="none" w:sz="0" w:space="0" w:color="auto"/>
      </w:divBdr>
    </w:div>
    <w:div w:id="1529220781">
      <w:bodyDiv w:val="1"/>
      <w:marLeft w:val="0"/>
      <w:marRight w:val="0"/>
      <w:marTop w:val="0"/>
      <w:marBottom w:val="0"/>
      <w:divBdr>
        <w:top w:val="none" w:sz="0" w:space="0" w:color="auto"/>
        <w:left w:val="none" w:sz="0" w:space="0" w:color="auto"/>
        <w:bottom w:val="none" w:sz="0" w:space="0" w:color="auto"/>
        <w:right w:val="none" w:sz="0" w:space="0" w:color="auto"/>
      </w:divBdr>
    </w:div>
    <w:div w:id="1765032782">
      <w:bodyDiv w:val="1"/>
      <w:marLeft w:val="0"/>
      <w:marRight w:val="0"/>
      <w:marTop w:val="0"/>
      <w:marBottom w:val="0"/>
      <w:divBdr>
        <w:top w:val="none" w:sz="0" w:space="0" w:color="auto"/>
        <w:left w:val="none" w:sz="0" w:space="0" w:color="auto"/>
        <w:bottom w:val="none" w:sz="0" w:space="0" w:color="auto"/>
        <w:right w:val="none" w:sz="0" w:space="0" w:color="auto"/>
      </w:divBdr>
    </w:div>
    <w:div w:id="1915778687">
      <w:bodyDiv w:val="1"/>
      <w:marLeft w:val="0"/>
      <w:marRight w:val="0"/>
      <w:marTop w:val="0"/>
      <w:marBottom w:val="0"/>
      <w:divBdr>
        <w:top w:val="none" w:sz="0" w:space="0" w:color="auto"/>
        <w:left w:val="none" w:sz="0" w:space="0" w:color="auto"/>
        <w:bottom w:val="none" w:sz="0" w:space="0" w:color="auto"/>
        <w:right w:val="none" w:sz="0" w:space="0" w:color="auto"/>
      </w:divBdr>
    </w:div>
    <w:div w:id="2037653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4EB35F66830C844AF0C943EE1B94474" ma:contentTypeVersion="13" ma:contentTypeDescription="Create a new document." ma:contentTypeScope="" ma:versionID="37edb0ec41a97ee0e281a568ec44deb6">
  <xsd:schema xmlns:xsd="http://www.w3.org/2001/XMLSchema" xmlns:xs="http://www.w3.org/2001/XMLSchema" xmlns:p="http://schemas.microsoft.com/office/2006/metadata/properties" xmlns:ns3="da8289d7-0fc9-4a93-b5f7-a560ba3bbda8" xmlns:ns4="e8e1b4f0-ee22-407c-86e4-35893768653d" targetNamespace="http://schemas.microsoft.com/office/2006/metadata/properties" ma:root="true" ma:fieldsID="08fac5ecae836a83d0434c002084e2ed" ns3:_="" ns4:_="">
    <xsd:import namespace="da8289d7-0fc9-4a93-b5f7-a560ba3bbda8"/>
    <xsd:import namespace="e8e1b4f0-ee22-407c-86e4-35893768653d"/>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a8289d7-0fc9-4a93-b5f7-a560ba3bbda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8e1b4f0-ee22-407c-86e4-35893768653d"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75A2E43-9879-4283-B997-BF25C1E99ADC}">
  <ds:schemaRefs>
    <ds:schemaRef ds:uri="http://schemas.microsoft.com/sharepoint/v3/contenttype/forms"/>
  </ds:schemaRefs>
</ds:datastoreItem>
</file>

<file path=customXml/itemProps2.xml><?xml version="1.0" encoding="utf-8"?>
<ds:datastoreItem xmlns:ds="http://schemas.openxmlformats.org/officeDocument/2006/customXml" ds:itemID="{E78EDF5D-40B5-43E2-96E4-80296FBD04C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ADAE0E-BA3F-4FF8-B1C1-66DAF27E1C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a8289d7-0fc9-4a93-b5f7-a560ba3bbda8"/>
    <ds:schemaRef ds:uri="e8e1b4f0-ee22-407c-86e4-35893768653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1057</Words>
  <Characters>6025</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Meat and Livestock Australia</Company>
  <LinksUpToDate>false</LinksUpToDate>
  <CharactersWithSpaces>7068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Huggins</dc:creator>
  <cp:keywords/>
  <dc:description/>
  <cp:lastModifiedBy>Marguerite Cuddihy</cp:lastModifiedBy>
  <cp:revision>2</cp:revision>
  <cp:lastPrinted>2021-08-12T01:09:00Z</cp:lastPrinted>
  <dcterms:created xsi:type="dcterms:W3CDTF">2022-05-23T02:07:00Z</dcterms:created>
  <dcterms:modified xsi:type="dcterms:W3CDTF">2022-05-23T02:07:00Z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0x01010004EB35F66830C844AF0C943EE1B94474</vt:lpwstr>
  </property>
</Properties>
</file>