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93158" w14:textId="4FCE20AB"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right"/>
        <w:rPr>
          <w:rFonts w:ascii="Calibri" w:eastAsia="Times" w:hAnsi="Calibri" w:cs="Arial"/>
          <w:b/>
          <w:color w:val="auto"/>
          <w:sz w:val="44"/>
          <w:szCs w:val="44"/>
        </w:rPr>
      </w:pPr>
      <w:bookmarkStart w:id="0" w:name="_GoBack"/>
      <w:bookmarkEnd w:id="0"/>
      <w:r w:rsidRPr="00115866">
        <w:rPr>
          <w:rFonts w:ascii="Times New Roman" w:eastAsia="Times" w:hAnsi="Times New Roman"/>
          <w:noProof/>
          <w:color w:val="auto"/>
          <w:sz w:val="24"/>
          <w:lang w:eastAsia="en-AU"/>
        </w:rPr>
        <w:drawing>
          <wp:anchor distT="0" distB="0" distL="114300" distR="114300" simplePos="0" relativeHeight="251659264" behindDoc="1" locked="0" layoutInCell="1" allowOverlap="1" wp14:anchorId="1D6B7661" wp14:editId="7370F75A">
            <wp:simplePos x="0" y="0"/>
            <wp:positionH relativeFrom="column">
              <wp:posOffset>3972560</wp:posOffset>
            </wp:positionH>
            <wp:positionV relativeFrom="paragraph">
              <wp:posOffset>1905</wp:posOffset>
            </wp:positionV>
            <wp:extent cx="2114550" cy="1171575"/>
            <wp:effectExtent l="0" t="0" r="0" b="9525"/>
            <wp:wrapTight wrapText="bothSides">
              <wp:wrapPolygon edited="0">
                <wp:start x="0" y="0"/>
                <wp:lineTo x="0" y="21424"/>
                <wp:lineTo x="21405" y="21424"/>
                <wp:lineTo x="21405" y="0"/>
                <wp:lineTo x="0" y="0"/>
              </wp:wrapPolygon>
            </wp:wrapTight>
            <wp:docPr id="4" name="Picture 4" descr="MLA Large 2016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LA Large 2016_CMYK-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6C918"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right"/>
        <w:rPr>
          <w:rFonts w:ascii="Calibri" w:eastAsia="Times" w:hAnsi="Calibri" w:cs="Arial"/>
          <w:b/>
          <w:color w:val="auto"/>
          <w:sz w:val="20"/>
        </w:rPr>
      </w:pPr>
    </w:p>
    <w:p w14:paraId="79ED8C89"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right"/>
        <w:rPr>
          <w:rFonts w:ascii="Calibri" w:eastAsia="Times" w:hAnsi="Calibri" w:cs="Arial"/>
          <w:b/>
          <w:color w:val="auto"/>
          <w:sz w:val="20"/>
        </w:rPr>
      </w:pPr>
    </w:p>
    <w:p w14:paraId="2935567D"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right"/>
        <w:rPr>
          <w:rFonts w:ascii="Calibri" w:eastAsia="Times" w:hAnsi="Calibri" w:cs="Arial"/>
          <w:b/>
          <w:color w:val="auto"/>
          <w:sz w:val="20"/>
        </w:rPr>
      </w:pPr>
    </w:p>
    <w:p w14:paraId="7E43B07B"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right"/>
        <w:rPr>
          <w:rFonts w:ascii="Calibri" w:eastAsia="Times" w:hAnsi="Calibri" w:cs="Arial"/>
          <w:b/>
          <w:color w:val="auto"/>
          <w:sz w:val="20"/>
        </w:rPr>
      </w:pPr>
    </w:p>
    <w:p w14:paraId="05D64BEF"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right"/>
        <w:rPr>
          <w:rFonts w:ascii="Calibri" w:eastAsia="Times" w:hAnsi="Calibri" w:cs="Arial"/>
          <w:b/>
          <w:color w:val="auto"/>
          <w:sz w:val="20"/>
        </w:rPr>
      </w:pPr>
    </w:p>
    <w:p w14:paraId="092BBD02"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right"/>
        <w:rPr>
          <w:rFonts w:ascii="Calibri" w:eastAsia="Times" w:hAnsi="Calibri" w:cs="Arial"/>
          <w:b/>
          <w:color w:val="auto"/>
          <w:sz w:val="20"/>
        </w:rPr>
      </w:pPr>
    </w:p>
    <w:p w14:paraId="6DFEBD81"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right"/>
        <w:rPr>
          <w:rFonts w:ascii="Calibri" w:eastAsia="Times" w:hAnsi="Calibri" w:cs="Arial"/>
          <w:b/>
          <w:color w:val="auto"/>
          <w:sz w:val="20"/>
        </w:rPr>
      </w:pPr>
      <w:r w:rsidRPr="00115866">
        <w:rPr>
          <w:rFonts w:ascii="Calibri" w:eastAsia="Times" w:hAnsi="Calibri" w:cs="Arial"/>
          <w:b/>
          <w:color w:val="auto"/>
          <w:sz w:val="20"/>
        </w:rPr>
        <w:t>All correspondence to:</w:t>
      </w:r>
    </w:p>
    <w:p w14:paraId="60B8FE83"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right"/>
        <w:rPr>
          <w:rFonts w:ascii="Calibri" w:eastAsia="Times" w:hAnsi="Calibri" w:cs="Arial"/>
          <w:color w:val="auto"/>
          <w:sz w:val="20"/>
        </w:rPr>
      </w:pPr>
      <w:r w:rsidRPr="00115866">
        <w:rPr>
          <w:rFonts w:ascii="Calibri" w:eastAsia="Times" w:hAnsi="Calibri" w:cs="Arial"/>
          <w:color w:val="auto"/>
          <w:sz w:val="20"/>
        </w:rPr>
        <w:t>Meat &amp; Livestock Australia Limited</w:t>
      </w:r>
    </w:p>
    <w:p w14:paraId="3408E326"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right"/>
        <w:rPr>
          <w:rFonts w:ascii="Calibri" w:eastAsia="Times" w:hAnsi="Calibri" w:cs="Arial"/>
          <w:color w:val="auto"/>
          <w:sz w:val="20"/>
        </w:rPr>
      </w:pPr>
      <w:r w:rsidRPr="00115866">
        <w:rPr>
          <w:rFonts w:ascii="Calibri" w:eastAsia="Times" w:hAnsi="Calibri" w:cs="Arial"/>
          <w:color w:val="auto"/>
          <w:sz w:val="20"/>
        </w:rPr>
        <w:tab/>
        <w:t>ABN 39 081 678 364</w:t>
      </w:r>
    </w:p>
    <w:p w14:paraId="53FEF06F"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right"/>
        <w:rPr>
          <w:rFonts w:ascii="Calibri" w:eastAsia="Times" w:hAnsi="Calibri" w:cs="Arial"/>
          <w:color w:val="auto"/>
          <w:sz w:val="20"/>
        </w:rPr>
      </w:pPr>
      <w:r w:rsidRPr="00115866">
        <w:rPr>
          <w:rFonts w:ascii="Calibri" w:eastAsia="Times" w:hAnsi="Calibri" w:cs="Arial"/>
          <w:color w:val="auto"/>
          <w:sz w:val="20"/>
        </w:rPr>
        <w:t>PO Box 1961</w:t>
      </w:r>
    </w:p>
    <w:p w14:paraId="765AC509"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right"/>
        <w:rPr>
          <w:rFonts w:ascii="Calibri" w:eastAsia="Times" w:hAnsi="Calibri" w:cs="Arial"/>
          <w:color w:val="auto"/>
          <w:sz w:val="22"/>
          <w:szCs w:val="22"/>
        </w:rPr>
      </w:pPr>
      <w:smartTag w:uri="urn:schemas-microsoft-com:office:smarttags" w:element="place">
        <w:r w:rsidRPr="00115866">
          <w:rPr>
            <w:rFonts w:ascii="Calibri" w:eastAsia="Times" w:hAnsi="Calibri" w:cs="Arial"/>
            <w:color w:val="auto"/>
            <w:sz w:val="20"/>
          </w:rPr>
          <w:t>North Sydney</w:t>
        </w:r>
      </w:smartTag>
      <w:r w:rsidRPr="00115866">
        <w:rPr>
          <w:rFonts w:ascii="Calibri" w:eastAsia="Times" w:hAnsi="Calibri" w:cs="Arial"/>
          <w:color w:val="auto"/>
          <w:sz w:val="20"/>
        </w:rPr>
        <w:t xml:space="preserve"> NSW 2059</w:t>
      </w:r>
    </w:p>
    <w:p w14:paraId="1345EDFF"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both"/>
        <w:rPr>
          <w:rFonts w:ascii="Calibri" w:eastAsia="Times" w:hAnsi="Calibri" w:cs="Arial"/>
          <w:color w:val="auto"/>
          <w:sz w:val="24"/>
        </w:rPr>
      </w:pPr>
    </w:p>
    <w:p w14:paraId="7CC80FB2"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both"/>
        <w:rPr>
          <w:rFonts w:ascii="Calibri" w:eastAsia="Times" w:hAnsi="Calibri" w:cs="Arial"/>
          <w:color w:val="auto"/>
          <w:sz w:val="32"/>
          <w:szCs w:val="32"/>
        </w:rPr>
      </w:pPr>
    </w:p>
    <w:p w14:paraId="220F2B7B"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both"/>
        <w:rPr>
          <w:rFonts w:ascii="Calibri" w:eastAsia="Times" w:hAnsi="Calibri" w:cs="Arial"/>
          <w:color w:val="auto"/>
          <w:sz w:val="32"/>
          <w:szCs w:val="32"/>
        </w:rPr>
      </w:pPr>
    </w:p>
    <w:p w14:paraId="3B03E56D"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both"/>
        <w:rPr>
          <w:rFonts w:ascii="Calibri" w:eastAsia="Times" w:hAnsi="Calibri" w:cs="Arial"/>
          <w:color w:val="auto"/>
          <w:sz w:val="32"/>
          <w:szCs w:val="32"/>
        </w:rPr>
      </w:pPr>
    </w:p>
    <w:p w14:paraId="1F8554FA"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center"/>
        <w:rPr>
          <w:rFonts w:ascii="Calibri" w:eastAsia="Times" w:hAnsi="Calibri" w:cs="Arial"/>
          <w:b/>
          <w:color w:val="auto"/>
          <w:sz w:val="56"/>
          <w:szCs w:val="56"/>
        </w:rPr>
      </w:pPr>
    </w:p>
    <w:p w14:paraId="5919AE25"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center"/>
        <w:rPr>
          <w:rFonts w:ascii="Calibri" w:eastAsia="Times" w:hAnsi="Calibri" w:cs="Arial"/>
          <w:b/>
          <w:color w:val="auto"/>
          <w:sz w:val="56"/>
          <w:szCs w:val="56"/>
        </w:rPr>
      </w:pPr>
      <w:r w:rsidRPr="00115866">
        <w:rPr>
          <w:rFonts w:ascii="Calibri" w:eastAsia="Times" w:hAnsi="Calibri" w:cs="Arial"/>
          <w:b/>
          <w:color w:val="auto"/>
          <w:sz w:val="56"/>
          <w:szCs w:val="56"/>
        </w:rPr>
        <w:t>Request for tender</w:t>
      </w:r>
    </w:p>
    <w:p w14:paraId="493AAB8A"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both"/>
        <w:rPr>
          <w:rFonts w:ascii="Calibri" w:eastAsia="Times" w:hAnsi="Calibri" w:cs="Arial"/>
          <w:color w:val="auto"/>
          <w:sz w:val="24"/>
          <w:szCs w:val="24"/>
        </w:rPr>
      </w:pPr>
    </w:p>
    <w:p w14:paraId="55E462AE" w14:textId="34477482" w:rsidR="00115866" w:rsidRPr="00115866" w:rsidRDefault="00B42639" w:rsidP="007F52A4">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center"/>
        <w:rPr>
          <w:rFonts w:ascii="Calibri" w:eastAsia="Times" w:hAnsi="Calibri" w:cs="Arial"/>
          <w:color w:val="auto"/>
          <w:sz w:val="24"/>
        </w:rPr>
      </w:pPr>
      <w:r>
        <w:rPr>
          <w:rFonts w:ascii="Calibri" w:eastAsia="Times" w:hAnsi="Calibri" w:cs="Arial"/>
          <w:b/>
          <w:i/>
          <w:color w:val="auto"/>
          <w:sz w:val="36"/>
          <w:szCs w:val="36"/>
        </w:rPr>
        <w:t xml:space="preserve">J16417:   </w:t>
      </w:r>
      <w:r w:rsidR="007F52A4">
        <w:rPr>
          <w:rFonts w:ascii="Calibri" w:eastAsia="Times" w:hAnsi="Calibri" w:cs="Arial"/>
          <w:b/>
          <w:i/>
          <w:color w:val="auto"/>
          <w:sz w:val="36"/>
          <w:szCs w:val="36"/>
        </w:rPr>
        <w:t>Extending the practical shelf life of vacuum-packed, chilled sheep meats</w:t>
      </w:r>
    </w:p>
    <w:p w14:paraId="35AA8028"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both"/>
        <w:rPr>
          <w:rFonts w:ascii="Calibri" w:eastAsia="Times" w:hAnsi="Calibri" w:cs="Arial"/>
          <w:color w:val="auto"/>
          <w:sz w:val="24"/>
        </w:rPr>
      </w:pPr>
    </w:p>
    <w:p w14:paraId="69035B4A"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both"/>
        <w:rPr>
          <w:rFonts w:ascii="Calibri" w:eastAsia="Times" w:hAnsi="Calibri" w:cs="Arial"/>
          <w:color w:val="auto"/>
          <w:sz w:val="24"/>
        </w:rPr>
      </w:pPr>
    </w:p>
    <w:p w14:paraId="40D22124"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both"/>
        <w:rPr>
          <w:rFonts w:ascii="Calibri" w:eastAsia="Times" w:hAnsi="Calibri" w:cs="Arial"/>
          <w:color w:val="auto"/>
          <w:sz w:val="24"/>
        </w:rPr>
      </w:pPr>
    </w:p>
    <w:p w14:paraId="584E3433"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both"/>
        <w:rPr>
          <w:rFonts w:ascii="Calibri" w:eastAsia="Times" w:hAnsi="Calibri" w:cs="Arial"/>
          <w:color w:val="auto"/>
          <w:sz w:val="24"/>
        </w:rPr>
      </w:pPr>
    </w:p>
    <w:p w14:paraId="4B35655D" w14:textId="6AC1A758" w:rsidR="00115866" w:rsidRPr="00115866" w:rsidRDefault="00EB2980"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both"/>
        <w:rPr>
          <w:rFonts w:ascii="Calibri" w:eastAsia="Times" w:hAnsi="Calibri" w:cs="Arial"/>
          <w:color w:val="auto"/>
          <w:sz w:val="22"/>
          <w:szCs w:val="22"/>
        </w:rPr>
      </w:pPr>
      <w:r>
        <w:rPr>
          <w:rFonts w:ascii="Calibri" w:eastAsia="Times" w:hAnsi="Calibri" w:cs="Arial"/>
          <w:color w:val="auto"/>
          <w:sz w:val="22"/>
          <w:szCs w:val="22"/>
        </w:rPr>
        <w:t>Requestor</w:t>
      </w:r>
      <w:r w:rsidR="00115866" w:rsidRPr="00115866">
        <w:rPr>
          <w:rFonts w:ascii="Calibri" w:eastAsia="Times" w:hAnsi="Calibri" w:cs="Arial"/>
          <w:color w:val="auto"/>
          <w:sz w:val="22"/>
          <w:szCs w:val="22"/>
        </w:rPr>
        <w:t>:</w:t>
      </w:r>
      <w:r>
        <w:rPr>
          <w:rFonts w:ascii="Calibri" w:eastAsia="Times" w:hAnsi="Calibri" w:cs="Arial"/>
          <w:color w:val="auto"/>
          <w:sz w:val="22"/>
          <w:szCs w:val="22"/>
        </w:rPr>
        <w:tab/>
      </w:r>
      <w:r>
        <w:rPr>
          <w:rFonts w:ascii="Calibri" w:eastAsia="Times" w:hAnsi="Calibri" w:cs="Arial"/>
          <w:color w:val="auto"/>
          <w:sz w:val="22"/>
          <w:szCs w:val="22"/>
        </w:rPr>
        <w:tab/>
      </w:r>
      <w:r>
        <w:rPr>
          <w:rFonts w:ascii="Calibri" w:eastAsia="Times" w:hAnsi="Calibri" w:cs="Arial"/>
          <w:color w:val="auto"/>
          <w:sz w:val="22"/>
          <w:szCs w:val="22"/>
        </w:rPr>
        <w:tab/>
        <w:t>Ian Jenson</w:t>
      </w:r>
    </w:p>
    <w:p w14:paraId="5A7E7CA5"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both"/>
        <w:rPr>
          <w:rFonts w:ascii="Calibri" w:eastAsia="Times" w:hAnsi="Calibri" w:cs="Arial"/>
          <w:color w:val="auto"/>
          <w:sz w:val="22"/>
          <w:szCs w:val="22"/>
        </w:rPr>
      </w:pPr>
    </w:p>
    <w:p w14:paraId="4180BA4E"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both"/>
        <w:rPr>
          <w:rFonts w:ascii="Calibri" w:eastAsia="Times" w:hAnsi="Calibri" w:cs="Arial"/>
          <w:color w:val="auto"/>
          <w:sz w:val="22"/>
          <w:szCs w:val="22"/>
        </w:rPr>
      </w:pPr>
    </w:p>
    <w:p w14:paraId="02781F8D" w14:textId="0FBD2332"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both"/>
        <w:rPr>
          <w:rFonts w:ascii="Calibri" w:eastAsia="Times" w:hAnsi="Calibri" w:cs="Arial"/>
          <w:color w:val="auto"/>
          <w:sz w:val="22"/>
          <w:szCs w:val="22"/>
        </w:rPr>
      </w:pPr>
      <w:r w:rsidRPr="00115866">
        <w:rPr>
          <w:rFonts w:ascii="Calibri" w:eastAsia="Times" w:hAnsi="Calibri" w:cs="Arial"/>
          <w:color w:val="auto"/>
          <w:sz w:val="22"/>
          <w:szCs w:val="22"/>
        </w:rPr>
        <w:t>Date completed:</w:t>
      </w:r>
      <w:r w:rsidR="00EB2980">
        <w:rPr>
          <w:rFonts w:ascii="Calibri" w:eastAsia="Times" w:hAnsi="Calibri" w:cs="Arial"/>
          <w:color w:val="auto"/>
          <w:sz w:val="22"/>
          <w:szCs w:val="22"/>
        </w:rPr>
        <w:tab/>
      </w:r>
      <w:r w:rsidR="00EB2980">
        <w:rPr>
          <w:rFonts w:ascii="Calibri" w:eastAsia="Times" w:hAnsi="Calibri" w:cs="Arial"/>
          <w:color w:val="auto"/>
          <w:sz w:val="22"/>
          <w:szCs w:val="22"/>
        </w:rPr>
        <w:tab/>
      </w:r>
      <w:r w:rsidR="00C73C23">
        <w:rPr>
          <w:rFonts w:ascii="Calibri" w:eastAsia="Times" w:hAnsi="Calibri" w:cs="Arial"/>
          <w:color w:val="auto"/>
          <w:sz w:val="22"/>
          <w:szCs w:val="22"/>
        </w:rPr>
        <w:t>25 August, 2020</w:t>
      </w:r>
    </w:p>
    <w:p w14:paraId="555F1633"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both"/>
        <w:rPr>
          <w:rFonts w:ascii="Calibri" w:eastAsia="Times" w:hAnsi="Calibri" w:cs="Arial"/>
          <w:color w:val="auto"/>
          <w:sz w:val="24"/>
        </w:rPr>
      </w:pPr>
    </w:p>
    <w:p w14:paraId="3BE3824A"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both"/>
        <w:rPr>
          <w:rFonts w:ascii="Calibri" w:eastAsia="Times" w:hAnsi="Calibri" w:cs="Arial"/>
          <w:color w:val="auto"/>
          <w:sz w:val="24"/>
        </w:rPr>
      </w:pPr>
    </w:p>
    <w:p w14:paraId="220A209C"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both"/>
        <w:rPr>
          <w:rFonts w:ascii="Calibri" w:eastAsia="Times" w:hAnsi="Calibri" w:cs="Arial"/>
          <w:color w:val="auto"/>
          <w:sz w:val="24"/>
        </w:rPr>
      </w:pPr>
    </w:p>
    <w:p w14:paraId="7991BE56"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both"/>
        <w:rPr>
          <w:rFonts w:ascii="Calibri" w:eastAsia="Times" w:hAnsi="Calibri" w:cs="Arial"/>
          <w:color w:val="auto"/>
          <w:sz w:val="24"/>
        </w:rPr>
      </w:pPr>
    </w:p>
    <w:p w14:paraId="6E863F9F"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center"/>
        <w:rPr>
          <w:rFonts w:ascii="Calibri" w:eastAsia="Times" w:hAnsi="Calibri" w:cs="Arial"/>
          <w:color w:val="auto"/>
          <w:sz w:val="20"/>
        </w:rPr>
      </w:pPr>
    </w:p>
    <w:p w14:paraId="2F43A522" w14:textId="7DACFA89" w:rsid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center"/>
        <w:rPr>
          <w:rFonts w:ascii="Calibri" w:eastAsia="Times" w:hAnsi="Calibri" w:cs="Arial"/>
          <w:color w:val="auto"/>
          <w:sz w:val="20"/>
        </w:rPr>
      </w:pPr>
    </w:p>
    <w:p w14:paraId="70145D44" w14:textId="5F8A2368" w:rsidR="000B69DC" w:rsidRDefault="000B69DC"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center"/>
        <w:rPr>
          <w:rFonts w:ascii="Calibri" w:eastAsia="Times" w:hAnsi="Calibri" w:cs="Arial"/>
          <w:color w:val="auto"/>
          <w:sz w:val="20"/>
        </w:rPr>
      </w:pPr>
    </w:p>
    <w:p w14:paraId="517D4005" w14:textId="6B701290" w:rsidR="000B69DC" w:rsidRDefault="000B69DC"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center"/>
        <w:rPr>
          <w:rFonts w:ascii="Calibri" w:eastAsia="Times" w:hAnsi="Calibri" w:cs="Arial"/>
          <w:color w:val="auto"/>
          <w:sz w:val="20"/>
        </w:rPr>
      </w:pPr>
    </w:p>
    <w:p w14:paraId="4585184C" w14:textId="77777777" w:rsidR="000B69DC" w:rsidRPr="00115866" w:rsidRDefault="000B69DC"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center"/>
        <w:rPr>
          <w:rFonts w:ascii="Calibri" w:eastAsia="Times" w:hAnsi="Calibri" w:cs="Arial"/>
          <w:color w:val="auto"/>
          <w:sz w:val="20"/>
        </w:rPr>
      </w:pPr>
    </w:p>
    <w:p w14:paraId="5122D242"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rPr>
          <w:rFonts w:ascii="Calibri" w:eastAsia="Times" w:hAnsi="Calibri" w:cs="Arial"/>
          <w:color w:val="auto"/>
          <w:sz w:val="20"/>
        </w:rPr>
      </w:pPr>
    </w:p>
    <w:p w14:paraId="3FE8FDB3"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0" w:line="240" w:lineRule="auto"/>
        <w:jc w:val="both"/>
        <w:rPr>
          <w:rFonts w:ascii="Calibri" w:eastAsia="Times" w:hAnsi="Calibri" w:cs="Arial"/>
          <w:color w:val="auto"/>
          <w:sz w:val="24"/>
        </w:rPr>
      </w:pPr>
      <w:r w:rsidRPr="00115866">
        <w:rPr>
          <w:rFonts w:ascii="Calibri" w:eastAsia="Times" w:hAnsi="Calibri" w:cs="Arial"/>
          <w:color w:val="auto"/>
          <w:sz w:val="20"/>
        </w:rPr>
        <w:t>The contents of this request for tender and all other information and materials provided by or on behalf of Meat &amp; Livestock Australia Limited (</w:t>
      </w:r>
      <w:r w:rsidRPr="00115866">
        <w:rPr>
          <w:rFonts w:ascii="Calibri" w:eastAsia="Times" w:hAnsi="Calibri" w:cs="Arial"/>
          <w:b/>
          <w:color w:val="auto"/>
          <w:sz w:val="20"/>
        </w:rPr>
        <w:t>MLA</w:t>
      </w:r>
      <w:r w:rsidRPr="00115866">
        <w:rPr>
          <w:rFonts w:ascii="Calibri" w:eastAsia="Times" w:hAnsi="Calibri" w:cs="Arial"/>
          <w:color w:val="auto"/>
          <w:sz w:val="20"/>
        </w:rPr>
        <w:t>),</w:t>
      </w:r>
      <w:r w:rsidRPr="00115866">
        <w:rPr>
          <w:rFonts w:ascii="Calibri" w:eastAsia="Times" w:hAnsi="Calibri" w:cs="Arial"/>
          <w:caps/>
          <w:color w:val="auto"/>
          <w:sz w:val="20"/>
        </w:rPr>
        <w:t xml:space="preserve"> </w:t>
      </w:r>
      <w:r w:rsidRPr="00115866">
        <w:rPr>
          <w:rFonts w:ascii="Calibri" w:eastAsia="Times" w:hAnsi="Calibri" w:cs="Arial"/>
          <w:color w:val="auto"/>
          <w:sz w:val="20"/>
        </w:rPr>
        <w:t>are the property of MLA and are confidential to MLA. All materials provided by or on behalf of a tenderer to MLA will become the property of MLA. There is no payment for tender applications.</w:t>
      </w:r>
    </w:p>
    <w:p w14:paraId="6859A00E" w14:textId="77777777" w:rsidR="00115866" w:rsidRPr="00115866" w:rsidRDefault="00115866" w:rsidP="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381"/>
        </w:tabs>
        <w:spacing w:after="360" w:line="240" w:lineRule="auto"/>
        <w:jc w:val="center"/>
        <w:rPr>
          <w:rFonts w:ascii="Calibri" w:eastAsia="Times" w:hAnsi="Calibri" w:cs="Calibri"/>
          <w:b/>
          <w:caps/>
          <w:color w:val="auto"/>
          <w:sz w:val="22"/>
          <w:szCs w:val="22"/>
        </w:rPr>
      </w:pPr>
      <w:r w:rsidRPr="00115866">
        <w:rPr>
          <w:rFonts w:ascii="Calibri" w:eastAsia="Times" w:hAnsi="Calibri" w:cs="Arial"/>
          <w:b/>
          <w:caps/>
          <w:color w:val="auto"/>
          <w:sz w:val="26"/>
        </w:rPr>
        <w:br w:type="page"/>
      </w:r>
      <w:r w:rsidRPr="00115866">
        <w:rPr>
          <w:rFonts w:ascii="Calibri" w:eastAsia="Times" w:hAnsi="Calibri" w:cs="Calibri"/>
          <w:b/>
          <w:caps/>
          <w:color w:val="auto"/>
          <w:sz w:val="22"/>
          <w:szCs w:val="22"/>
        </w:rPr>
        <w:lastRenderedPageBreak/>
        <w:t>TABLE OF CONTENTS</w:t>
      </w:r>
    </w:p>
    <w:sdt>
      <w:sdtPr>
        <w:rPr>
          <w:rFonts w:ascii="Arial" w:eastAsia="Times New Roman" w:hAnsi="Arial" w:cs="Times New Roman"/>
          <w:color w:val="000000"/>
          <w:sz w:val="21"/>
          <w:szCs w:val="20"/>
          <w:lang w:val="en-AU"/>
        </w:rPr>
        <w:id w:val="-81063140"/>
        <w:docPartObj>
          <w:docPartGallery w:val="Table of Contents"/>
          <w:docPartUnique/>
        </w:docPartObj>
      </w:sdtPr>
      <w:sdtEndPr>
        <w:rPr>
          <w:b/>
          <w:bCs/>
          <w:noProof/>
        </w:rPr>
      </w:sdtEndPr>
      <w:sdtContent>
        <w:p w14:paraId="55241C96" w14:textId="2A5442E0" w:rsidR="001D0764" w:rsidRDefault="001D0764">
          <w:pPr>
            <w:pStyle w:val="TOCHeading"/>
          </w:pPr>
          <w:r>
            <w:t>Contents</w:t>
          </w:r>
        </w:p>
        <w:p w14:paraId="729D4D9E" w14:textId="06981023" w:rsidR="001D0764" w:rsidRDefault="001D0764" w:rsidP="001D0764">
          <w:pPr>
            <w:pStyle w:val="TOC1"/>
            <w:ind w:right="6093"/>
            <w:rPr>
              <w:rFonts w:asciiTheme="minorHAnsi" w:eastAsiaTheme="minorEastAsia" w:hAnsiTheme="minorHAnsi" w:cstheme="minorBidi"/>
              <w:b w:val="0"/>
              <w:color w:val="auto"/>
              <w:sz w:val="22"/>
              <w:szCs w:val="22"/>
              <w:lang w:eastAsia="en-AU"/>
            </w:rPr>
          </w:pPr>
          <w:r>
            <w:fldChar w:fldCharType="begin"/>
          </w:r>
          <w:r>
            <w:instrText xml:space="preserve"> TOC \o "1-3" \h \z \u </w:instrText>
          </w:r>
          <w:r>
            <w:fldChar w:fldCharType="separate"/>
          </w:r>
          <w:hyperlink w:anchor="_Toc48935789" w:history="1">
            <w:r w:rsidRPr="004D21DA">
              <w:rPr>
                <w:rStyle w:val="Hyperlink"/>
                <w:rFonts w:cs="Arial"/>
              </w:rPr>
              <w:t>1.</w:t>
            </w:r>
            <w:r>
              <w:rPr>
                <w:rFonts w:asciiTheme="minorHAnsi" w:eastAsiaTheme="minorEastAsia" w:hAnsiTheme="minorHAnsi" w:cstheme="minorBidi"/>
                <w:b w:val="0"/>
                <w:color w:val="auto"/>
                <w:sz w:val="22"/>
                <w:szCs w:val="22"/>
                <w:lang w:eastAsia="en-AU"/>
              </w:rPr>
              <w:tab/>
            </w:r>
            <w:r w:rsidRPr="004D21DA">
              <w:rPr>
                <w:rStyle w:val="Hyperlink"/>
                <w:rFonts w:ascii="Calibri" w:hAnsi="Calibri" w:cs="Arial"/>
              </w:rPr>
              <w:t>INTRODUCTION AND INSTRUCTIONS</w:t>
            </w:r>
            <w:r>
              <w:rPr>
                <w:webHidden/>
              </w:rPr>
              <w:tab/>
            </w:r>
            <w:r>
              <w:rPr>
                <w:webHidden/>
              </w:rPr>
              <w:fldChar w:fldCharType="begin"/>
            </w:r>
            <w:r>
              <w:rPr>
                <w:webHidden/>
              </w:rPr>
              <w:instrText xml:space="preserve"> PAGEREF _Toc48935789 \h </w:instrText>
            </w:r>
            <w:r>
              <w:rPr>
                <w:webHidden/>
              </w:rPr>
            </w:r>
            <w:r>
              <w:rPr>
                <w:webHidden/>
              </w:rPr>
              <w:fldChar w:fldCharType="separate"/>
            </w:r>
            <w:r>
              <w:rPr>
                <w:webHidden/>
              </w:rPr>
              <w:t>4</w:t>
            </w:r>
            <w:r>
              <w:rPr>
                <w:webHidden/>
              </w:rPr>
              <w:fldChar w:fldCharType="end"/>
            </w:r>
          </w:hyperlink>
        </w:p>
        <w:p w14:paraId="17B7A841" w14:textId="237615D0" w:rsidR="001D0764" w:rsidRDefault="008A6D78" w:rsidP="001D0764">
          <w:pPr>
            <w:pStyle w:val="TOC2"/>
            <w:tabs>
              <w:tab w:val="left" w:pos="1134"/>
            </w:tabs>
            <w:ind w:right="3967"/>
            <w:rPr>
              <w:rFonts w:asciiTheme="minorHAnsi" w:eastAsiaTheme="minorEastAsia" w:hAnsiTheme="minorHAnsi" w:cstheme="minorBidi"/>
              <w:color w:val="auto"/>
              <w:sz w:val="22"/>
              <w:szCs w:val="22"/>
              <w:lang w:eastAsia="en-AU"/>
            </w:rPr>
          </w:pPr>
          <w:hyperlink w:anchor="_Toc48935790" w:history="1">
            <w:r w:rsidR="001D0764" w:rsidRPr="004D21DA">
              <w:rPr>
                <w:rStyle w:val="Hyperlink"/>
                <w:rFonts w:ascii="Calibri" w:hAnsi="Calibri" w:cs="Arial"/>
              </w:rPr>
              <w:t>1.1</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b/>
              </w:rPr>
              <w:t>Meat &amp; Livestock Australia Limited (MLA)</w:t>
            </w:r>
            <w:r w:rsidR="001D0764">
              <w:rPr>
                <w:webHidden/>
              </w:rPr>
              <w:tab/>
            </w:r>
            <w:r w:rsidR="001D0764">
              <w:rPr>
                <w:webHidden/>
              </w:rPr>
              <w:fldChar w:fldCharType="begin"/>
            </w:r>
            <w:r w:rsidR="001D0764">
              <w:rPr>
                <w:webHidden/>
              </w:rPr>
              <w:instrText xml:space="preserve"> PAGEREF _Toc48935790 \h </w:instrText>
            </w:r>
            <w:r w:rsidR="001D0764">
              <w:rPr>
                <w:webHidden/>
              </w:rPr>
            </w:r>
            <w:r w:rsidR="001D0764">
              <w:rPr>
                <w:webHidden/>
              </w:rPr>
              <w:fldChar w:fldCharType="separate"/>
            </w:r>
            <w:r w:rsidR="001D0764">
              <w:rPr>
                <w:webHidden/>
              </w:rPr>
              <w:t>4</w:t>
            </w:r>
            <w:r w:rsidR="001D0764">
              <w:rPr>
                <w:webHidden/>
              </w:rPr>
              <w:fldChar w:fldCharType="end"/>
            </w:r>
          </w:hyperlink>
        </w:p>
        <w:p w14:paraId="7BBE70D8" w14:textId="7AABA42D" w:rsidR="001D0764" w:rsidRDefault="008A6D78" w:rsidP="001D0764">
          <w:pPr>
            <w:pStyle w:val="TOC2"/>
            <w:tabs>
              <w:tab w:val="left" w:pos="1134"/>
            </w:tabs>
            <w:ind w:right="3967"/>
            <w:rPr>
              <w:rFonts w:asciiTheme="minorHAnsi" w:eastAsiaTheme="minorEastAsia" w:hAnsiTheme="minorHAnsi" w:cstheme="minorBidi"/>
              <w:color w:val="auto"/>
              <w:sz w:val="22"/>
              <w:szCs w:val="22"/>
              <w:lang w:eastAsia="en-AU"/>
            </w:rPr>
          </w:pPr>
          <w:hyperlink w:anchor="_Toc48935791" w:history="1">
            <w:r w:rsidR="001D0764" w:rsidRPr="004D21DA">
              <w:rPr>
                <w:rStyle w:val="Hyperlink"/>
                <w:rFonts w:ascii="Calibri" w:hAnsi="Calibri" w:cs="Arial"/>
              </w:rPr>
              <w:t>1.2</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b/>
              </w:rPr>
              <w:t>Invitation</w:t>
            </w:r>
            <w:r w:rsidR="001D0764">
              <w:rPr>
                <w:webHidden/>
              </w:rPr>
              <w:tab/>
            </w:r>
            <w:r w:rsidR="001D0764">
              <w:rPr>
                <w:webHidden/>
              </w:rPr>
              <w:fldChar w:fldCharType="begin"/>
            </w:r>
            <w:r w:rsidR="001D0764">
              <w:rPr>
                <w:webHidden/>
              </w:rPr>
              <w:instrText xml:space="preserve"> PAGEREF _Toc48935791 \h </w:instrText>
            </w:r>
            <w:r w:rsidR="001D0764">
              <w:rPr>
                <w:webHidden/>
              </w:rPr>
            </w:r>
            <w:r w:rsidR="001D0764">
              <w:rPr>
                <w:webHidden/>
              </w:rPr>
              <w:fldChar w:fldCharType="separate"/>
            </w:r>
            <w:r w:rsidR="001D0764">
              <w:rPr>
                <w:webHidden/>
              </w:rPr>
              <w:t>4</w:t>
            </w:r>
            <w:r w:rsidR="001D0764">
              <w:rPr>
                <w:webHidden/>
              </w:rPr>
              <w:fldChar w:fldCharType="end"/>
            </w:r>
          </w:hyperlink>
        </w:p>
        <w:p w14:paraId="53FC0741" w14:textId="3CAE1E6F" w:rsidR="001D0764" w:rsidRDefault="008A6D78" w:rsidP="001D0764">
          <w:pPr>
            <w:pStyle w:val="TOC2"/>
            <w:tabs>
              <w:tab w:val="left" w:pos="1134"/>
            </w:tabs>
            <w:ind w:right="3967"/>
            <w:rPr>
              <w:rFonts w:asciiTheme="minorHAnsi" w:eastAsiaTheme="minorEastAsia" w:hAnsiTheme="minorHAnsi" w:cstheme="minorBidi"/>
              <w:color w:val="auto"/>
              <w:sz w:val="22"/>
              <w:szCs w:val="22"/>
              <w:lang w:eastAsia="en-AU"/>
            </w:rPr>
          </w:pPr>
          <w:hyperlink w:anchor="_Toc48935792" w:history="1">
            <w:r w:rsidR="001D0764" w:rsidRPr="004D21DA">
              <w:rPr>
                <w:rStyle w:val="Hyperlink"/>
                <w:rFonts w:ascii="Calibri" w:hAnsi="Calibri" w:cs="Arial"/>
              </w:rPr>
              <w:t>1.3</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b/>
              </w:rPr>
              <w:t>Tenders</w:t>
            </w:r>
            <w:r w:rsidR="001D0764">
              <w:rPr>
                <w:webHidden/>
              </w:rPr>
              <w:tab/>
            </w:r>
            <w:r w:rsidR="001D0764">
              <w:rPr>
                <w:webHidden/>
              </w:rPr>
              <w:fldChar w:fldCharType="begin"/>
            </w:r>
            <w:r w:rsidR="001D0764">
              <w:rPr>
                <w:webHidden/>
              </w:rPr>
              <w:instrText xml:space="preserve"> PAGEREF _Toc48935792 \h </w:instrText>
            </w:r>
            <w:r w:rsidR="001D0764">
              <w:rPr>
                <w:webHidden/>
              </w:rPr>
            </w:r>
            <w:r w:rsidR="001D0764">
              <w:rPr>
                <w:webHidden/>
              </w:rPr>
              <w:fldChar w:fldCharType="separate"/>
            </w:r>
            <w:r w:rsidR="001D0764">
              <w:rPr>
                <w:webHidden/>
              </w:rPr>
              <w:t>4</w:t>
            </w:r>
            <w:r w:rsidR="001D0764">
              <w:rPr>
                <w:webHidden/>
              </w:rPr>
              <w:fldChar w:fldCharType="end"/>
            </w:r>
          </w:hyperlink>
        </w:p>
        <w:p w14:paraId="06AF1AF7" w14:textId="2A8750EB" w:rsidR="001D0764" w:rsidRDefault="008A6D78" w:rsidP="001D0764">
          <w:pPr>
            <w:pStyle w:val="TOC2"/>
            <w:tabs>
              <w:tab w:val="left" w:pos="1134"/>
            </w:tabs>
            <w:ind w:right="3967"/>
            <w:rPr>
              <w:rFonts w:asciiTheme="minorHAnsi" w:eastAsiaTheme="minorEastAsia" w:hAnsiTheme="minorHAnsi" w:cstheme="minorBidi"/>
              <w:color w:val="auto"/>
              <w:sz w:val="22"/>
              <w:szCs w:val="22"/>
              <w:lang w:eastAsia="en-AU"/>
            </w:rPr>
          </w:pPr>
          <w:hyperlink w:anchor="_Toc48935793" w:history="1">
            <w:r w:rsidR="001D0764" w:rsidRPr="004D21DA">
              <w:rPr>
                <w:rStyle w:val="Hyperlink"/>
                <w:rFonts w:ascii="Calibri" w:hAnsi="Calibri" w:cs="Arial"/>
              </w:rPr>
              <w:t>1.4</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b/>
              </w:rPr>
              <w:t>Ownership of tenders</w:t>
            </w:r>
            <w:r w:rsidR="001D0764">
              <w:rPr>
                <w:webHidden/>
              </w:rPr>
              <w:tab/>
            </w:r>
            <w:r w:rsidR="001D0764">
              <w:rPr>
                <w:webHidden/>
              </w:rPr>
              <w:fldChar w:fldCharType="begin"/>
            </w:r>
            <w:r w:rsidR="001D0764">
              <w:rPr>
                <w:webHidden/>
              </w:rPr>
              <w:instrText xml:space="preserve"> PAGEREF _Toc48935793 \h </w:instrText>
            </w:r>
            <w:r w:rsidR="001D0764">
              <w:rPr>
                <w:webHidden/>
              </w:rPr>
            </w:r>
            <w:r w:rsidR="001D0764">
              <w:rPr>
                <w:webHidden/>
              </w:rPr>
              <w:fldChar w:fldCharType="separate"/>
            </w:r>
            <w:r w:rsidR="001D0764">
              <w:rPr>
                <w:webHidden/>
              </w:rPr>
              <w:t>5</w:t>
            </w:r>
            <w:r w:rsidR="001D0764">
              <w:rPr>
                <w:webHidden/>
              </w:rPr>
              <w:fldChar w:fldCharType="end"/>
            </w:r>
          </w:hyperlink>
        </w:p>
        <w:p w14:paraId="06AA1AC0" w14:textId="2BD449B0" w:rsidR="001D0764" w:rsidRDefault="008A6D78" w:rsidP="001D0764">
          <w:pPr>
            <w:pStyle w:val="TOC2"/>
            <w:tabs>
              <w:tab w:val="left" w:pos="1134"/>
            </w:tabs>
            <w:ind w:right="3967"/>
            <w:rPr>
              <w:rFonts w:asciiTheme="minorHAnsi" w:eastAsiaTheme="minorEastAsia" w:hAnsiTheme="minorHAnsi" w:cstheme="minorBidi"/>
              <w:color w:val="auto"/>
              <w:sz w:val="22"/>
              <w:szCs w:val="22"/>
              <w:lang w:eastAsia="en-AU"/>
            </w:rPr>
          </w:pPr>
          <w:hyperlink w:anchor="_Toc48935794" w:history="1">
            <w:r w:rsidR="001D0764" w:rsidRPr="004D21DA">
              <w:rPr>
                <w:rStyle w:val="Hyperlink"/>
                <w:rFonts w:ascii="Calibri" w:hAnsi="Calibri" w:cs="Arial"/>
              </w:rPr>
              <w:t>1.5</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b/>
              </w:rPr>
              <w:t>Disclosure</w:t>
            </w:r>
            <w:r w:rsidR="001D0764">
              <w:rPr>
                <w:webHidden/>
              </w:rPr>
              <w:tab/>
            </w:r>
            <w:r w:rsidR="001D0764">
              <w:rPr>
                <w:webHidden/>
              </w:rPr>
              <w:fldChar w:fldCharType="begin"/>
            </w:r>
            <w:r w:rsidR="001D0764">
              <w:rPr>
                <w:webHidden/>
              </w:rPr>
              <w:instrText xml:space="preserve"> PAGEREF _Toc48935794 \h </w:instrText>
            </w:r>
            <w:r w:rsidR="001D0764">
              <w:rPr>
                <w:webHidden/>
              </w:rPr>
            </w:r>
            <w:r w:rsidR="001D0764">
              <w:rPr>
                <w:webHidden/>
              </w:rPr>
              <w:fldChar w:fldCharType="separate"/>
            </w:r>
            <w:r w:rsidR="001D0764">
              <w:rPr>
                <w:webHidden/>
              </w:rPr>
              <w:t>5</w:t>
            </w:r>
            <w:r w:rsidR="001D0764">
              <w:rPr>
                <w:webHidden/>
              </w:rPr>
              <w:fldChar w:fldCharType="end"/>
            </w:r>
          </w:hyperlink>
        </w:p>
        <w:p w14:paraId="46D0E0E3" w14:textId="193F06C0" w:rsidR="001D0764" w:rsidRDefault="008A6D78" w:rsidP="001D0764">
          <w:pPr>
            <w:pStyle w:val="TOC2"/>
            <w:tabs>
              <w:tab w:val="left" w:pos="1134"/>
            </w:tabs>
            <w:ind w:right="3967"/>
            <w:rPr>
              <w:rFonts w:asciiTheme="minorHAnsi" w:eastAsiaTheme="minorEastAsia" w:hAnsiTheme="minorHAnsi" w:cstheme="minorBidi"/>
              <w:color w:val="auto"/>
              <w:sz w:val="22"/>
              <w:szCs w:val="22"/>
              <w:lang w:eastAsia="en-AU"/>
            </w:rPr>
          </w:pPr>
          <w:hyperlink w:anchor="_Toc48935795" w:history="1">
            <w:r w:rsidR="001D0764" w:rsidRPr="004D21DA">
              <w:rPr>
                <w:rStyle w:val="Hyperlink"/>
                <w:rFonts w:ascii="Calibri" w:hAnsi="Calibri" w:cs="Arial"/>
              </w:rPr>
              <w:t>1.6</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b/>
              </w:rPr>
              <w:t>Questions</w:t>
            </w:r>
            <w:r w:rsidR="001D0764">
              <w:rPr>
                <w:webHidden/>
              </w:rPr>
              <w:tab/>
            </w:r>
            <w:r w:rsidR="001D0764">
              <w:rPr>
                <w:webHidden/>
              </w:rPr>
              <w:fldChar w:fldCharType="begin"/>
            </w:r>
            <w:r w:rsidR="001D0764">
              <w:rPr>
                <w:webHidden/>
              </w:rPr>
              <w:instrText xml:space="preserve"> PAGEREF _Toc48935795 \h </w:instrText>
            </w:r>
            <w:r w:rsidR="001D0764">
              <w:rPr>
                <w:webHidden/>
              </w:rPr>
            </w:r>
            <w:r w:rsidR="001D0764">
              <w:rPr>
                <w:webHidden/>
              </w:rPr>
              <w:fldChar w:fldCharType="separate"/>
            </w:r>
            <w:r w:rsidR="001D0764">
              <w:rPr>
                <w:webHidden/>
              </w:rPr>
              <w:t>5</w:t>
            </w:r>
            <w:r w:rsidR="001D0764">
              <w:rPr>
                <w:webHidden/>
              </w:rPr>
              <w:fldChar w:fldCharType="end"/>
            </w:r>
          </w:hyperlink>
        </w:p>
        <w:p w14:paraId="56503397" w14:textId="3312C656" w:rsidR="001D0764" w:rsidRDefault="008A6D78" w:rsidP="001D0764">
          <w:pPr>
            <w:pStyle w:val="TOC2"/>
            <w:tabs>
              <w:tab w:val="left" w:pos="1134"/>
            </w:tabs>
            <w:ind w:right="3967"/>
            <w:rPr>
              <w:rFonts w:asciiTheme="minorHAnsi" w:eastAsiaTheme="minorEastAsia" w:hAnsiTheme="minorHAnsi" w:cstheme="minorBidi"/>
              <w:color w:val="auto"/>
              <w:sz w:val="22"/>
              <w:szCs w:val="22"/>
              <w:lang w:eastAsia="en-AU"/>
            </w:rPr>
          </w:pPr>
          <w:hyperlink w:anchor="_Toc48935796" w:history="1">
            <w:r w:rsidR="001D0764" w:rsidRPr="004D21DA">
              <w:rPr>
                <w:rStyle w:val="Hyperlink"/>
                <w:rFonts w:ascii="Calibri" w:hAnsi="Calibri" w:cs="Arial"/>
              </w:rPr>
              <w:t>1.7</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b/>
              </w:rPr>
              <w:t>Extension of Closing Date</w:t>
            </w:r>
            <w:r w:rsidR="001D0764">
              <w:rPr>
                <w:webHidden/>
              </w:rPr>
              <w:tab/>
            </w:r>
            <w:r w:rsidR="001D0764">
              <w:rPr>
                <w:webHidden/>
              </w:rPr>
              <w:fldChar w:fldCharType="begin"/>
            </w:r>
            <w:r w:rsidR="001D0764">
              <w:rPr>
                <w:webHidden/>
              </w:rPr>
              <w:instrText xml:space="preserve"> PAGEREF _Toc48935796 \h </w:instrText>
            </w:r>
            <w:r w:rsidR="001D0764">
              <w:rPr>
                <w:webHidden/>
              </w:rPr>
            </w:r>
            <w:r w:rsidR="001D0764">
              <w:rPr>
                <w:webHidden/>
              </w:rPr>
              <w:fldChar w:fldCharType="separate"/>
            </w:r>
            <w:r w:rsidR="001D0764">
              <w:rPr>
                <w:webHidden/>
              </w:rPr>
              <w:t>6</w:t>
            </w:r>
            <w:r w:rsidR="001D0764">
              <w:rPr>
                <w:webHidden/>
              </w:rPr>
              <w:fldChar w:fldCharType="end"/>
            </w:r>
          </w:hyperlink>
        </w:p>
        <w:p w14:paraId="5DD7FA80" w14:textId="002AEC68" w:rsidR="001D0764" w:rsidRDefault="008A6D78" w:rsidP="001D0764">
          <w:pPr>
            <w:pStyle w:val="TOC2"/>
            <w:tabs>
              <w:tab w:val="left" w:pos="1134"/>
            </w:tabs>
            <w:ind w:right="3967"/>
            <w:rPr>
              <w:rFonts w:asciiTheme="minorHAnsi" w:eastAsiaTheme="minorEastAsia" w:hAnsiTheme="minorHAnsi" w:cstheme="minorBidi"/>
              <w:color w:val="auto"/>
              <w:sz w:val="22"/>
              <w:szCs w:val="22"/>
              <w:lang w:eastAsia="en-AU"/>
            </w:rPr>
          </w:pPr>
          <w:hyperlink w:anchor="_Toc48935797" w:history="1">
            <w:r w:rsidR="001D0764" w:rsidRPr="004D21DA">
              <w:rPr>
                <w:rStyle w:val="Hyperlink"/>
                <w:rFonts w:ascii="Calibri" w:hAnsi="Calibri" w:cs="Arial"/>
              </w:rPr>
              <w:t>1.8</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b/>
              </w:rPr>
              <w:t>Discussion and public statements</w:t>
            </w:r>
            <w:r w:rsidR="001D0764">
              <w:rPr>
                <w:webHidden/>
              </w:rPr>
              <w:tab/>
            </w:r>
            <w:r w:rsidR="001D0764">
              <w:rPr>
                <w:webHidden/>
              </w:rPr>
              <w:fldChar w:fldCharType="begin"/>
            </w:r>
            <w:r w:rsidR="001D0764">
              <w:rPr>
                <w:webHidden/>
              </w:rPr>
              <w:instrText xml:space="preserve"> PAGEREF _Toc48935797 \h </w:instrText>
            </w:r>
            <w:r w:rsidR="001D0764">
              <w:rPr>
                <w:webHidden/>
              </w:rPr>
            </w:r>
            <w:r w:rsidR="001D0764">
              <w:rPr>
                <w:webHidden/>
              </w:rPr>
              <w:fldChar w:fldCharType="separate"/>
            </w:r>
            <w:r w:rsidR="001D0764">
              <w:rPr>
                <w:webHidden/>
              </w:rPr>
              <w:t>6</w:t>
            </w:r>
            <w:r w:rsidR="001D0764">
              <w:rPr>
                <w:webHidden/>
              </w:rPr>
              <w:fldChar w:fldCharType="end"/>
            </w:r>
          </w:hyperlink>
        </w:p>
        <w:p w14:paraId="41B1E7C0" w14:textId="625AC822" w:rsidR="001D0764" w:rsidRDefault="008A6D78" w:rsidP="001D0764">
          <w:pPr>
            <w:pStyle w:val="TOC2"/>
            <w:tabs>
              <w:tab w:val="left" w:pos="1134"/>
            </w:tabs>
            <w:ind w:right="3967"/>
            <w:rPr>
              <w:rFonts w:asciiTheme="minorHAnsi" w:eastAsiaTheme="minorEastAsia" w:hAnsiTheme="minorHAnsi" w:cstheme="minorBidi"/>
              <w:color w:val="auto"/>
              <w:sz w:val="22"/>
              <w:szCs w:val="22"/>
              <w:lang w:eastAsia="en-AU"/>
            </w:rPr>
          </w:pPr>
          <w:hyperlink w:anchor="_Toc48935798" w:history="1">
            <w:r w:rsidR="001D0764" w:rsidRPr="004D21DA">
              <w:rPr>
                <w:rStyle w:val="Hyperlink"/>
                <w:rFonts w:ascii="Calibri" w:hAnsi="Calibri" w:cs="Arial"/>
              </w:rPr>
              <w:t>1.9</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b/>
              </w:rPr>
              <w:t>Conflict of interest</w:t>
            </w:r>
            <w:r w:rsidR="001D0764">
              <w:rPr>
                <w:webHidden/>
              </w:rPr>
              <w:tab/>
            </w:r>
            <w:r w:rsidR="001D0764">
              <w:rPr>
                <w:webHidden/>
              </w:rPr>
              <w:fldChar w:fldCharType="begin"/>
            </w:r>
            <w:r w:rsidR="001D0764">
              <w:rPr>
                <w:webHidden/>
              </w:rPr>
              <w:instrText xml:space="preserve"> PAGEREF _Toc48935798 \h </w:instrText>
            </w:r>
            <w:r w:rsidR="001D0764">
              <w:rPr>
                <w:webHidden/>
              </w:rPr>
            </w:r>
            <w:r w:rsidR="001D0764">
              <w:rPr>
                <w:webHidden/>
              </w:rPr>
              <w:fldChar w:fldCharType="separate"/>
            </w:r>
            <w:r w:rsidR="001D0764">
              <w:rPr>
                <w:webHidden/>
              </w:rPr>
              <w:t>6</w:t>
            </w:r>
            <w:r w:rsidR="001D0764">
              <w:rPr>
                <w:webHidden/>
              </w:rPr>
              <w:fldChar w:fldCharType="end"/>
            </w:r>
          </w:hyperlink>
        </w:p>
        <w:p w14:paraId="61149620" w14:textId="4FAF7E03" w:rsidR="001D0764" w:rsidRDefault="008A6D78" w:rsidP="001D0764">
          <w:pPr>
            <w:pStyle w:val="TOC2"/>
            <w:tabs>
              <w:tab w:val="left" w:pos="1159"/>
            </w:tabs>
            <w:ind w:right="3967"/>
            <w:rPr>
              <w:rFonts w:asciiTheme="minorHAnsi" w:eastAsiaTheme="minorEastAsia" w:hAnsiTheme="minorHAnsi" w:cstheme="minorBidi"/>
              <w:color w:val="auto"/>
              <w:sz w:val="22"/>
              <w:szCs w:val="22"/>
              <w:lang w:eastAsia="en-AU"/>
            </w:rPr>
          </w:pPr>
          <w:hyperlink w:anchor="_Toc48935799" w:history="1">
            <w:r w:rsidR="001D0764" w:rsidRPr="004D21DA">
              <w:rPr>
                <w:rStyle w:val="Hyperlink"/>
                <w:rFonts w:ascii="Calibri" w:hAnsi="Calibri" w:cs="Arial"/>
              </w:rPr>
              <w:t>1.10</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b/>
              </w:rPr>
              <w:t>Budget information</w:t>
            </w:r>
            <w:r w:rsidR="001D0764">
              <w:rPr>
                <w:webHidden/>
              </w:rPr>
              <w:tab/>
            </w:r>
            <w:r w:rsidR="001D0764">
              <w:rPr>
                <w:webHidden/>
              </w:rPr>
              <w:fldChar w:fldCharType="begin"/>
            </w:r>
            <w:r w:rsidR="001D0764">
              <w:rPr>
                <w:webHidden/>
              </w:rPr>
              <w:instrText xml:space="preserve"> PAGEREF _Toc48935799 \h </w:instrText>
            </w:r>
            <w:r w:rsidR="001D0764">
              <w:rPr>
                <w:webHidden/>
              </w:rPr>
            </w:r>
            <w:r w:rsidR="001D0764">
              <w:rPr>
                <w:webHidden/>
              </w:rPr>
              <w:fldChar w:fldCharType="separate"/>
            </w:r>
            <w:r w:rsidR="001D0764">
              <w:rPr>
                <w:webHidden/>
              </w:rPr>
              <w:t>6</w:t>
            </w:r>
            <w:r w:rsidR="001D0764">
              <w:rPr>
                <w:webHidden/>
              </w:rPr>
              <w:fldChar w:fldCharType="end"/>
            </w:r>
          </w:hyperlink>
        </w:p>
        <w:p w14:paraId="6DD0409C" w14:textId="66A89137" w:rsidR="001D0764" w:rsidRDefault="008A6D78" w:rsidP="001D0764">
          <w:pPr>
            <w:pStyle w:val="TOC2"/>
            <w:tabs>
              <w:tab w:val="left" w:pos="1159"/>
            </w:tabs>
            <w:ind w:right="3967"/>
            <w:rPr>
              <w:rFonts w:asciiTheme="minorHAnsi" w:eastAsiaTheme="minorEastAsia" w:hAnsiTheme="minorHAnsi" w:cstheme="minorBidi"/>
              <w:color w:val="auto"/>
              <w:sz w:val="22"/>
              <w:szCs w:val="22"/>
              <w:lang w:eastAsia="en-AU"/>
            </w:rPr>
          </w:pPr>
          <w:hyperlink w:anchor="_Toc48935800" w:history="1">
            <w:r w:rsidR="001D0764" w:rsidRPr="004D21DA">
              <w:rPr>
                <w:rStyle w:val="Hyperlink"/>
                <w:rFonts w:ascii="Calibri" w:hAnsi="Calibri" w:cs="Arial"/>
              </w:rPr>
              <w:t>1.11</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b/>
              </w:rPr>
              <w:t>Tender validity period</w:t>
            </w:r>
            <w:r w:rsidR="001D0764">
              <w:rPr>
                <w:webHidden/>
              </w:rPr>
              <w:tab/>
            </w:r>
            <w:r w:rsidR="001D0764">
              <w:rPr>
                <w:webHidden/>
              </w:rPr>
              <w:fldChar w:fldCharType="begin"/>
            </w:r>
            <w:r w:rsidR="001D0764">
              <w:rPr>
                <w:webHidden/>
              </w:rPr>
              <w:instrText xml:space="preserve"> PAGEREF _Toc48935800 \h </w:instrText>
            </w:r>
            <w:r w:rsidR="001D0764">
              <w:rPr>
                <w:webHidden/>
              </w:rPr>
            </w:r>
            <w:r w:rsidR="001D0764">
              <w:rPr>
                <w:webHidden/>
              </w:rPr>
              <w:fldChar w:fldCharType="separate"/>
            </w:r>
            <w:r w:rsidR="001D0764">
              <w:rPr>
                <w:webHidden/>
              </w:rPr>
              <w:t>7</w:t>
            </w:r>
            <w:r w:rsidR="001D0764">
              <w:rPr>
                <w:webHidden/>
              </w:rPr>
              <w:fldChar w:fldCharType="end"/>
            </w:r>
          </w:hyperlink>
        </w:p>
        <w:p w14:paraId="694B8B98" w14:textId="210617A2" w:rsidR="001D0764" w:rsidRDefault="008A6D78" w:rsidP="001D0764">
          <w:pPr>
            <w:pStyle w:val="TOC2"/>
            <w:tabs>
              <w:tab w:val="left" w:pos="1159"/>
            </w:tabs>
            <w:ind w:right="3967"/>
            <w:rPr>
              <w:rFonts w:asciiTheme="minorHAnsi" w:eastAsiaTheme="minorEastAsia" w:hAnsiTheme="minorHAnsi" w:cstheme="minorBidi"/>
              <w:color w:val="auto"/>
              <w:sz w:val="22"/>
              <w:szCs w:val="22"/>
              <w:lang w:eastAsia="en-AU"/>
            </w:rPr>
          </w:pPr>
          <w:hyperlink w:anchor="_Toc48935801" w:history="1">
            <w:r w:rsidR="001D0764" w:rsidRPr="004D21DA">
              <w:rPr>
                <w:rStyle w:val="Hyperlink"/>
                <w:rFonts w:ascii="Calibri" w:hAnsi="Calibri" w:cs="Arial"/>
              </w:rPr>
              <w:t>1.12</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b/>
              </w:rPr>
              <w:t>Applicable law</w:t>
            </w:r>
            <w:r w:rsidR="001D0764">
              <w:rPr>
                <w:webHidden/>
              </w:rPr>
              <w:tab/>
            </w:r>
            <w:r w:rsidR="001D0764">
              <w:rPr>
                <w:webHidden/>
              </w:rPr>
              <w:fldChar w:fldCharType="begin"/>
            </w:r>
            <w:r w:rsidR="001D0764">
              <w:rPr>
                <w:webHidden/>
              </w:rPr>
              <w:instrText xml:space="preserve"> PAGEREF _Toc48935801 \h </w:instrText>
            </w:r>
            <w:r w:rsidR="001D0764">
              <w:rPr>
                <w:webHidden/>
              </w:rPr>
            </w:r>
            <w:r w:rsidR="001D0764">
              <w:rPr>
                <w:webHidden/>
              </w:rPr>
              <w:fldChar w:fldCharType="separate"/>
            </w:r>
            <w:r w:rsidR="001D0764">
              <w:rPr>
                <w:webHidden/>
              </w:rPr>
              <w:t>7</w:t>
            </w:r>
            <w:r w:rsidR="001D0764">
              <w:rPr>
                <w:webHidden/>
              </w:rPr>
              <w:fldChar w:fldCharType="end"/>
            </w:r>
          </w:hyperlink>
        </w:p>
        <w:p w14:paraId="123727DA" w14:textId="5F21ABFA" w:rsidR="001D0764" w:rsidRDefault="008A6D78" w:rsidP="001D0764">
          <w:pPr>
            <w:pStyle w:val="TOC2"/>
            <w:tabs>
              <w:tab w:val="left" w:pos="1159"/>
            </w:tabs>
            <w:ind w:right="3967"/>
            <w:rPr>
              <w:rFonts w:asciiTheme="minorHAnsi" w:eastAsiaTheme="minorEastAsia" w:hAnsiTheme="minorHAnsi" w:cstheme="minorBidi"/>
              <w:color w:val="auto"/>
              <w:sz w:val="22"/>
              <w:szCs w:val="22"/>
              <w:lang w:eastAsia="en-AU"/>
            </w:rPr>
          </w:pPr>
          <w:hyperlink w:anchor="_Toc48935802" w:history="1">
            <w:r w:rsidR="001D0764" w:rsidRPr="004D21DA">
              <w:rPr>
                <w:rStyle w:val="Hyperlink"/>
                <w:rFonts w:ascii="Calibri" w:hAnsi="Calibri" w:cs="Arial"/>
              </w:rPr>
              <w:t>1.13</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b/>
              </w:rPr>
              <w:t>Privacy</w:t>
            </w:r>
            <w:r w:rsidR="001D0764">
              <w:rPr>
                <w:webHidden/>
              </w:rPr>
              <w:tab/>
            </w:r>
            <w:r w:rsidR="001D0764">
              <w:rPr>
                <w:webHidden/>
              </w:rPr>
              <w:fldChar w:fldCharType="begin"/>
            </w:r>
            <w:r w:rsidR="001D0764">
              <w:rPr>
                <w:webHidden/>
              </w:rPr>
              <w:instrText xml:space="preserve"> PAGEREF _Toc48935802 \h </w:instrText>
            </w:r>
            <w:r w:rsidR="001D0764">
              <w:rPr>
                <w:webHidden/>
              </w:rPr>
            </w:r>
            <w:r w:rsidR="001D0764">
              <w:rPr>
                <w:webHidden/>
              </w:rPr>
              <w:fldChar w:fldCharType="separate"/>
            </w:r>
            <w:r w:rsidR="001D0764">
              <w:rPr>
                <w:webHidden/>
              </w:rPr>
              <w:t>7</w:t>
            </w:r>
            <w:r w:rsidR="001D0764">
              <w:rPr>
                <w:webHidden/>
              </w:rPr>
              <w:fldChar w:fldCharType="end"/>
            </w:r>
          </w:hyperlink>
        </w:p>
        <w:p w14:paraId="6900A3AB" w14:textId="308A5B7D" w:rsidR="001D0764" w:rsidRDefault="008A6D78" w:rsidP="001D0764">
          <w:pPr>
            <w:pStyle w:val="TOC2"/>
            <w:tabs>
              <w:tab w:val="left" w:pos="1159"/>
            </w:tabs>
            <w:ind w:right="3967"/>
            <w:rPr>
              <w:rFonts w:asciiTheme="minorHAnsi" w:eastAsiaTheme="minorEastAsia" w:hAnsiTheme="minorHAnsi" w:cstheme="minorBidi"/>
              <w:color w:val="auto"/>
              <w:sz w:val="22"/>
              <w:szCs w:val="22"/>
              <w:lang w:eastAsia="en-AU"/>
            </w:rPr>
          </w:pPr>
          <w:hyperlink w:anchor="_Toc48935803" w:history="1">
            <w:r w:rsidR="001D0764" w:rsidRPr="004D21DA">
              <w:rPr>
                <w:rStyle w:val="Hyperlink"/>
                <w:rFonts w:ascii="Calibri" w:hAnsi="Calibri" w:cs="Arial"/>
              </w:rPr>
              <w:t>1.14</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b/>
              </w:rPr>
              <w:t>MLA’s rights</w:t>
            </w:r>
            <w:r w:rsidR="001D0764">
              <w:rPr>
                <w:webHidden/>
              </w:rPr>
              <w:tab/>
            </w:r>
            <w:r w:rsidR="001D0764">
              <w:rPr>
                <w:webHidden/>
              </w:rPr>
              <w:fldChar w:fldCharType="begin"/>
            </w:r>
            <w:r w:rsidR="001D0764">
              <w:rPr>
                <w:webHidden/>
              </w:rPr>
              <w:instrText xml:space="preserve"> PAGEREF _Toc48935803 \h </w:instrText>
            </w:r>
            <w:r w:rsidR="001D0764">
              <w:rPr>
                <w:webHidden/>
              </w:rPr>
            </w:r>
            <w:r w:rsidR="001D0764">
              <w:rPr>
                <w:webHidden/>
              </w:rPr>
              <w:fldChar w:fldCharType="separate"/>
            </w:r>
            <w:r w:rsidR="001D0764">
              <w:rPr>
                <w:webHidden/>
              </w:rPr>
              <w:t>7</w:t>
            </w:r>
            <w:r w:rsidR="001D0764">
              <w:rPr>
                <w:webHidden/>
              </w:rPr>
              <w:fldChar w:fldCharType="end"/>
            </w:r>
          </w:hyperlink>
        </w:p>
        <w:p w14:paraId="5893D047" w14:textId="092E6348" w:rsidR="001D0764" w:rsidRDefault="008A6D78" w:rsidP="001D0764">
          <w:pPr>
            <w:pStyle w:val="TOC2"/>
            <w:tabs>
              <w:tab w:val="left" w:pos="1159"/>
            </w:tabs>
            <w:ind w:right="3967"/>
            <w:rPr>
              <w:rFonts w:asciiTheme="minorHAnsi" w:eastAsiaTheme="minorEastAsia" w:hAnsiTheme="minorHAnsi" w:cstheme="minorBidi"/>
              <w:color w:val="auto"/>
              <w:sz w:val="22"/>
              <w:szCs w:val="22"/>
              <w:lang w:eastAsia="en-AU"/>
            </w:rPr>
          </w:pPr>
          <w:hyperlink w:anchor="_Toc48935804" w:history="1">
            <w:r w:rsidR="001D0764" w:rsidRPr="004D21DA">
              <w:rPr>
                <w:rStyle w:val="Hyperlink"/>
                <w:rFonts w:ascii="Calibri" w:hAnsi="Calibri" w:cs="Arial"/>
              </w:rPr>
              <w:t>1.15</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b/>
              </w:rPr>
              <w:t>Costs</w:t>
            </w:r>
            <w:r w:rsidR="001D0764">
              <w:rPr>
                <w:webHidden/>
              </w:rPr>
              <w:tab/>
            </w:r>
            <w:r w:rsidR="001D0764">
              <w:rPr>
                <w:webHidden/>
              </w:rPr>
              <w:fldChar w:fldCharType="begin"/>
            </w:r>
            <w:r w:rsidR="001D0764">
              <w:rPr>
                <w:webHidden/>
              </w:rPr>
              <w:instrText xml:space="preserve"> PAGEREF _Toc48935804 \h </w:instrText>
            </w:r>
            <w:r w:rsidR="001D0764">
              <w:rPr>
                <w:webHidden/>
              </w:rPr>
            </w:r>
            <w:r w:rsidR="001D0764">
              <w:rPr>
                <w:webHidden/>
              </w:rPr>
              <w:fldChar w:fldCharType="separate"/>
            </w:r>
            <w:r w:rsidR="001D0764">
              <w:rPr>
                <w:webHidden/>
              </w:rPr>
              <w:t>8</w:t>
            </w:r>
            <w:r w:rsidR="001D0764">
              <w:rPr>
                <w:webHidden/>
              </w:rPr>
              <w:fldChar w:fldCharType="end"/>
            </w:r>
          </w:hyperlink>
        </w:p>
        <w:p w14:paraId="39AA28FB" w14:textId="46848856" w:rsidR="001D0764" w:rsidRDefault="008A6D78" w:rsidP="001D0764">
          <w:pPr>
            <w:pStyle w:val="TOC2"/>
            <w:tabs>
              <w:tab w:val="left" w:pos="1159"/>
            </w:tabs>
            <w:ind w:right="3967"/>
            <w:rPr>
              <w:rFonts w:asciiTheme="minorHAnsi" w:eastAsiaTheme="minorEastAsia" w:hAnsiTheme="minorHAnsi" w:cstheme="minorBidi"/>
              <w:color w:val="auto"/>
              <w:sz w:val="22"/>
              <w:szCs w:val="22"/>
              <w:lang w:eastAsia="en-AU"/>
            </w:rPr>
          </w:pPr>
          <w:hyperlink w:anchor="_Toc48935805" w:history="1">
            <w:r w:rsidR="001D0764" w:rsidRPr="004D21DA">
              <w:rPr>
                <w:rStyle w:val="Hyperlink"/>
                <w:rFonts w:ascii="Calibri" w:hAnsi="Calibri" w:cs="Arial"/>
              </w:rPr>
              <w:t>1.16</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b/>
              </w:rPr>
              <w:t>Binding agreement</w:t>
            </w:r>
            <w:r w:rsidR="001D0764">
              <w:rPr>
                <w:webHidden/>
              </w:rPr>
              <w:tab/>
            </w:r>
            <w:r w:rsidR="001D0764">
              <w:rPr>
                <w:webHidden/>
              </w:rPr>
              <w:fldChar w:fldCharType="begin"/>
            </w:r>
            <w:r w:rsidR="001D0764">
              <w:rPr>
                <w:webHidden/>
              </w:rPr>
              <w:instrText xml:space="preserve"> PAGEREF _Toc48935805 \h </w:instrText>
            </w:r>
            <w:r w:rsidR="001D0764">
              <w:rPr>
                <w:webHidden/>
              </w:rPr>
            </w:r>
            <w:r w:rsidR="001D0764">
              <w:rPr>
                <w:webHidden/>
              </w:rPr>
              <w:fldChar w:fldCharType="separate"/>
            </w:r>
            <w:r w:rsidR="001D0764">
              <w:rPr>
                <w:webHidden/>
              </w:rPr>
              <w:t>8</w:t>
            </w:r>
            <w:r w:rsidR="001D0764">
              <w:rPr>
                <w:webHidden/>
              </w:rPr>
              <w:fldChar w:fldCharType="end"/>
            </w:r>
          </w:hyperlink>
        </w:p>
        <w:p w14:paraId="4FF30252" w14:textId="6DD07148" w:rsidR="001D0764" w:rsidRDefault="008A6D78" w:rsidP="001D0764">
          <w:pPr>
            <w:pStyle w:val="TOC2"/>
            <w:tabs>
              <w:tab w:val="left" w:pos="1159"/>
            </w:tabs>
            <w:ind w:right="3967"/>
            <w:rPr>
              <w:rFonts w:asciiTheme="minorHAnsi" w:eastAsiaTheme="minorEastAsia" w:hAnsiTheme="minorHAnsi" w:cstheme="minorBidi"/>
              <w:color w:val="auto"/>
              <w:sz w:val="22"/>
              <w:szCs w:val="22"/>
              <w:lang w:eastAsia="en-AU"/>
            </w:rPr>
          </w:pPr>
          <w:hyperlink w:anchor="_Toc48935806" w:history="1">
            <w:r w:rsidR="001D0764" w:rsidRPr="004D21DA">
              <w:rPr>
                <w:rStyle w:val="Hyperlink"/>
                <w:rFonts w:ascii="Calibri" w:hAnsi="Calibri" w:cs="Arial"/>
              </w:rPr>
              <w:t>1.17</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b/>
              </w:rPr>
              <w:t>Selection process</w:t>
            </w:r>
            <w:r w:rsidR="001D0764">
              <w:rPr>
                <w:webHidden/>
              </w:rPr>
              <w:tab/>
            </w:r>
            <w:r w:rsidR="001D0764">
              <w:rPr>
                <w:webHidden/>
              </w:rPr>
              <w:fldChar w:fldCharType="begin"/>
            </w:r>
            <w:r w:rsidR="001D0764">
              <w:rPr>
                <w:webHidden/>
              </w:rPr>
              <w:instrText xml:space="preserve"> PAGEREF _Toc48935806 \h </w:instrText>
            </w:r>
            <w:r w:rsidR="001D0764">
              <w:rPr>
                <w:webHidden/>
              </w:rPr>
            </w:r>
            <w:r w:rsidR="001D0764">
              <w:rPr>
                <w:webHidden/>
              </w:rPr>
              <w:fldChar w:fldCharType="separate"/>
            </w:r>
            <w:r w:rsidR="001D0764">
              <w:rPr>
                <w:webHidden/>
              </w:rPr>
              <w:t>8</w:t>
            </w:r>
            <w:r w:rsidR="001D0764">
              <w:rPr>
                <w:webHidden/>
              </w:rPr>
              <w:fldChar w:fldCharType="end"/>
            </w:r>
          </w:hyperlink>
        </w:p>
        <w:p w14:paraId="38ACD529" w14:textId="4D204CD3" w:rsidR="001D0764" w:rsidRDefault="008A6D78" w:rsidP="001D0764">
          <w:pPr>
            <w:pStyle w:val="TOC1"/>
            <w:ind w:right="6093"/>
            <w:rPr>
              <w:rFonts w:asciiTheme="minorHAnsi" w:eastAsiaTheme="minorEastAsia" w:hAnsiTheme="minorHAnsi" w:cstheme="minorBidi"/>
              <w:b w:val="0"/>
              <w:color w:val="auto"/>
              <w:sz w:val="22"/>
              <w:szCs w:val="22"/>
              <w:lang w:eastAsia="en-AU"/>
            </w:rPr>
          </w:pPr>
          <w:hyperlink w:anchor="_Toc48935807" w:history="1">
            <w:r w:rsidR="001D0764" w:rsidRPr="004D21DA">
              <w:rPr>
                <w:rStyle w:val="Hyperlink"/>
                <w:rFonts w:cs="Arial"/>
              </w:rPr>
              <w:t>2.</w:t>
            </w:r>
            <w:r w:rsidR="001D0764">
              <w:rPr>
                <w:rFonts w:asciiTheme="minorHAnsi" w:eastAsiaTheme="minorEastAsia" w:hAnsiTheme="minorHAnsi" w:cstheme="minorBidi"/>
                <w:b w:val="0"/>
                <w:color w:val="auto"/>
                <w:sz w:val="22"/>
                <w:szCs w:val="22"/>
                <w:lang w:eastAsia="en-AU"/>
              </w:rPr>
              <w:tab/>
            </w:r>
            <w:r w:rsidR="001D0764" w:rsidRPr="004D21DA">
              <w:rPr>
                <w:rStyle w:val="Hyperlink"/>
                <w:rFonts w:ascii="Calibri" w:hAnsi="Calibri" w:cs="Arial"/>
              </w:rPr>
              <w:t>TENDERER INFORMATION</w:t>
            </w:r>
            <w:r w:rsidR="001D0764">
              <w:rPr>
                <w:webHidden/>
              </w:rPr>
              <w:tab/>
            </w:r>
            <w:r w:rsidR="001D0764">
              <w:rPr>
                <w:webHidden/>
              </w:rPr>
              <w:fldChar w:fldCharType="begin"/>
            </w:r>
            <w:r w:rsidR="001D0764">
              <w:rPr>
                <w:webHidden/>
              </w:rPr>
              <w:instrText xml:space="preserve"> PAGEREF _Toc48935807 \h </w:instrText>
            </w:r>
            <w:r w:rsidR="001D0764">
              <w:rPr>
                <w:webHidden/>
              </w:rPr>
            </w:r>
            <w:r w:rsidR="001D0764">
              <w:rPr>
                <w:webHidden/>
              </w:rPr>
              <w:fldChar w:fldCharType="separate"/>
            </w:r>
            <w:r w:rsidR="001D0764">
              <w:rPr>
                <w:webHidden/>
              </w:rPr>
              <w:t>9</w:t>
            </w:r>
            <w:r w:rsidR="001D0764">
              <w:rPr>
                <w:webHidden/>
              </w:rPr>
              <w:fldChar w:fldCharType="end"/>
            </w:r>
          </w:hyperlink>
        </w:p>
        <w:p w14:paraId="597A69C6" w14:textId="5BA83AE1" w:rsidR="001D0764" w:rsidRDefault="008A6D78" w:rsidP="001D0764">
          <w:pPr>
            <w:pStyle w:val="TOC2"/>
            <w:tabs>
              <w:tab w:val="left" w:pos="1134"/>
            </w:tabs>
            <w:ind w:right="3116"/>
            <w:rPr>
              <w:rFonts w:asciiTheme="minorHAnsi" w:eastAsiaTheme="minorEastAsia" w:hAnsiTheme="minorHAnsi" w:cstheme="minorBidi"/>
              <w:color w:val="auto"/>
              <w:sz w:val="22"/>
              <w:szCs w:val="22"/>
              <w:lang w:eastAsia="en-AU"/>
            </w:rPr>
          </w:pPr>
          <w:hyperlink w:anchor="_Toc48935808" w:history="1">
            <w:r w:rsidR="001D0764" w:rsidRPr="004D21DA">
              <w:rPr>
                <w:rStyle w:val="Hyperlink"/>
                <w:rFonts w:ascii="Calibri" w:hAnsi="Calibri" w:cs="Arial"/>
              </w:rPr>
              <w:t>2.1</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b/>
              </w:rPr>
              <w:t>Details of tenderer</w:t>
            </w:r>
            <w:r w:rsidR="001D0764">
              <w:rPr>
                <w:webHidden/>
              </w:rPr>
              <w:tab/>
            </w:r>
            <w:r w:rsidR="001D0764">
              <w:rPr>
                <w:webHidden/>
              </w:rPr>
              <w:fldChar w:fldCharType="begin"/>
            </w:r>
            <w:r w:rsidR="001D0764">
              <w:rPr>
                <w:webHidden/>
              </w:rPr>
              <w:instrText xml:space="preserve"> PAGEREF _Toc48935808 \h </w:instrText>
            </w:r>
            <w:r w:rsidR="001D0764">
              <w:rPr>
                <w:webHidden/>
              </w:rPr>
            </w:r>
            <w:r w:rsidR="001D0764">
              <w:rPr>
                <w:webHidden/>
              </w:rPr>
              <w:fldChar w:fldCharType="separate"/>
            </w:r>
            <w:r w:rsidR="001D0764">
              <w:rPr>
                <w:webHidden/>
              </w:rPr>
              <w:t>9</w:t>
            </w:r>
            <w:r w:rsidR="001D0764">
              <w:rPr>
                <w:webHidden/>
              </w:rPr>
              <w:fldChar w:fldCharType="end"/>
            </w:r>
          </w:hyperlink>
        </w:p>
        <w:p w14:paraId="4838AFA4" w14:textId="5458B508" w:rsidR="001D0764" w:rsidRDefault="008A6D78" w:rsidP="001D0764">
          <w:pPr>
            <w:pStyle w:val="TOC2"/>
            <w:tabs>
              <w:tab w:val="left" w:pos="1134"/>
            </w:tabs>
            <w:ind w:right="3116"/>
            <w:rPr>
              <w:rFonts w:asciiTheme="minorHAnsi" w:eastAsiaTheme="minorEastAsia" w:hAnsiTheme="minorHAnsi" w:cstheme="minorBidi"/>
              <w:color w:val="auto"/>
              <w:sz w:val="22"/>
              <w:szCs w:val="22"/>
              <w:lang w:eastAsia="en-AU"/>
            </w:rPr>
          </w:pPr>
          <w:hyperlink w:anchor="_Toc48935809" w:history="1">
            <w:r w:rsidR="001D0764" w:rsidRPr="004D21DA">
              <w:rPr>
                <w:rStyle w:val="Hyperlink"/>
                <w:rFonts w:ascii="Calibri" w:hAnsi="Calibri" w:cs="Arial"/>
              </w:rPr>
              <w:t>2.2</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b/>
              </w:rPr>
              <w:t>Proposed subcontractors and suppliers</w:t>
            </w:r>
            <w:r w:rsidR="001D0764">
              <w:rPr>
                <w:webHidden/>
              </w:rPr>
              <w:tab/>
            </w:r>
            <w:r w:rsidR="001D0764">
              <w:rPr>
                <w:webHidden/>
              </w:rPr>
              <w:fldChar w:fldCharType="begin"/>
            </w:r>
            <w:r w:rsidR="001D0764">
              <w:rPr>
                <w:webHidden/>
              </w:rPr>
              <w:instrText xml:space="preserve"> PAGEREF _Toc48935809 \h </w:instrText>
            </w:r>
            <w:r w:rsidR="001D0764">
              <w:rPr>
                <w:webHidden/>
              </w:rPr>
            </w:r>
            <w:r w:rsidR="001D0764">
              <w:rPr>
                <w:webHidden/>
              </w:rPr>
              <w:fldChar w:fldCharType="separate"/>
            </w:r>
            <w:r w:rsidR="001D0764">
              <w:rPr>
                <w:webHidden/>
              </w:rPr>
              <w:t>9</w:t>
            </w:r>
            <w:r w:rsidR="001D0764">
              <w:rPr>
                <w:webHidden/>
              </w:rPr>
              <w:fldChar w:fldCharType="end"/>
            </w:r>
          </w:hyperlink>
        </w:p>
        <w:p w14:paraId="41B6F0D5" w14:textId="36C241C7" w:rsidR="001D0764" w:rsidRDefault="008A6D78" w:rsidP="001D0764">
          <w:pPr>
            <w:pStyle w:val="TOC2"/>
            <w:tabs>
              <w:tab w:val="left" w:pos="1134"/>
            </w:tabs>
            <w:ind w:right="6093"/>
            <w:rPr>
              <w:rFonts w:asciiTheme="minorHAnsi" w:eastAsiaTheme="minorEastAsia" w:hAnsiTheme="minorHAnsi" w:cstheme="minorBidi"/>
              <w:color w:val="auto"/>
              <w:sz w:val="22"/>
              <w:szCs w:val="22"/>
              <w:lang w:eastAsia="en-AU"/>
            </w:rPr>
          </w:pPr>
          <w:hyperlink w:anchor="_Toc48935810" w:history="1">
            <w:r w:rsidR="001D0764" w:rsidRPr="004D21DA">
              <w:rPr>
                <w:rStyle w:val="Hyperlink"/>
                <w:rFonts w:ascii="Calibri" w:hAnsi="Calibri" w:cs="Arial"/>
              </w:rPr>
              <w:t>2.3</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b/>
              </w:rPr>
              <w:t>Insurance</w:t>
            </w:r>
            <w:r w:rsidR="001D0764">
              <w:rPr>
                <w:webHidden/>
              </w:rPr>
              <w:tab/>
            </w:r>
            <w:r w:rsidR="001D0764">
              <w:rPr>
                <w:webHidden/>
              </w:rPr>
              <w:fldChar w:fldCharType="begin"/>
            </w:r>
            <w:r w:rsidR="001D0764">
              <w:rPr>
                <w:webHidden/>
              </w:rPr>
              <w:instrText xml:space="preserve"> PAGEREF _Toc48935810 \h </w:instrText>
            </w:r>
            <w:r w:rsidR="001D0764">
              <w:rPr>
                <w:webHidden/>
              </w:rPr>
            </w:r>
            <w:r w:rsidR="001D0764">
              <w:rPr>
                <w:webHidden/>
              </w:rPr>
              <w:fldChar w:fldCharType="separate"/>
            </w:r>
            <w:r w:rsidR="001D0764">
              <w:rPr>
                <w:webHidden/>
              </w:rPr>
              <w:t>9</w:t>
            </w:r>
            <w:r w:rsidR="001D0764">
              <w:rPr>
                <w:webHidden/>
              </w:rPr>
              <w:fldChar w:fldCharType="end"/>
            </w:r>
          </w:hyperlink>
        </w:p>
        <w:p w14:paraId="2241F572" w14:textId="77256494" w:rsidR="001D0764" w:rsidRDefault="008A6D78" w:rsidP="001D0764">
          <w:pPr>
            <w:pStyle w:val="TOC2"/>
            <w:tabs>
              <w:tab w:val="left" w:pos="1134"/>
            </w:tabs>
            <w:ind w:right="6093"/>
            <w:rPr>
              <w:rFonts w:asciiTheme="minorHAnsi" w:eastAsiaTheme="minorEastAsia" w:hAnsiTheme="minorHAnsi" w:cstheme="minorBidi"/>
              <w:color w:val="auto"/>
              <w:sz w:val="22"/>
              <w:szCs w:val="22"/>
              <w:lang w:eastAsia="en-AU"/>
            </w:rPr>
          </w:pPr>
          <w:hyperlink w:anchor="_Toc48935811" w:history="1">
            <w:r w:rsidR="001D0764" w:rsidRPr="004D21DA">
              <w:rPr>
                <w:rStyle w:val="Hyperlink"/>
                <w:rFonts w:ascii="Calibri" w:hAnsi="Calibri" w:cs="Arial"/>
              </w:rPr>
              <w:t>2.4</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b/>
              </w:rPr>
              <w:t>References</w:t>
            </w:r>
            <w:r w:rsidR="001D0764">
              <w:rPr>
                <w:webHidden/>
              </w:rPr>
              <w:tab/>
            </w:r>
            <w:r w:rsidR="001D0764">
              <w:rPr>
                <w:webHidden/>
              </w:rPr>
              <w:fldChar w:fldCharType="begin"/>
            </w:r>
            <w:r w:rsidR="001D0764">
              <w:rPr>
                <w:webHidden/>
              </w:rPr>
              <w:instrText xml:space="preserve"> PAGEREF _Toc48935811 \h </w:instrText>
            </w:r>
            <w:r w:rsidR="001D0764">
              <w:rPr>
                <w:webHidden/>
              </w:rPr>
            </w:r>
            <w:r w:rsidR="001D0764">
              <w:rPr>
                <w:webHidden/>
              </w:rPr>
              <w:fldChar w:fldCharType="separate"/>
            </w:r>
            <w:r w:rsidR="001D0764">
              <w:rPr>
                <w:webHidden/>
              </w:rPr>
              <w:t>10</w:t>
            </w:r>
            <w:r w:rsidR="001D0764">
              <w:rPr>
                <w:webHidden/>
              </w:rPr>
              <w:fldChar w:fldCharType="end"/>
            </w:r>
          </w:hyperlink>
        </w:p>
        <w:p w14:paraId="5771D6A0" w14:textId="41AB6820" w:rsidR="001D0764" w:rsidRDefault="008A6D78" w:rsidP="001D0764">
          <w:pPr>
            <w:pStyle w:val="TOC2"/>
            <w:tabs>
              <w:tab w:val="left" w:pos="1134"/>
            </w:tabs>
            <w:ind w:right="6093"/>
            <w:rPr>
              <w:rFonts w:asciiTheme="minorHAnsi" w:eastAsiaTheme="minorEastAsia" w:hAnsiTheme="minorHAnsi" w:cstheme="minorBidi"/>
              <w:color w:val="auto"/>
              <w:sz w:val="22"/>
              <w:szCs w:val="22"/>
              <w:lang w:eastAsia="en-AU"/>
            </w:rPr>
          </w:pPr>
          <w:hyperlink w:anchor="_Toc48935812" w:history="1">
            <w:r w:rsidR="001D0764" w:rsidRPr="004D21DA">
              <w:rPr>
                <w:rStyle w:val="Hyperlink"/>
                <w:rFonts w:ascii="Calibri" w:hAnsi="Calibri" w:cs="Arial"/>
              </w:rPr>
              <w:t>a)</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rPr>
              <w:t>Name:</w:t>
            </w:r>
            <w:r w:rsidR="001D0764">
              <w:rPr>
                <w:webHidden/>
              </w:rPr>
              <w:tab/>
            </w:r>
            <w:r w:rsidR="001D0764">
              <w:rPr>
                <w:webHidden/>
              </w:rPr>
              <w:fldChar w:fldCharType="begin"/>
            </w:r>
            <w:r w:rsidR="001D0764">
              <w:rPr>
                <w:webHidden/>
              </w:rPr>
              <w:instrText xml:space="preserve"> PAGEREF _Toc48935812 \h </w:instrText>
            </w:r>
            <w:r w:rsidR="001D0764">
              <w:rPr>
                <w:webHidden/>
              </w:rPr>
            </w:r>
            <w:r w:rsidR="001D0764">
              <w:rPr>
                <w:webHidden/>
              </w:rPr>
              <w:fldChar w:fldCharType="separate"/>
            </w:r>
            <w:r w:rsidR="001D0764">
              <w:rPr>
                <w:webHidden/>
              </w:rPr>
              <w:t>10</w:t>
            </w:r>
            <w:r w:rsidR="001D0764">
              <w:rPr>
                <w:webHidden/>
              </w:rPr>
              <w:fldChar w:fldCharType="end"/>
            </w:r>
          </w:hyperlink>
        </w:p>
        <w:p w14:paraId="4543AB84" w14:textId="1F6BEBD2" w:rsidR="001D0764" w:rsidRDefault="008A6D78" w:rsidP="001D0764">
          <w:pPr>
            <w:pStyle w:val="TOC2"/>
            <w:tabs>
              <w:tab w:val="left" w:pos="1134"/>
            </w:tabs>
            <w:ind w:right="6093"/>
            <w:rPr>
              <w:rFonts w:asciiTheme="minorHAnsi" w:eastAsiaTheme="minorEastAsia" w:hAnsiTheme="minorHAnsi" w:cstheme="minorBidi"/>
              <w:color w:val="auto"/>
              <w:sz w:val="22"/>
              <w:szCs w:val="22"/>
              <w:lang w:eastAsia="en-AU"/>
            </w:rPr>
          </w:pPr>
          <w:hyperlink w:anchor="_Toc48935813" w:history="1">
            <w:r w:rsidR="001D0764" w:rsidRPr="004D21DA">
              <w:rPr>
                <w:rStyle w:val="Hyperlink"/>
                <w:rFonts w:ascii="Calibri" w:hAnsi="Calibri" w:cs="Arial"/>
              </w:rPr>
              <w:t>b)</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rPr>
              <w:t>Name:</w:t>
            </w:r>
            <w:r w:rsidR="001D0764">
              <w:rPr>
                <w:webHidden/>
              </w:rPr>
              <w:tab/>
            </w:r>
            <w:r w:rsidR="001D0764">
              <w:rPr>
                <w:webHidden/>
              </w:rPr>
              <w:fldChar w:fldCharType="begin"/>
            </w:r>
            <w:r w:rsidR="001D0764">
              <w:rPr>
                <w:webHidden/>
              </w:rPr>
              <w:instrText xml:space="preserve"> PAGEREF _Toc48935813 \h </w:instrText>
            </w:r>
            <w:r w:rsidR="001D0764">
              <w:rPr>
                <w:webHidden/>
              </w:rPr>
            </w:r>
            <w:r w:rsidR="001D0764">
              <w:rPr>
                <w:webHidden/>
              </w:rPr>
              <w:fldChar w:fldCharType="separate"/>
            </w:r>
            <w:r w:rsidR="001D0764">
              <w:rPr>
                <w:webHidden/>
              </w:rPr>
              <w:t>10</w:t>
            </w:r>
            <w:r w:rsidR="001D0764">
              <w:rPr>
                <w:webHidden/>
              </w:rPr>
              <w:fldChar w:fldCharType="end"/>
            </w:r>
          </w:hyperlink>
        </w:p>
        <w:p w14:paraId="5017B64D" w14:textId="2CFB4596" w:rsidR="001D0764" w:rsidRDefault="008A6D78" w:rsidP="001D0764">
          <w:pPr>
            <w:pStyle w:val="TOC2"/>
            <w:tabs>
              <w:tab w:val="left" w:pos="1134"/>
            </w:tabs>
            <w:ind w:right="6093"/>
            <w:rPr>
              <w:rFonts w:asciiTheme="minorHAnsi" w:eastAsiaTheme="minorEastAsia" w:hAnsiTheme="minorHAnsi" w:cstheme="minorBidi"/>
              <w:color w:val="auto"/>
              <w:sz w:val="22"/>
              <w:szCs w:val="22"/>
              <w:lang w:eastAsia="en-AU"/>
            </w:rPr>
          </w:pPr>
          <w:hyperlink w:anchor="_Toc48935814" w:history="1">
            <w:r w:rsidR="001D0764" w:rsidRPr="004D21DA">
              <w:rPr>
                <w:rStyle w:val="Hyperlink"/>
                <w:rFonts w:ascii="Calibri" w:hAnsi="Calibri" w:cs="Arial"/>
              </w:rPr>
              <w:t>c)</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rPr>
              <w:t>Name:</w:t>
            </w:r>
            <w:r w:rsidR="001D0764">
              <w:rPr>
                <w:webHidden/>
              </w:rPr>
              <w:tab/>
            </w:r>
            <w:r w:rsidR="001D0764">
              <w:rPr>
                <w:webHidden/>
              </w:rPr>
              <w:fldChar w:fldCharType="begin"/>
            </w:r>
            <w:r w:rsidR="001D0764">
              <w:rPr>
                <w:webHidden/>
              </w:rPr>
              <w:instrText xml:space="preserve"> PAGEREF _Toc48935814 \h </w:instrText>
            </w:r>
            <w:r w:rsidR="001D0764">
              <w:rPr>
                <w:webHidden/>
              </w:rPr>
            </w:r>
            <w:r w:rsidR="001D0764">
              <w:rPr>
                <w:webHidden/>
              </w:rPr>
              <w:fldChar w:fldCharType="separate"/>
            </w:r>
            <w:r w:rsidR="001D0764">
              <w:rPr>
                <w:webHidden/>
              </w:rPr>
              <w:t>10</w:t>
            </w:r>
            <w:r w:rsidR="001D0764">
              <w:rPr>
                <w:webHidden/>
              </w:rPr>
              <w:fldChar w:fldCharType="end"/>
            </w:r>
          </w:hyperlink>
        </w:p>
        <w:p w14:paraId="38B98F86" w14:textId="46361773" w:rsidR="001D0764" w:rsidRDefault="008A6D78" w:rsidP="001D0764">
          <w:pPr>
            <w:pStyle w:val="TOC1"/>
            <w:ind w:right="6093"/>
            <w:rPr>
              <w:rFonts w:asciiTheme="minorHAnsi" w:eastAsiaTheme="minorEastAsia" w:hAnsiTheme="minorHAnsi" w:cstheme="minorBidi"/>
              <w:b w:val="0"/>
              <w:color w:val="auto"/>
              <w:sz w:val="22"/>
              <w:szCs w:val="22"/>
              <w:lang w:eastAsia="en-AU"/>
            </w:rPr>
          </w:pPr>
          <w:hyperlink w:anchor="_Toc48935815" w:history="1">
            <w:r w:rsidR="001D0764" w:rsidRPr="004D21DA">
              <w:rPr>
                <w:rStyle w:val="Hyperlink"/>
                <w:rFonts w:cs="Calibri"/>
                <w:i/>
              </w:rPr>
              <w:t>3.</w:t>
            </w:r>
            <w:r w:rsidR="001D0764">
              <w:rPr>
                <w:rFonts w:asciiTheme="minorHAnsi" w:eastAsiaTheme="minorEastAsia" w:hAnsiTheme="minorHAnsi" w:cstheme="minorBidi"/>
                <w:b w:val="0"/>
                <w:color w:val="auto"/>
                <w:sz w:val="22"/>
                <w:szCs w:val="22"/>
                <w:lang w:eastAsia="en-AU"/>
              </w:rPr>
              <w:tab/>
            </w:r>
            <w:r w:rsidR="001D0764" w:rsidRPr="004D21DA">
              <w:rPr>
                <w:rStyle w:val="Hyperlink"/>
                <w:rFonts w:ascii="Calibri" w:hAnsi="Calibri" w:cs="Arial"/>
              </w:rPr>
              <w:t>SPECIFICATION</w:t>
            </w:r>
            <w:r w:rsidR="001D0764">
              <w:rPr>
                <w:webHidden/>
              </w:rPr>
              <w:tab/>
            </w:r>
            <w:r w:rsidR="001D0764">
              <w:rPr>
                <w:webHidden/>
              </w:rPr>
              <w:fldChar w:fldCharType="begin"/>
            </w:r>
            <w:r w:rsidR="001D0764">
              <w:rPr>
                <w:webHidden/>
              </w:rPr>
              <w:instrText xml:space="preserve"> PAGEREF _Toc48935815 \h </w:instrText>
            </w:r>
            <w:r w:rsidR="001D0764">
              <w:rPr>
                <w:webHidden/>
              </w:rPr>
            </w:r>
            <w:r w:rsidR="001D0764">
              <w:rPr>
                <w:webHidden/>
              </w:rPr>
              <w:fldChar w:fldCharType="separate"/>
            </w:r>
            <w:r w:rsidR="001D0764">
              <w:rPr>
                <w:webHidden/>
              </w:rPr>
              <w:t>11</w:t>
            </w:r>
            <w:r w:rsidR="001D0764">
              <w:rPr>
                <w:webHidden/>
              </w:rPr>
              <w:fldChar w:fldCharType="end"/>
            </w:r>
          </w:hyperlink>
        </w:p>
        <w:p w14:paraId="41C3E291" w14:textId="14D448FD" w:rsidR="001D0764" w:rsidRPr="001D0764" w:rsidRDefault="008A6D78" w:rsidP="001D0764">
          <w:pPr>
            <w:pStyle w:val="TOC1"/>
            <w:spacing w:before="0"/>
            <w:ind w:right="6093" w:firstLine="567"/>
            <w:rPr>
              <w:rFonts w:asciiTheme="minorHAnsi" w:eastAsiaTheme="minorEastAsia" w:hAnsiTheme="minorHAnsi" w:cstheme="minorHAnsi"/>
              <w:b w:val="0"/>
              <w:bCs/>
              <w:color w:val="auto"/>
              <w:sz w:val="22"/>
              <w:szCs w:val="22"/>
              <w:lang w:eastAsia="en-AU"/>
            </w:rPr>
          </w:pPr>
          <w:hyperlink w:anchor="_Toc48935816" w:history="1">
            <w:r w:rsidR="001D0764" w:rsidRPr="001D0764">
              <w:rPr>
                <w:rStyle w:val="Hyperlink"/>
                <w:rFonts w:asciiTheme="minorHAnsi" w:hAnsiTheme="minorHAnsi" w:cstheme="minorHAnsi"/>
                <w:b w:val="0"/>
                <w:bCs/>
              </w:rPr>
              <w:t>3.1</w:t>
            </w:r>
            <w:r w:rsidR="001D0764">
              <w:rPr>
                <w:rStyle w:val="Hyperlink"/>
                <w:rFonts w:asciiTheme="minorHAnsi" w:hAnsiTheme="minorHAnsi" w:cstheme="minorHAnsi"/>
                <w:b w:val="0"/>
                <w:bCs/>
              </w:rPr>
              <w:t xml:space="preserve">     </w:t>
            </w:r>
            <w:r w:rsidR="001D0764" w:rsidRPr="001D0764">
              <w:rPr>
                <w:rStyle w:val="Hyperlink"/>
                <w:rFonts w:asciiTheme="minorHAnsi" w:hAnsiTheme="minorHAnsi" w:cstheme="minorHAnsi"/>
                <w:b w:val="0"/>
                <w:bCs/>
              </w:rPr>
              <w:t>Background</w:t>
            </w:r>
            <w:r w:rsidR="001D0764" w:rsidRPr="001D0764">
              <w:rPr>
                <w:rFonts w:asciiTheme="minorHAnsi" w:hAnsiTheme="minorHAnsi" w:cstheme="minorHAnsi"/>
                <w:b w:val="0"/>
                <w:bCs/>
                <w:webHidden/>
              </w:rPr>
              <w:tab/>
            </w:r>
            <w:r w:rsidR="001D0764" w:rsidRPr="001D0764">
              <w:rPr>
                <w:rFonts w:asciiTheme="minorHAnsi" w:hAnsiTheme="minorHAnsi" w:cstheme="minorHAnsi"/>
                <w:b w:val="0"/>
                <w:bCs/>
                <w:webHidden/>
              </w:rPr>
              <w:fldChar w:fldCharType="begin"/>
            </w:r>
            <w:r w:rsidR="001D0764" w:rsidRPr="001D0764">
              <w:rPr>
                <w:rFonts w:asciiTheme="minorHAnsi" w:hAnsiTheme="minorHAnsi" w:cstheme="minorHAnsi"/>
                <w:b w:val="0"/>
                <w:bCs/>
                <w:webHidden/>
              </w:rPr>
              <w:instrText xml:space="preserve"> PAGEREF _Toc48935816 \h </w:instrText>
            </w:r>
            <w:r w:rsidR="001D0764" w:rsidRPr="001D0764">
              <w:rPr>
                <w:rFonts w:asciiTheme="minorHAnsi" w:hAnsiTheme="minorHAnsi" w:cstheme="minorHAnsi"/>
                <w:b w:val="0"/>
                <w:bCs/>
                <w:webHidden/>
              </w:rPr>
            </w:r>
            <w:r w:rsidR="001D0764" w:rsidRPr="001D0764">
              <w:rPr>
                <w:rFonts w:asciiTheme="minorHAnsi" w:hAnsiTheme="minorHAnsi" w:cstheme="minorHAnsi"/>
                <w:b w:val="0"/>
                <w:bCs/>
                <w:webHidden/>
              </w:rPr>
              <w:fldChar w:fldCharType="separate"/>
            </w:r>
            <w:r w:rsidR="001D0764" w:rsidRPr="001D0764">
              <w:rPr>
                <w:rFonts w:asciiTheme="minorHAnsi" w:hAnsiTheme="minorHAnsi" w:cstheme="minorHAnsi"/>
                <w:b w:val="0"/>
                <w:bCs/>
                <w:webHidden/>
              </w:rPr>
              <w:t>11</w:t>
            </w:r>
            <w:r w:rsidR="001D0764" w:rsidRPr="001D0764">
              <w:rPr>
                <w:rFonts w:asciiTheme="minorHAnsi" w:hAnsiTheme="minorHAnsi" w:cstheme="minorHAnsi"/>
                <w:b w:val="0"/>
                <w:bCs/>
                <w:webHidden/>
              </w:rPr>
              <w:fldChar w:fldCharType="end"/>
            </w:r>
          </w:hyperlink>
        </w:p>
        <w:p w14:paraId="12D7BB2E" w14:textId="2850B431" w:rsidR="001D0764" w:rsidRPr="001D0764" w:rsidRDefault="008A6D78" w:rsidP="001D0764">
          <w:pPr>
            <w:pStyle w:val="TOC1"/>
            <w:spacing w:before="0"/>
            <w:ind w:right="6093" w:firstLine="567"/>
            <w:rPr>
              <w:rFonts w:asciiTheme="minorHAnsi" w:eastAsiaTheme="minorEastAsia" w:hAnsiTheme="minorHAnsi" w:cstheme="minorHAnsi"/>
              <w:b w:val="0"/>
              <w:bCs/>
              <w:color w:val="auto"/>
              <w:sz w:val="22"/>
              <w:szCs w:val="22"/>
              <w:lang w:eastAsia="en-AU"/>
            </w:rPr>
          </w:pPr>
          <w:hyperlink w:anchor="_Toc48935817" w:history="1">
            <w:r w:rsidR="001D0764" w:rsidRPr="001D0764">
              <w:rPr>
                <w:rStyle w:val="Hyperlink"/>
                <w:rFonts w:asciiTheme="minorHAnsi" w:hAnsiTheme="minorHAnsi" w:cstheme="minorHAnsi"/>
                <w:b w:val="0"/>
                <w:bCs/>
              </w:rPr>
              <w:t>3.2</w:t>
            </w:r>
            <w:r w:rsidR="001D0764">
              <w:rPr>
                <w:rStyle w:val="Hyperlink"/>
                <w:rFonts w:asciiTheme="minorHAnsi" w:hAnsiTheme="minorHAnsi" w:cstheme="minorHAnsi"/>
                <w:b w:val="0"/>
                <w:bCs/>
              </w:rPr>
              <w:t xml:space="preserve">     </w:t>
            </w:r>
            <w:r w:rsidR="001D0764" w:rsidRPr="001D0764">
              <w:rPr>
                <w:rStyle w:val="Hyperlink"/>
                <w:rFonts w:asciiTheme="minorHAnsi" w:hAnsiTheme="minorHAnsi" w:cstheme="minorHAnsi"/>
                <w:b w:val="0"/>
                <w:bCs/>
              </w:rPr>
              <w:t>Project description</w:t>
            </w:r>
            <w:r w:rsidR="001D0764" w:rsidRPr="001D0764">
              <w:rPr>
                <w:rFonts w:asciiTheme="minorHAnsi" w:hAnsiTheme="minorHAnsi" w:cstheme="minorHAnsi"/>
                <w:b w:val="0"/>
                <w:bCs/>
                <w:webHidden/>
              </w:rPr>
              <w:tab/>
            </w:r>
            <w:r w:rsidR="001D0764" w:rsidRPr="001D0764">
              <w:rPr>
                <w:rFonts w:asciiTheme="minorHAnsi" w:hAnsiTheme="minorHAnsi" w:cstheme="minorHAnsi"/>
                <w:b w:val="0"/>
                <w:bCs/>
                <w:webHidden/>
              </w:rPr>
              <w:fldChar w:fldCharType="begin"/>
            </w:r>
            <w:r w:rsidR="001D0764" w:rsidRPr="001D0764">
              <w:rPr>
                <w:rFonts w:asciiTheme="minorHAnsi" w:hAnsiTheme="minorHAnsi" w:cstheme="minorHAnsi"/>
                <w:b w:val="0"/>
                <w:bCs/>
                <w:webHidden/>
              </w:rPr>
              <w:instrText xml:space="preserve"> PAGEREF _Toc48935817 \h </w:instrText>
            </w:r>
            <w:r w:rsidR="001D0764" w:rsidRPr="001D0764">
              <w:rPr>
                <w:rFonts w:asciiTheme="minorHAnsi" w:hAnsiTheme="minorHAnsi" w:cstheme="minorHAnsi"/>
                <w:b w:val="0"/>
                <w:bCs/>
                <w:webHidden/>
              </w:rPr>
            </w:r>
            <w:r w:rsidR="001D0764" w:rsidRPr="001D0764">
              <w:rPr>
                <w:rFonts w:asciiTheme="minorHAnsi" w:hAnsiTheme="minorHAnsi" w:cstheme="minorHAnsi"/>
                <w:b w:val="0"/>
                <w:bCs/>
                <w:webHidden/>
              </w:rPr>
              <w:fldChar w:fldCharType="separate"/>
            </w:r>
            <w:r w:rsidR="001D0764" w:rsidRPr="001D0764">
              <w:rPr>
                <w:rFonts w:asciiTheme="minorHAnsi" w:hAnsiTheme="minorHAnsi" w:cstheme="minorHAnsi"/>
                <w:b w:val="0"/>
                <w:bCs/>
                <w:webHidden/>
              </w:rPr>
              <w:t>11</w:t>
            </w:r>
            <w:r w:rsidR="001D0764" w:rsidRPr="001D0764">
              <w:rPr>
                <w:rFonts w:asciiTheme="minorHAnsi" w:hAnsiTheme="minorHAnsi" w:cstheme="minorHAnsi"/>
                <w:b w:val="0"/>
                <w:bCs/>
                <w:webHidden/>
              </w:rPr>
              <w:fldChar w:fldCharType="end"/>
            </w:r>
          </w:hyperlink>
        </w:p>
        <w:p w14:paraId="793499C4" w14:textId="0ABFF802" w:rsidR="001D0764" w:rsidRPr="001D0764" w:rsidRDefault="008A6D78" w:rsidP="001D0764">
          <w:pPr>
            <w:pStyle w:val="TOC1"/>
            <w:spacing w:before="0"/>
            <w:ind w:right="1840" w:firstLine="567"/>
            <w:rPr>
              <w:rFonts w:asciiTheme="minorHAnsi" w:eastAsiaTheme="minorEastAsia" w:hAnsiTheme="minorHAnsi" w:cstheme="minorHAnsi"/>
              <w:b w:val="0"/>
              <w:bCs/>
              <w:color w:val="auto"/>
              <w:sz w:val="22"/>
              <w:szCs w:val="22"/>
              <w:lang w:eastAsia="en-AU"/>
            </w:rPr>
          </w:pPr>
          <w:hyperlink w:anchor="_Toc48935818" w:history="1">
            <w:r w:rsidR="001D0764" w:rsidRPr="001D0764">
              <w:rPr>
                <w:rStyle w:val="Hyperlink"/>
                <w:rFonts w:asciiTheme="minorHAnsi" w:hAnsiTheme="minorHAnsi" w:cstheme="minorHAnsi"/>
                <w:b w:val="0"/>
                <w:bCs/>
              </w:rPr>
              <w:t>3.3</w:t>
            </w:r>
            <w:r w:rsidR="001D0764">
              <w:rPr>
                <w:rStyle w:val="Hyperlink"/>
                <w:rFonts w:asciiTheme="minorHAnsi" w:hAnsiTheme="minorHAnsi" w:cstheme="minorHAnsi"/>
                <w:b w:val="0"/>
                <w:bCs/>
              </w:rPr>
              <w:t xml:space="preserve">      </w:t>
            </w:r>
            <w:r w:rsidR="001D0764" w:rsidRPr="001D0764">
              <w:rPr>
                <w:rStyle w:val="Hyperlink"/>
                <w:rFonts w:asciiTheme="minorHAnsi" w:hAnsiTheme="minorHAnsi" w:cstheme="minorHAnsi"/>
                <w:b w:val="0"/>
                <w:bCs/>
              </w:rPr>
              <w:t>Requirements for the tender</w:t>
            </w:r>
            <w:r w:rsidR="001D0764" w:rsidRPr="001D0764">
              <w:rPr>
                <w:rFonts w:asciiTheme="minorHAnsi" w:hAnsiTheme="minorHAnsi" w:cstheme="minorHAnsi"/>
                <w:b w:val="0"/>
                <w:bCs/>
                <w:webHidden/>
              </w:rPr>
              <w:tab/>
            </w:r>
            <w:r w:rsidR="001D0764" w:rsidRPr="001D0764">
              <w:rPr>
                <w:rFonts w:asciiTheme="minorHAnsi" w:hAnsiTheme="minorHAnsi" w:cstheme="minorHAnsi"/>
                <w:b w:val="0"/>
                <w:bCs/>
                <w:webHidden/>
              </w:rPr>
              <w:fldChar w:fldCharType="begin"/>
            </w:r>
            <w:r w:rsidR="001D0764" w:rsidRPr="001D0764">
              <w:rPr>
                <w:rFonts w:asciiTheme="minorHAnsi" w:hAnsiTheme="minorHAnsi" w:cstheme="minorHAnsi"/>
                <w:b w:val="0"/>
                <w:bCs/>
                <w:webHidden/>
              </w:rPr>
              <w:instrText xml:space="preserve"> PAGEREF _Toc48935818 \h </w:instrText>
            </w:r>
            <w:r w:rsidR="001D0764" w:rsidRPr="001D0764">
              <w:rPr>
                <w:rFonts w:asciiTheme="minorHAnsi" w:hAnsiTheme="minorHAnsi" w:cstheme="minorHAnsi"/>
                <w:b w:val="0"/>
                <w:bCs/>
                <w:webHidden/>
              </w:rPr>
            </w:r>
            <w:r w:rsidR="001D0764" w:rsidRPr="001D0764">
              <w:rPr>
                <w:rFonts w:asciiTheme="minorHAnsi" w:hAnsiTheme="minorHAnsi" w:cstheme="minorHAnsi"/>
                <w:b w:val="0"/>
                <w:bCs/>
                <w:webHidden/>
              </w:rPr>
              <w:fldChar w:fldCharType="separate"/>
            </w:r>
            <w:r w:rsidR="001D0764" w:rsidRPr="001D0764">
              <w:rPr>
                <w:rFonts w:asciiTheme="minorHAnsi" w:hAnsiTheme="minorHAnsi" w:cstheme="minorHAnsi"/>
                <w:b w:val="0"/>
                <w:bCs/>
                <w:webHidden/>
              </w:rPr>
              <w:t>11</w:t>
            </w:r>
            <w:r w:rsidR="001D0764" w:rsidRPr="001D0764">
              <w:rPr>
                <w:rFonts w:asciiTheme="minorHAnsi" w:hAnsiTheme="minorHAnsi" w:cstheme="minorHAnsi"/>
                <w:b w:val="0"/>
                <w:bCs/>
                <w:webHidden/>
              </w:rPr>
              <w:fldChar w:fldCharType="end"/>
            </w:r>
          </w:hyperlink>
        </w:p>
        <w:p w14:paraId="71FBEE09" w14:textId="2D2AAB6C" w:rsidR="001D0764" w:rsidRPr="001D0764" w:rsidRDefault="008A6D78" w:rsidP="001D0764">
          <w:pPr>
            <w:pStyle w:val="TOC1"/>
            <w:spacing w:before="0"/>
            <w:ind w:right="6093" w:firstLine="567"/>
            <w:rPr>
              <w:rFonts w:asciiTheme="minorHAnsi" w:eastAsiaTheme="minorEastAsia" w:hAnsiTheme="minorHAnsi" w:cstheme="minorHAnsi"/>
              <w:b w:val="0"/>
              <w:bCs/>
              <w:color w:val="auto"/>
              <w:sz w:val="22"/>
              <w:szCs w:val="22"/>
              <w:lang w:eastAsia="en-AU"/>
            </w:rPr>
          </w:pPr>
          <w:hyperlink w:anchor="_Toc48935819" w:history="1">
            <w:r w:rsidR="001D0764" w:rsidRPr="001D0764">
              <w:rPr>
                <w:rStyle w:val="Hyperlink"/>
                <w:rFonts w:asciiTheme="minorHAnsi" w:hAnsiTheme="minorHAnsi" w:cstheme="minorHAnsi"/>
                <w:b w:val="0"/>
                <w:bCs/>
              </w:rPr>
              <w:t>3.4</w:t>
            </w:r>
            <w:r w:rsidR="001D0764">
              <w:rPr>
                <w:rStyle w:val="Hyperlink"/>
                <w:rFonts w:asciiTheme="minorHAnsi" w:hAnsiTheme="minorHAnsi" w:cstheme="minorHAnsi"/>
                <w:b w:val="0"/>
                <w:bCs/>
              </w:rPr>
              <w:t xml:space="preserve">     </w:t>
            </w:r>
            <w:r w:rsidR="001D0764" w:rsidRPr="001D0764">
              <w:rPr>
                <w:rStyle w:val="Hyperlink"/>
                <w:rFonts w:asciiTheme="minorHAnsi" w:hAnsiTheme="minorHAnsi" w:cstheme="minorHAnsi"/>
                <w:b w:val="0"/>
                <w:bCs/>
              </w:rPr>
              <w:t>Pricing</w:t>
            </w:r>
            <w:r w:rsidR="001D0764" w:rsidRPr="001D0764">
              <w:rPr>
                <w:rFonts w:asciiTheme="minorHAnsi" w:hAnsiTheme="minorHAnsi" w:cstheme="minorHAnsi"/>
                <w:b w:val="0"/>
                <w:bCs/>
                <w:webHidden/>
              </w:rPr>
              <w:tab/>
            </w:r>
            <w:r w:rsidR="001D0764" w:rsidRPr="001D0764">
              <w:rPr>
                <w:rFonts w:asciiTheme="minorHAnsi" w:hAnsiTheme="minorHAnsi" w:cstheme="minorHAnsi"/>
                <w:b w:val="0"/>
                <w:bCs/>
                <w:webHidden/>
              </w:rPr>
              <w:fldChar w:fldCharType="begin"/>
            </w:r>
            <w:r w:rsidR="001D0764" w:rsidRPr="001D0764">
              <w:rPr>
                <w:rFonts w:asciiTheme="minorHAnsi" w:hAnsiTheme="minorHAnsi" w:cstheme="minorHAnsi"/>
                <w:b w:val="0"/>
                <w:bCs/>
                <w:webHidden/>
              </w:rPr>
              <w:instrText xml:space="preserve"> PAGEREF _Toc48935819 \h </w:instrText>
            </w:r>
            <w:r w:rsidR="001D0764" w:rsidRPr="001D0764">
              <w:rPr>
                <w:rFonts w:asciiTheme="minorHAnsi" w:hAnsiTheme="minorHAnsi" w:cstheme="minorHAnsi"/>
                <w:b w:val="0"/>
                <w:bCs/>
                <w:webHidden/>
              </w:rPr>
            </w:r>
            <w:r w:rsidR="001D0764" w:rsidRPr="001D0764">
              <w:rPr>
                <w:rFonts w:asciiTheme="minorHAnsi" w:hAnsiTheme="minorHAnsi" w:cstheme="minorHAnsi"/>
                <w:b w:val="0"/>
                <w:bCs/>
                <w:webHidden/>
              </w:rPr>
              <w:fldChar w:fldCharType="separate"/>
            </w:r>
            <w:r w:rsidR="001D0764" w:rsidRPr="001D0764">
              <w:rPr>
                <w:rFonts w:asciiTheme="minorHAnsi" w:hAnsiTheme="minorHAnsi" w:cstheme="minorHAnsi"/>
                <w:b w:val="0"/>
                <w:bCs/>
                <w:webHidden/>
              </w:rPr>
              <w:t>12</w:t>
            </w:r>
            <w:r w:rsidR="001D0764" w:rsidRPr="001D0764">
              <w:rPr>
                <w:rFonts w:asciiTheme="minorHAnsi" w:hAnsiTheme="minorHAnsi" w:cstheme="minorHAnsi"/>
                <w:b w:val="0"/>
                <w:bCs/>
                <w:webHidden/>
              </w:rPr>
              <w:fldChar w:fldCharType="end"/>
            </w:r>
          </w:hyperlink>
        </w:p>
        <w:p w14:paraId="68E7B698" w14:textId="341C0572" w:rsidR="001D0764" w:rsidRPr="001D0764" w:rsidRDefault="008A6D78" w:rsidP="001D0764">
          <w:pPr>
            <w:pStyle w:val="TOC1"/>
            <w:spacing w:before="0"/>
            <w:ind w:right="6093" w:firstLine="567"/>
            <w:rPr>
              <w:rFonts w:asciiTheme="minorHAnsi" w:eastAsiaTheme="minorEastAsia" w:hAnsiTheme="minorHAnsi" w:cstheme="minorHAnsi"/>
              <w:b w:val="0"/>
              <w:bCs/>
              <w:color w:val="auto"/>
              <w:sz w:val="22"/>
              <w:szCs w:val="22"/>
              <w:lang w:eastAsia="en-AU"/>
            </w:rPr>
          </w:pPr>
          <w:hyperlink w:anchor="_Toc48935820" w:history="1">
            <w:r w:rsidR="001D0764" w:rsidRPr="001D0764">
              <w:rPr>
                <w:rStyle w:val="Hyperlink"/>
                <w:rFonts w:asciiTheme="minorHAnsi" w:hAnsiTheme="minorHAnsi" w:cstheme="minorHAnsi"/>
                <w:b w:val="0"/>
                <w:bCs/>
              </w:rPr>
              <w:t>3.5</w:t>
            </w:r>
            <w:r w:rsidR="001D0764">
              <w:rPr>
                <w:rStyle w:val="Hyperlink"/>
                <w:rFonts w:asciiTheme="minorHAnsi" w:hAnsiTheme="minorHAnsi" w:cstheme="minorHAnsi"/>
                <w:b w:val="0"/>
                <w:bCs/>
              </w:rPr>
              <w:t xml:space="preserve">     </w:t>
            </w:r>
            <w:r w:rsidR="001D0764" w:rsidRPr="001D0764">
              <w:rPr>
                <w:rStyle w:val="Hyperlink"/>
                <w:rFonts w:asciiTheme="minorHAnsi" w:hAnsiTheme="minorHAnsi" w:cstheme="minorHAnsi"/>
                <w:b w:val="0"/>
                <w:bCs/>
              </w:rPr>
              <w:t>Schedule</w:t>
            </w:r>
            <w:r w:rsidR="001D0764" w:rsidRPr="001D0764">
              <w:rPr>
                <w:rFonts w:asciiTheme="minorHAnsi" w:hAnsiTheme="minorHAnsi" w:cstheme="minorHAnsi"/>
                <w:b w:val="0"/>
                <w:bCs/>
                <w:webHidden/>
              </w:rPr>
              <w:tab/>
            </w:r>
            <w:r w:rsidR="001D0764" w:rsidRPr="001D0764">
              <w:rPr>
                <w:rFonts w:asciiTheme="minorHAnsi" w:hAnsiTheme="minorHAnsi" w:cstheme="minorHAnsi"/>
                <w:b w:val="0"/>
                <w:bCs/>
                <w:webHidden/>
              </w:rPr>
              <w:fldChar w:fldCharType="begin"/>
            </w:r>
            <w:r w:rsidR="001D0764" w:rsidRPr="001D0764">
              <w:rPr>
                <w:rFonts w:asciiTheme="minorHAnsi" w:hAnsiTheme="minorHAnsi" w:cstheme="minorHAnsi"/>
                <w:b w:val="0"/>
                <w:bCs/>
                <w:webHidden/>
              </w:rPr>
              <w:instrText xml:space="preserve"> PAGEREF _Toc48935820 \h </w:instrText>
            </w:r>
            <w:r w:rsidR="001D0764" w:rsidRPr="001D0764">
              <w:rPr>
                <w:rFonts w:asciiTheme="minorHAnsi" w:hAnsiTheme="minorHAnsi" w:cstheme="minorHAnsi"/>
                <w:b w:val="0"/>
                <w:bCs/>
                <w:webHidden/>
              </w:rPr>
            </w:r>
            <w:r w:rsidR="001D0764" w:rsidRPr="001D0764">
              <w:rPr>
                <w:rFonts w:asciiTheme="minorHAnsi" w:hAnsiTheme="minorHAnsi" w:cstheme="minorHAnsi"/>
                <w:b w:val="0"/>
                <w:bCs/>
                <w:webHidden/>
              </w:rPr>
              <w:fldChar w:fldCharType="separate"/>
            </w:r>
            <w:r w:rsidR="001D0764" w:rsidRPr="001D0764">
              <w:rPr>
                <w:rFonts w:asciiTheme="minorHAnsi" w:hAnsiTheme="minorHAnsi" w:cstheme="minorHAnsi"/>
                <w:b w:val="0"/>
                <w:bCs/>
                <w:webHidden/>
              </w:rPr>
              <w:t>12</w:t>
            </w:r>
            <w:r w:rsidR="001D0764" w:rsidRPr="001D0764">
              <w:rPr>
                <w:rFonts w:asciiTheme="minorHAnsi" w:hAnsiTheme="minorHAnsi" w:cstheme="minorHAnsi"/>
                <w:b w:val="0"/>
                <w:bCs/>
                <w:webHidden/>
              </w:rPr>
              <w:fldChar w:fldCharType="end"/>
            </w:r>
          </w:hyperlink>
        </w:p>
        <w:p w14:paraId="1C54D1A4" w14:textId="69D715E8" w:rsidR="001D0764" w:rsidRPr="001D0764" w:rsidRDefault="008A6D78" w:rsidP="001D0764">
          <w:pPr>
            <w:pStyle w:val="TOC1"/>
            <w:spacing w:before="0"/>
            <w:ind w:right="6093" w:firstLine="567"/>
            <w:rPr>
              <w:rFonts w:asciiTheme="minorHAnsi" w:eastAsiaTheme="minorEastAsia" w:hAnsiTheme="minorHAnsi" w:cstheme="minorHAnsi"/>
              <w:b w:val="0"/>
              <w:bCs/>
              <w:color w:val="auto"/>
              <w:sz w:val="22"/>
              <w:szCs w:val="22"/>
              <w:lang w:eastAsia="en-AU"/>
            </w:rPr>
          </w:pPr>
          <w:hyperlink w:anchor="_Toc48935821" w:history="1">
            <w:r w:rsidR="001D0764" w:rsidRPr="001D0764">
              <w:rPr>
                <w:rStyle w:val="Hyperlink"/>
                <w:rFonts w:asciiTheme="minorHAnsi" w:hAnsiTheme="minorHAnsi" w:cstheme="minorHAnsi"/>
                <w:b w:val="0"/>
                <w:bCs/>
              </w:rPr>
              <w:t>3.6</w:t>
            </w:r>
            <w:r w:rsidR="001D0764">
              <w:rPr>
                <w:rStyle w:val="Hyperlink"/>
                <w:rFonts w:asciiTheme="minorHAnsi" w:hAnsiTheme="minorHAnsi" w:cstheme="minorHAnsi"/>
                <w:b w:val="0"/>
                <w:bCs/>
              </w:rPr>
              <w:t xml:space="preserve">     </w:t>
            </w:r>
            <w:r w:rsidR="001D0764" w:rsidRPr="001D0764">
              <w:rPr>
                <w:rStyle w:val="Hyperlink"/>
                <w:rFonts w:asciiTheme="minorHAnsi" w:hAnsiTheme="minorHAnsi" w:cstheme="minorHAnsi"/>
                <w:b w:val="0"/>
                <w:bCs/>
              </w:rPr>
              <w:t>Project IP</w:t>
            </w:r>
            <w:r w:rsidR="001D0764" w:rsidRPr="001D0764">
              <w:rPr>
                <w:rFonts w:asciiTheme="minorHAnsi" w:hAnsiTheme="minorHAnsi" w:cstheme="minorHAnsi"/>
                <w:b w:val="0"/>
                <w:bCs/>
                <w:webHidden/>
              </w:rPr>
              <w:tab/>
            </w:r>
            <w:r w:rsidR="001D0764" w:rsidRPr="001D0764">
              <w:rPr>
                <w:rFonts w:asciiTheme="minorHAnsi" w:hAnsiTheme="minorHAnsi" w:cstheme="minorHAnsi"/>
                <w:b w:val="0"/>
                <w:bCs/>
                <w:webHidden/>
              </w:rPr>
              <w:fldChar w:fldCharType="begin"/>
            </w:r>
            <w:r w:rsidR="001D0764" w:rsidRPr="001D0764">
              <w:rPr>
                <w:rFonts w:asciiTheme="minorHAnsi" w:hAnsiTheme="minorHAnsi" w:cstheme="minorHAnsi"/>
                <w:b w:val="0"/>
                <w:bCs/>
                <w:webHidden/>
              </w:rPr>
              <w:instrText xml:space="preserve"> PAGEREF _Toc48935821 \h </w:instrText>
            </w:r>
            <w:r w:rsidR="001D0764" w:rsidRPr="001D0764">
              <w:rPr>
                <w:rFonts w:asciiTheme="minorHAnsi" w:hAnsiTheme="minorHAnsi" w:cstheme="minorHAnsi"/>
                <w:b w:val="0"/>
                <w:bCs/>
                <w:webHidden/>
              </w:rPr>
            </w:r>
            <w:r w:rsidR="001D0764" w:rsidRPr="001D0764">
              <w:rPr>
                <w:rFonts w:asciiTheme="minorHAnsi" w:hAnsiTheme="minorHAnsi" w:cstheme="minorHAnsi"/>
                <w:b w:val="0"/>
                <w:bCs/>
                <w:webHidden/>
              </w:rPr>
              <w:fldChar w:fldCharType="separate"/>
            </w:r>
            <w:r w:rsidR="001D0764" w:rsidRPr="001D0764">
              <w:rPr>
                <w:rFonts w:asciiTheme="minorHAnsi" w:hAnsiTheme="minorHAnsi" w:cstheme="minorHAnsi"/>
                <w:b w:val="0"/>
                <w:bCs/>
                <w:webHidden/>
              </w:rPr>
              <w:t>12</w:t>
            </w:r>
            <w:r w:rsidR="001D0764" w:rsidRPr="001D0764">
              <w:rPr>
                <w:rFonts w:asciiTheme="minorHAnsi" w:hAnsiTheme="minorHAnsi" w:cstheme="minorHAnsi"/>
                <w:b w:val="0"/>
                <w:bCs/>
                <w:webHidden/>
              </w:rPr>
              <w:fldChar w:fldCharType="end"/>
            </w:r>
          </w:hyperlink>
        </w:p>
        <w:p w14:paraId="7CFB540B" w14:textId="7F40B1B2" w:rsidR="001D0764" w:rsidRPr="001D0764" w:rsidRDefault="008A6D78" w:rsidP="001D0764">
          <w:pPr>
            <w:pStyle w:val="TOC1"/>
            <w:spacing w:before="0"/>
            <w:ind w:right="6093" w:firstLine="567"/>
            <w:rPr>
              <w:rFonts w:asciiTheme="minorHAnsi" w:eastAsiaTheme="minorEastAsia" w:hAnsiTheme="minorHAnsi" w:cstheme="minorHAnsi"/>
              <w:b w:val="0"/>
              <w:bCs/>
              <w:color w:val="auto"/>
              <w:sz w:val="22"/>
              <w:szCs w:val="22"/>
              <w:lang w:eastAsia="en-AU"/>
            </w:rPr>
          </w:pPr>
          <w:hyperlink w:anchor="_Toc48935822" w:history="1">
            <w:r w:rsidR="001D0764" w:rsidRPr="001D0764">
              <w:rPr>
                <w:rStyle w:val="Hyperlink"/>
                <w:rFonts w:asciiTheme="minorHAnsi" w:hAnsiTheme="minorHAnsi" w:cstheme="minorHAnsi"/>
                <w:b w:val="0"/>
                <w:bCs/>
              </w:rPr>
              <w:t>3.7</w:t>
            </w:r>
            <w:r w:rsidR="001D0764">
              <w:rPr>
                <w:rStyle w:val="Hyperlink"/>
                <w:rFonts w:asciiTheme="minorHAnsi" w:hAnsiTheme="minorHAnsi" w:cstheme="minorHAnsi"/>
                <w:b w:val="0"/>
                <w:bCs/>
              </w:rPr>
              <w:t xml:space="preserve">     </w:t>
            </w:r>
            <w:r w:rsidR="001D0764" w:rsidRPr="001D0764">
              <w:rPr>
                <w:rStyle w:val="Hyperlink"/>
                <w:rFonts w:asciiTheme="minorHAnsi" w:hAnsiTheme="minorHAnsi" w:cstheme="minorHAnsi"/>
                <w:b w:val="0"/>
                <w:bCs/>
              </w:rPr>
              <w:t>Project management</w:t>
            </w:r>
            <w:r w:rsidR="001D0764" w:rsidRPr="001D0764">
              <w:rPr>
                <w:rFonts w:asciiTheme="minorHAnsi" w:hAnsiTheme="minorHAnsi" w:cstheme="minorHAnsi"/>
                <w:b w:val="0"/>
                <w:bCs/>
                <w:webHidden/>
              </w:rPr>
              <w:tab/>
            </w:r>
            <w:r w:rsidR="001D0764" w:rsidRPr="001D0764">
              <w:rPr>
                <w:rFonts w:asciiTheme="minorHAnsi" w:hAnsiTheme="minorHAnsi" w:cstheme="minorHAnsi"/>
                <w:b w:val="0"/>
                <w:bCs/>
                <w:webHidden/>
              </w:rPr>
              <w:fldChar w:fldCharType="begin"/>
            </w:r>
            <w:r w:rsidR="001D0764" w:rsidRPr="001D0764">
              <w:rPr>
                <w:rFonts w:asciiTheme="minorHAnsi" w:hAnsiTheme="minorHAnsi" w:cstheme="minorHAnsi"/>
                <w:b w:val="0"/>
                <w:bCs/>
                <w:webHidden/>
              </w:rPr>
              <w:instrText xml:space="preserve"> PAGEREF _Toc48935822 \h </w:instrText>
            </w:r>
            <w:r w:rsidR="001D0764" w:rsidRPr="001D0764">
              <w:rPr>
                <w:rFonts w:asciiTheme="minorHAnsi" w:hAnsiTheme="minorHAnsi" w:cstheme="minorHAnsi"/>
                <w:b w:val="0"/>
                <w:bCs/>
                <w:webHidden/>
              </w:rPr>
            </w:r>
            <w:r w:rsidR="001D0764" w:rsidRPr="001D0764">
              <w:rPr>
                <w:rFonts w:asciiTheme="minorHAnsi" w:hAnsiTheme="minorHAnsi" w:cstheme="minorHAnsi"/>
                <w:b w:val="0"/>
                <w:bCs/>
                <w:webHidden/>
              </w:rPr>
              <w:fldChar w:fldCharType="separate"/>
            </w:r>
            <w:r w:rsidR="001D0764" w:rsidRPr="001D0764">
              <w:rPr>
                <w:rFonts w:asciiTheme="minorHAnsi" w:hAnsiTheme="minorHAnsi" w:cstheme="minorHAnsi"/>
                <w:b w:val="0"/>
                <w:bCs/>
                <w:webHidden/>
              </w:rPr>
              <w:t>12</w:t>
            </w:r>
            <w:r w:rsidR="001D0764" w:rsidRPr="001D0764">
              <w:rPr>
                <w:rFonts w:asciiTheme="minorHAnsi" w:hAnsiTheme="minorHAnsi" w:cstheme="minorHAnsi"/>
                <w:b w:val="0"/>
                <w:bCs/>
                <w:webHidden/>
              </w:rPr>
              <w:fldChar w:fldCharType="end"/>
            </w:r>
          </w:hyperlink>
        </w:p>
        <w:p w14:paraId="50D43789" w14:textId="30556286" w:rsidR="001D0764" w:rsidRPr="001D0764" w:rsidRDefault="008A6D78" w:rsidP="001D0764">
          <w:pPr>
            <w:pStyle w:val="TOC1"/>
            <w:spacing w:before="0"/>
            <w:ind w:right="6095" w:firstLine="567"/>
            <w:rPr>
              <w:rFonts w:asciiTheme="minorHAnsi" w:eastAsiaTheme="minorEastAsia" w:hAnsiTheme="minorHAnsi" w:cstheme="minorHAnsi"/>
              <w:b w:val="0"/>
              <w:bCs/>
              <w:color w:val="auto"/>
              <w:sz w:val="22"/>
              <w:szCs w:val="22"/>
              <w:lang w:eastAsia="en-AU"/>
            </w:rPr>
          </w:pPr>
          <w:hyperlink w:anchor="_Toc48935823" w:history="1">
            <w:r w:rsidR="001D0764" w:rsidRPr="001D0764">
              <w:rPr>
                <w:rStyle w:val="Hyperlink"/>
                <w:rFonts w:asciiTheme="minorHAnsi" w:hAnsiTheme="minorHAnsi" w:cstheme="minorHAnsi"/>
                <w:b w:val="0"/>
                <w:bCs/>
              </w:rPr>
              <w:t>3.8</w:t>
            </w:r>
            <w:r w:rsidR="001D0764">
              <w:rPr>
                <w:rStyle w:val="Hyperlink"/>
                <w:rFonts w:asciiTheme="minorHAnsi" w:hAnsiTheme="minorHAnsi" w:cstheme="minorHAnsi"/>
                <w:b w:val="0"/>
                <w:bCs/>
              </w:rPr>
              <w:t xml:space="preserve">     </w:t>
            </w:r>
            <w:r w:rsidR="001D0764" w:rsidRPr="001D0764">
              <w:rPr>
                <w:rStyle w:val="Hyperlink"/>
                <w:rFonts w:asciiTheme="minorHAnsi" w:hAnsiTheme="minorHAnsi" w:cstheme="minorHAnsi"/>
                <w:b w:val="0"/>
                <w:bCs/>
              </w:rPr>
              <w:t>Assessment criteria</w:t>
            </w:r>
            <w:r w:rsidR="001D0764" w:rsidRPr="001D0764">
              <w:rPr>
                <w:rFonts w:asciiTheme="minorHAnsi" w:hAnsiTheme="minorHAnsi" w:cstheme="minorHAnsi"/>
                <w:b w:val="0"/>
                <w:bCs/>
                <w:webHidden/>
              </w:rPr>
              <w:tab/>
            </w:r>
            <w:r w:rsidR="001D0764" w:rsidRPr="001D0764">
              <w:rPr>
                <w:rFonts w:asciiTheme="minorHAnsi" w:hAnsiTheme="minorHAnsi" w:cstheme="minorHAnsi"/>
                <w:b w:val="0"/>
                <w:bCs/>
                <w:webHidden/>
              </w:rPr>
              <w:fldChar w:fldCharType="begin"/>
            </w:r>
            <w:r w:rsidR="001D0764" w:rsidRPr="001D0764">
              <w:rPr>
                <w:rFonts w:asciiTheme="minorHAnsi" w:hAnsiTheme="minorHAnsi" w:cstheme="minorHAnsi"/>
                <w:b w:val="0"/>
                <w:bCs/>
                <w:webHidden/>
              </w:rPr>
              <w:instrText xml:space="preserve"> PAGEREF _Toc48935823 \h </w:instrText>
            </w:r>
            <w:r w:rsidR="001D0764" w:rsidRPr="001D0764">
              <w:rPr>
                <w:rFonts w:asciiTheme="minorHAnsi" w:hAnsiTheme="minorHAnsi" w:cstheme="minorHAnsi"/>
                <w:b w:val="0"/>
                <w:bCs/>
                <w:webHidden/>
              </w:rPr>
            </w:r>
            <w:r w:rsidR="001D0764" w:rsidRPr="001D0764">
              <w:rPr>
                <w:rFonts w:asciiTheme="minorHAnsi" w:hAnsiTheme="minorHAnsi" w:cstheme="minorHAnsi"/>
                <w:b w:val="0"/>
                <w:bCs/>
                <w:webHidden/>
              </w:rPr>
              <w:fldChar w:fldCharType="separate"/>
            </w:r>
            <w:r w:rsidR="001D0764" w:rsidRPr="001D0764">
              <w:rPr>
                <w:rFonts w:asciiTheme="minorHAnsi" w:hAnsiTheme="minorHAnsi" w:cstheme="minorHAnsi"/>
                <w:b w:val="0"/>
                <w:bCs/>
                <w:webHidden/>
              </w:rPr>
              <w:t>13</w:t>
            </w:r>
            <w:r w:rsidR="001D0764" w:rsidRPr="001D0764">
              <w:rPr>
                <w:rFonts w:asciiTheme="minorHAnsi" w:hAnsiTheme="minorHAnsi" w:cstheme="minorHAnsi"/>
                <w:b w:val="0"/>
                <w:bCs/>
                <w:webHidden/>
              </w:rPr>
              <w:fldChar w:fldCharType="end"/>
            </w:r>
          </w:hyperlink>
        </w:p>
        <w:p w14:paraId="78636140" w14:textId="430B3A74" w:rsidR="001D0764" w:rsidRDefault="008A6D78" w:rsidP="001D0764">
          <w:pPr>
            <w:pStyle w:val="TOC1"/>
            <w:spacing w:before="0"/>
            <w:rPr>
              <w:rFonts w:asciiTheme="minorHAnsi" w:eastAsiaTheme="minorEastAsia" w:hAnsiTheme="minorHAnsi" w:cstheme="minorBidi"/>
              <w:b w:val="0"/>
              <w:color w:val="auto"/>
              <w:sz w:val="22"/>
              <w:szCs w:val="22"/>
              <w:lang w:eastAsia="en-AU"/>
            </w:rPr>
          </w:pPr>
          <w:hyperlink w:anchor="_Toc48935824" w:history="1">
            <w:r w:rsidR="001D0764" w:rsidRPr="004D21DA">
              <w:rPr>
                <w:rStyle w:val="Hyperlink"/>
              </w:rPr>
              <w:t>4.</w:t>
            </w:r>
            <w:r w:rsidR="001D0764">
              <w:rPr>
                <w:rFonts w:asciiTheme="minorHAnsi" w:eastAsiaTheme="minorEastAsia" w:hAnsiTheme="minorHAnsi" w:cstheme="minorBidi"/>
                <w:b w:val="0"/>
                <w:color w:val="auto"/>
                <w:sz w:val="22"/>
                <w:szCs w:val="22"/>
                <w:lang w:eastAsia="en-AU"/>
              </w:rPr>
              <w:tab/>
            </w:r>
            <w:r w:rsidR="001D0764" w:rsidRPr="004D21DA">
              <w:rPr>
                <w:rStyle w:val="Hyperlink"/>
                <w:rFonts w:ascii="Calibri" w:hAnsi="Calibri"/>
              </w:rPr>
              <w:t>MLA’s STANDARD RESEARCH TERMS</w:t>
            </w:r>
            <w:r w:rsidR="001D0764">
              <w:rPr>
                <w:webHidden/>
              </w:rPr>
              <w:tab/>
            </w:r>
            <w:r w:rsidR="001D0764">
              <w:rPr>
                <w:webHidden/>
              </w:rPr>
              <w:fldChar w:fldCharType="begin"/>
            </w:r>
            <w:r w:rsidR="001D0764">
              <w:rPr>
                <w:webHidden/>
              </w:rPr>
              <w:instrText xml:space="preserve"> PAGEREF _Toc48935824 \h </w:instrText>
            </w:r>
            <w:r w:rsidR="001D0764">
              <w:rPr>
                <w:webHidden/>
              </w:rPr>
            </w:r>
            <w:r w:rsidR="001D0764">
              <w:rPr>
                <w:webHidden/>
              </w:rPr>
              <w:fldChar w:fldCharType="separate"/>
            </w:r>
            <w:r w:rsidR="001D0764">
              <w:rPr>
                <w:webHidden/>
              </w:rPr>
              <w:t>14</w:t>
            </w:r>
            <w:r w:rsidR="001D0764">
              <w:rPr>
                <w:webHidden/>
              </w:rPr>
              <w:fldChar w:fldCharType="end"/>
            </w:r>
          </w:hyperlink>
        </w:p>
        <w:p w14:paraId="1796D654" w14:textId="21C046E1" w:rsidR="001D0764" w:rsidRDefault="008A6D78" w:rsidP="001D0764">
          <w:pPr>
            <w:pStyle w:val="TOC1"/>
            <w:spacing w:before="0"/>
            <w:rPr>
              <w:rFonts w:asciiTheme="minorHAnsi" w:eastAsiaTheme="minorEastAsia" w:hAnsiTheme="minorHAnsi" w:cstheme="minorBidi"/>
              <w:b w:val="0"/>
              <w:color w:val="auto"/>
              <w:sz w:val="22"/>
              <w:szCs w:val="22"/>
              <w:lang w:eastAsia="en-AU"/>
            </w:rPr>
          </w:pPr>
          <w:hyperlink w:anchor="_Toc48935825" w:history="1">
            <w:r w:rsidR="001D0764" w:rsidRPr="004D21DA">
              <w:rPr>
                <w:rStyle w:val="Hyperlink"/>
                <w:bCs/>
              </w:rPr>
              <w:t>5.</w:t>
            </w:r>
            <w:r w:rsidR="001D0764">
              <w:rPr>
                <w:rFonts w:asciiTheme="minorHAnsi" w:eastAsiaTheme="minorEastAsia" w:hAnsiTheme="minorHAnsi" w:cstheme="minorBidi"/>
                <w:b w:val="0"/>
                <w:color w:val="auto"/>
                <w:sz w:val="22"/>
                <w:szCs w:val="22"/>
                <w:lang w:eastAsia="en-AU"/>
              </w:rPr>
              <w:tab/>
            </w:r>
            <w:r w:rsidR="001D0764" w:rsidRPr="004D21DA">
              <w:rPr>
                <w:rStyle w:val="Hyperlink"/>
                <w:rFonts w:ascii="Calibri" w:hAnsi="Calibri"/>
                <w:bCs/>
              </w:rPr>
              <w:t>DECLARATION</w:t>
            </w:r>
            <w:r w:rsidR="001D0764">
              <w:rPr>
                <w:webHidden/>
              </w:rPr>
              <w:tab/>
            </w:r>
            <w:r w:rsidR="001D0764">
              <w:rPr>
                <w:webHidden/>
              </w:rPr>
              <w:fldChar w:fldCharType="begin"/>
            </w:r>
            <w:r w:rsidR="001D0764">
              <w:rPr>
                <w:webHidden/>
              </w:rPr>
              <w:instrText xml:space="preserve"> PAGEREF _Toc48935825 \h </w:instrText>
            </w:r>
            <w:r w:rsidR="001D0764">
              <w:rPr>
                <w:webHidden/>
              </w:rPr>
            </w:r>
            <w:r w:rsidR="001D0764">
              <w:rPr>
                <w:webHidden/>
              </w:rPr>
              <w:fldChar w:fldCharType="separate"/>
            </w:r>
            <w:r w:rsidR="001D0764">
              <w:rPr>
                <w:webHidden/>
              </w:rPr>
              <w:t>15</w:t>
            </w:r>
            <w:r w:rsidR="001D0764">
              <w:rPr>
                <w:webHidden/>
              </w:rPr>
              <w:fldChar w:fldCharType="end"/>
            </w:r>
          </w:hyperlink>
        </w:p>
        <w:p w14:paraId="10A91495" w14:textId="2278D749" w:rsidR="001D0764" w:rsidRDefault="008A6D78" w:rsidP="001D0764">
          <w:pPr>
            <w:pStyle w:val="TOC2"/>
            <w:tabs>
              <w:tab w:val="left" w:pos="1134"/>
            </w:tabs>
            <w:rPr>
              <w:rFonts w:asciiTheme="minorHAnsi" w:eastAsiaTheme="minorEastAsia" w:hAnsiTheme="minorHAnsi" w:cstheme="minorBidi"/>
              <w:color w:val="auto"/>
              <w:sz w:val="22"/>
              <w:szCs w:val="22"/>
              <w:lang w:eastAsia="en-AU"/>
            </w:rPr>
          </w:pPr>
          <w:hyperlink w:anchor="_Toc48935826" w:history="1">
            <w:r w:rsidR="001D0764" w:rsidRPr="004D21DA">
              <w:rPr>
                <w:rStyle w:val="Hyperlink"/>
                <w:rFonts w:ascii="Calibri" w:hAnsi="Calibri" w:cs="Arial"/>
              </w:rPr>
              <w:t>5.1</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rPr>
              <w:t>For corporate tenderers</w:t>
            </w:r>
            <w:r w:rsidR="001D0764">
              <w:rPr>
                <w:webHidden/>
              </w:rPr>
              <w:tab/>
            </w:r>
            <w:r w:rsidR="001D0764">
              <w:rPr>
                <w:webHidden/>
              </w:rPr>
              <w:fldChar w:fldCharType="begin"/>
            </w:r>
            <w:r w:rsidR="001D0764">
              <w:rPr>
                <w:webHidden/>
              </w:rPr>
              <w:instrText xml:space="preserve"> PAGEREF _Toc48935826 \h </w:instrText>
            </w:r>
            <w:r w:rsidR="001D0764">
              <w:rPr>
                <w:webHidden/>
              </w:rPr>
            </w:r>
            <w:r w:rsidR="001D0764">
              <w:rPr>
                <w:webHidden/>
              </w:rPr>
              <w:fldChar w:fldCharType="separate"/>
            </w:r>
            <w:r w:rsidR="001D0764">
              <w:rPr>
                <w:webHidden/>
              </w:rPr>
              <w:t>15</w:t>
            </w:r>
            <w:r w:rsidR="001D0764">
              <w:rPr>
                <w:webHidden/>
              </w:rPr>
              <w:fldChar w:fldCharType="end"/>
            </w:r>
          </w:hyperlink>
        </w:p>
        <w:p w14:paraId="41875738" w14:textId="51BF960E" w:rsidR="001D0764" w:rsidRDefault="008A6D78" w:rsidP="001D0764">
          <w:pPr>
            <w:pStyle w:val="TOC2"/>
            <w:tabs>
              <w:tab w:val="left" w:pos="1134"/>
            </w:tabs>
            <w:rPr>
              <w:rFonts w:asciiTheme="minorHAnsi" w:eastAsiaTheme="minorEastAsia" w:hAnsiTheme="minorHAnsi" w:cstheme="minorBidi"/>
              <w:color w:val="auto"/>
              <w:sz w:val="22"/>
              <w:szCs w:val="22"/>
              <w:lang w:eastAsia="en-AU"/>
            </w:rPr>
          </w:pPr>
          <w:hyperlink w:anchor="_Toc48935827" w:history="1">
            <w:r w:rsidR="001D0764" w:rsidRPr="004D21DA">
              <w:rPr>
                <w:rStyle w:val="Hyperlink"/>
                <w:rFonts w:ascii="Calibri" w:hAnsi="Calibri" w:cs="Arial"/>
              </w:rPr>
              <w:t>5.2</w:t>
            </w:r>
            <w:r w:rsidR="001D0764">
              <w:rPr>
                <w:rFonts w:asciiTheme="minorHAnsi" w:eastAsiaTheme="minorEastAsia" w:hAnsiTheme="minorHAnsi" w:cstheme="minorBidi"/>
                <w:color w:val="auto"/>
                <w:sz w:val="22"/>
                <w:szCs w:val="22"/>
                <w:lang w:eastAsia="en-AU"/>
              </w:rPr>
              <w:tab/>
            </w:r>
            <w:r w:rsidR="001D0764" w:rsidRPr="004D21DA">
              <w:rPr>
                <w:rStyle w:val="Hyperlink"/>
                <w:rFonts w:ascii="Calibri" w:hAnsi="Calibri" w:cs="Arial"/>
              </w:rPr>
              <w:t>For individual tenderers</w:t>
            </w:r>
            <w:r w:rsidR="001D0764">
              <w:rPr>
                <w:webHidden/>
              </w:rPr>
              <w:tab/>
            </w:r>
            <w:r w:rsidR="001D0764">
              <w:rPr>
                <w:webHidden/>
              </w:rPr>
              <w:fldChar w:fldCharType="begin"/>
            </w:r>
            <w:r w:rsidR="001D0764">
              <w:rPr>
                <w:webHidden/>
              </w:rPr>
              <w:instrText xml:space="preserve"> PAGEREF _Toc48935827 \h </w:instrText>
            </w:r>
            <w:r w:rsidR="001D0764">
              <w:rPr>
                <w:webHidden/>
              </w:rPr>
            </w:r>
            <w:r w:rsidR="001D0764">
              <w:rPr>
                <w:webHidden/>
              </w:rPr>
              <w:fldChar w:fldCharType="separate"/>
            </w:r>
            <w:r w:rsidR="001D0764">
              <w:rPr>
                <w:webHidden/>
              </w:rPr>
              <w:t>16</w:t>
            </w:r>
            <w:r w:rsidR="001D0764">
              <w:rPr>
                <w:webHidden/>
              </w:rPr>
              <w:fldChar w:fldCharType="end"/>
            </w:r>
          </w:hyperlink>
        </w:p>
        <w:p w14:paraId="0029D6F0" w14:textId="4D69FDF6" w:rsidR="001D0764" w:rsidRDefault="008A6D78" w:rsidP="001D0764">
          <w:pPr>
            <w:pStyle w:val="TOC1"/>
            <w:spacing w:before="0"/>
            <w:rPr>
              <w:rFonts w:asciiTheme="minorHAnsi" w:eastAsiaTheme="minorEastAsia" w:hAnsiTheme="minorHAnsi" w:cstheme="minorBidi"/>
              <w:b w:val="0"/>
              <w:color w:val="auto"/>
              <w:sz w:val="22"/>
              <w:szCs w:val="22"/>
              <w:lang w:eastAsia="en-AU"/>
            </w:rPr>
          </w:pPr>
          <w:hyperlink w:anchor="_Toc48935828" w:history="1">
            <w:r w:rsidR="001D0764" w:rsidRPr="004D21DA">
              <w:rPr>
                <w:rStyle w:val="Hyperlink"/>
                <w:bCs/>
              </w:rPr>
              <w:t>6.</w:t>
            </w:r>
            <w:r w:rsidR="001D0764">
              <w:rPr>
                <w:rFonts w:asciiTheme="minorHAnsi" w:eastAsiaTheme="minorEastAsia" w:hAnsiTheme="minorHAnsi" w:cstheme="minorBidi"/>
                <w:b w:val="0"/>
                <w:color w:val="auto"/>
                <w:sz w:val="22"/>
                <w:szCs w:val="22"/>
                <w:lang w:eastAsia="en-AU"/>
              </w:rPr>
              <w:tab/>
            </w:r>
            <w:r w:rsidR="001D0764" w:rsidRPr="004D21DA">
              <w:rPr>
                <w:rStyle w:val="Hyperlink"/>
                <w:rFonts w:ascii="Calibri" w:hAnsi="Calibri"/>
                <w:bCs/>
              </w:rPr>
              <w:t>NON-DISCLOSURE AGREEMENT</w:t>
            </w:r>
            <w:r w:rsidR="001D0764">
              <w:rPr>
                <w:webHidden/>
              </w:rPr>
              <w:tab/>
            </w:r>
            <w:r w:rsidR="001D0764">
              <w:rPr>
                <w:webHidden/>
              </w:rPr>
              <w:fldChar w:fldCharType="begin"/>
            </w:r>
            <w:r w:rsidR="001D0764">
              <w:rPr>
                <w:webHidden/>
              </w:rPr>
              <w:instrText xml:space="preserve"> PAGEREF _Toc48935828 \h </w:instrText>
            </w:r>
            <w:r w:rsidR="001D0764">
              <w:rPr>
                <w:webHidden/>
              </w:rPr>
            </w:r>
            <w:r w:rsidR="001D0764">
              <w:rPr>
                <w:webHidden/>
              </w:rPr>
              <w:fldChar w:fldCharType="separate"/>
            </w:r>
            <w:r w:rsidR="001D0764">
              <w:rPr>
                <w:webHidden/>
              </w:rPr>
              <w:t>17</w:t>
            </w:r>
            <w:r w:rsidR="001D0764">
              <w:rPr>
                <w:webHidden/>
              </w:rPr>
              <w:fldChar w:fldCharType="end"/>
            </w:r>
          </w:hyperlink>
        </w:p>
        <w:p w14:paraId="6569959C" w14:textId="602775A0" w:rsidR="001D0764" w:rsidRDefault="001D0764">
          <w:r>
            <w:rPr>
              <w:b/>
              <w:bCs/>
              <w:noProof/>
            </w:rPr>
            <w:lastRenderedPageBreak/>
            <w:fldChar w:fldCharType="end"/>
          </w:r>
        </w:p>
      </w:sdtContent>
    </w:sdt>
    <w:p w14:paraId="5C443829" w14:textId="77777777" w:rsidR="00115866" w:rsidRPr="005505F7" w:rsidRDefault="00115866" w:rsidP="00115866">
      <w:pPr>
        <w:pStyle w:val="Level1Legal"/>
        <w:numPr>
          <w:ilvl w:val="0"/>
          <w:numId w:val="0"/>
        </w:numPr>
        <w:ind w:left="992" w:hanging="992"/>
        <w:jc w:val="center"/>
        <w:rPr>
          <w:rFonts w:ascii="Calibri" w:hAnsi="Calibri" w:cs="Arial"/>
          <w:b/>
          <w:sz w:val="22"/>
          <w:szCs w:val="22"/>
        </w:rPr>
      </w:pPr>
      <w:r>
        <w:rPr>
          <w:rFonts w:asciiTheme="minorHAnsi" w:hAnsiTheme="minorHAnsi" w:cs="Arial"/>
          <w:bCs/>
          <w:sz w:val="32"/>
          <w:szCs w:val="32"/>
        </w:rPr>
        <w:br w:type="column"/>
      </w:r>
      <w:bookmarkStart w:id="1" w:name="_Toc520700786"/>
      <w:bookmarkStart w:id="2" w:name="_Toc520701035"/>
      <w:r w:rsidRPr="005505F7">
        <w:rPr>
          <w:rFonts w:ascii="Calibri" w:hAnsi="Calibri" w:cs="Arial"/>
          <w:b/>
          <w:sz w:val="22"/>
          <w:szCs w:val="22"/>
        </w:rPr>
        <w:lastRenderedPageBreak/>
        <w:t>SECTION 1</w:t>
      </w:r>
    </w:p>
    <w:p w14:paraId="402B6F9C" w14:textId="77777777" w:rsidR="00115866" w:rsidRPr="005505F7" w:rsidRDefault="00115866" w:rsidP="00F97FFD">
      <w:pPr>
        <w:pStyle w:val="Level1Legal"/>
        <w:keepNext/>
        <w:numPr>
          <w:ilvl w:val="1"/>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1701"/>
          <w:tab w:val="left" w:pos="2409"/>
        </w:tabs>
        <w:spacing w:after="240" w:line="240" w:lineRule="auto"/>
        <w:jc w:val="both"/>
        <w:outlineLvl w:val="0"/>
        <w:rPr>
          <w:rFonts w:ascii="Calibri" w:hAnsi="Calibri" w:cs="Arial"/>
          <w:b/>
          <w:sz w:val="22"/>
          <w:szCs w:val="22"/>
        </w:rPr>
      </w:pPr>
      <w:bookmarkStart w:id="3" w:name="_Toc48935789"/>
      <w:r w:rsidRPr="005505F7">
        <w:rPr>
          <w:rFonts w:ascii="Calibri" w:hAnsi="Calibri" w:cs="Arial"/>
          <w:b/>
          <w:sz w:val="22"/>
          <w:szCs w:val="22"/>
        </w:rPr>
        <w:t>INTRODUCTION AND INSTRUCTIONS</w:t>
      </w:r>
      <w:bookmarkStart w:id="4" w:name="_Toc520700787"/>
      <w:bookmarkStart w:id="5" w:name="_Toc520701036"/>
      <w:bookmarkEnd w:id="1"/>
      <w:bookmarkEnd w:id="2"/>
      <w:bookmarkEnd w:id="3"/>
    </w:p>
    <w:p w14:paraId="5D659108" w14:textId="77777777" w:rsidR="00115866" w:rsidRPr="005505F7" w:rsidRDefault="00115866" w:rsidP="00F97FFD">
      <w:pPr>
        <w:pStyle w:val="Level2Legal"/>
        <w:keepNext/>
        <w:numPr>
          <w:ilvl w:val="2"/>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b/>
          <w:sz w:val="22"/>
          <w:szCs w:val="22"/>
        </w:rPr>
      </w:pPr>
      <w:bookmarkStart w:id="6" w:name="_Toc48935790"/>
      <w:r w:rsidRPr="005505F7">
        <w:rPr>
          <w:rFonts w:ascii="Calibri" w:hAnsi="Calibri" w:cs="Arial"/>
          <w:b/>
          <w:sz w:val="22"/>
          <w:szCs w:val="22"/>
        </w:rPr>
        <w:t>Meat &amp; Livestock Australia Limited (MLA)</w:t>
      </w:r>
      <w:bookmarkEnd w:id="6"/>
      <w:r w:rsidRPr="005505F7">
        <w:rPr>
          <w:rFonts w:ascii="Calibri" w:hAnsi="Calibri" w:cs="Arial"/>
          <w:b/>
          <w:sz w:val="22"/>
          <w:szCs w:val="22"/>
        </w:rPr>
        <w:t xml:space="preserve"> </w:t>
      </w:r>
      <w:bookmarkEnd w:id="4"/>
      <w:bookmarkEnd w:id="5"/>
    </w:p>
    <w:p w14:paraId="1C79C630" w14:textId="77777777" w:rsidR="00115866" w:rsidRPr="005505F7" w:rsidRDefault="00115866" w:rsidP="00CF4B7E">
      <w:pPr>
        <w:pStyle w:val="Level2Legal"/>
        <w:tabs>
          <w:tab w:val="clear" w:pos="992"/>
        </w:tabs>
        <w:ind w:firstLine="0"/>
        <w:jc w:val="both"/>
        <w:rPr>
          <w:rFonts w:ascii="Calibri" w:hAnsi="Calibri" w:cs="Arial"/>
          <w:sz w:val="22"/>
          <w:szCs w:val="22"/>
        </w:rPr>
      </w:pPr>
      <w:bookmarkStart w:id="7" w:name="_Toc9407793"/>
      <w:bookmarkStart w:id="8" w:name="_Toc9408079"/>
      <w:bookmarkStart w:id="9" w:name="_Toc9410874"/>
      <w:bookmarkStart w:id="10" w:name="_Toc9411018"/>
      <w:bookmarkStart w:id="11" w:name="_Toc9411167"/>
      <w:bookmarkStart w:id="12" w:name="_Toc9429549"/>
      <w:bookmarkStart w:id="13" w:name="_Toc16685787"/>
      <w:bookmarkStart w:id="14" w:name="_Toc520700788"/>
      <w:bookmarkStart w:id="15" w:name="_Toc520701037"/>
      <w:r w:rsidRPr="005505F7">
        <w:rPr>
          <w:rFonts w:ascii="Calibri" w:hAnsi="Calibri" w:cs="Arial"/>
          <w:sz w:val="22"/>
          <w:szCs w:val="22"/>
        </w:rPr>
        <w:t>MLA undertakes a range of research and development and marketing programs designed to benefit beef, sheepmeat and goatmeat industry participants, from livestock producers to retail service providers. It also provides a number of research and development and marketing services to related industry sectors including meat processors and live animal exporters.</w:t>
      </w:r>
      <w:bookmarkEnd w:id="7"/>
      <w:bookmarkEnd w:id="8"/>
      <w:bookmarkEnd w:id="9"/>
      <w:bookmarkEnd w:id="10"/>
      <w:bookmarkEnd w:id="11"/>
      <w:bookmarkEnd w:id="12"/>
      <w:bookmarkEnd w:id="13"/>
    </w:p>
    <w:p w14:paraId="06B4D098" w14:textId="77777777" w:rsidR="00115866" w:rsidRPr="005505F7" w:rsidRDefault="00115866" w:rsidP="00F97FFD">
      <w:pPr>
        <w:pStyle w:val="Level2Legal"/>
        <w:keepNext/>
        <w:numPr>
          <w:ilvl w:val="2"/>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b/>
          <w:sz w:val="22"/>
          <w:szCs w:val="22"/>
        </w:rPr>
      </w:pPr>
      <w:bookmarkStart w:id="16" w:name="_Toc48935791"/>
      <w:r w:rsidRPr="005505F7">
        <w:rPr>
          <w:rFonts w:ascii="Calibri" w:hAnsi="Calibri" w:cs="Arial"/>
          <w:b/>
          <w:sz w:val="22"/>
          <w:szCs w:val="22"/>
        </w:rPr>
        <w:t>Invitation</w:t>
      </w:r>
      <w:bookmarkEnd w:id="14"/>
      <w:bookmarkEnd w:id="15"/>
      <w:bookmarkEnd w:id="16"/>
    </w:p>
    <w:p w14:paraId="61B310B0" w14:textId="75646090" w:rsidR="00115866" w:rsidRPr="005505F7" w:rsidRDefault="00115866" w:rsidP="00CF4B7E">
      <w:pPr>
        <w:pStyle w:val="Level2Legal"/>
        <w:tabs>
          <w:tab w:val="clear" w:pos="992"/>
        </w:tabs>
        <w:ind w:firstLine="0"/>
        <w:jc w:val="both"/>
        <w:rPr>
          <w:rFonts w:ascii="Calibri" w:hAnsi="Calibri" w:cs="Arial"/>
          <w:sz w:val="22"/>
          <w:szCs w:val="22"/>
        </w:rPr>
      </w:pPr>
      <w:bookmarkStart w:id="17" w:name="_Toc9407795"/>
      <w:bookmarkStart w:id="18" w:name="_Toc9408081"/>
      <w:bookmarkStart w:id="19" w:name="_Toc9410876"/>
      <w:bookmarkStart w:id="20" w:name="_Toc9411020"/>
      <w:bookmarkStart w:id="21" w:name="_Toc9411169"/>
      <w:bookmarkStart w:id="22" w:name="_Toc9429551"/>
      <w:bookmarkStart w:id="23" w:name="_Toc16685789"/>
      <w:r w:rsidRPr="005505F7">
        <w:rPr>
          <w:rFonts w:ascii="Calibri" w:hAnsi="Calibri" w:cs="Arial"/>
          <w:sz w:val="22"/>
          <w:szCs w:val="22"/>
        </w:rPr>
        <w:t xml:space="preserve">MLA invites interested parties to submit tenders by </w:t>
      </w:r>
      <w:r w:rsidR="00C73C23">
        <w:rPr>
          <w:rFonts w:ascii="Calibri" w:hAnsi="Calibri" w:cs="Arial"/>
          <w:sz w:val="22"/>
          <w:szCs w:val="22"/>
        </w:rPr>
        <w:t>5:00pm Sydney time</w:t>
      </w:r>
      <w:r w:rsidRPr="005505F7">
        <w:rPr>
          <w:rFonts w:ascii="Calibri" w:hAnsi="Calibri" w:cs="Arial"/>
          <w:sz w:val="22"/>
          <w:szCs w:val="22"/>
        </w:rPr>
        <w:t xml:space="preserve"> on </w:t>
      </w:r>
      <w:r w:rsidR="00C73C23">
        <w:rPr>
          <w:rFonts w:ascii="Calibri" w:hAnsi="Calibri" w:cs="Arial"/>
          <w:sz w:val="22"/>
          <w:szCs w:val="22"/>
        </w:rPr>
        <w:t>25 September, 2020</w:t>
      </w:r>
      <w:r w:rsidRPr="005505F7">
        <w:rPr>
          <w:rFonts w:ascii="Calibri" w:hAnsi="Calibri" w:cs="Arial"/>
          <w:sz w:val="22"/>
          <w:szCs w:val="22"/>
        </w:rPr>
        <w:t xml:space="preserve"> (Closing Date), </w:t>
      </w:r>
      <w:r w:rsidRPr="00B42639">
        <w:rPr>
          <w:rFonts w:ascii="Calibri" w:hAnsi="Calibri" w:cs="Arial"/>
          <w:sz w:val="22"/>
          <w:szCs w:val="22"/>
        </w:rPr>
        <w:t xml:space="preserve">to </w:t>
      </w:r>
      <w:bookmarkEnd w:id="17"/>
      <w:bookmarkEnd w:id="18"/>
      <w:bookmarkEnd w:id="19"/>
      <w:bookmarkEnd w:id="20"/>
      <w:bookmarkEnd w:id="21"/>
      <w:bookmarkEnd w:id="22"/>
      <w:bookmarkEnd w:id="23"/>
      <w:r w:rsidR="00EB2980" w:rsidRPr="00B42639">
        <w:rPr>
          <w:rFonts w:ascii="Calibri" w:hAnsi="Calibri" w:cs="Arial"/>
          <w:sz w:val="22"/>
          <w:szCs w:val="22"/>
        </w:rPr>
        <w:t>conduct</w:t>
      </w:r>
      <w:r w:rsidR="00EB2980">
        <w:rPr>
          <w:rFonts w:ascii="Calibri" w:hAnsi="Calibri" w:cs="Arial"/>
          <w:sz w:val="22"/>
          <w:szCs w:val="22"/>
        </w:rPr>
        <w:t xml:space="preserve"> research to </w:t>
      </w:r>
      <w:r w:rsidR="007F52A4">
        <w:rPr>
          <w:rFonts w:ascii="Calibri" w:hAnsi="Calibri" w:cs="Arial"/>
          <w:sz w:val="22"/>
          <w:szCs w:val="22"/>
        </w:rPr>
        <w:t>extend the practical shelf life of vacuum packed, chilled lamb</w:t>
      </w:r>
      <w:r w:rsidR="00EB2980">
        <w:rPr>
          <w:rFonts w:ascii="Calibri" w:hAnsi="Calibri" w:cs="Arial"/>
          <w:sz w:val="22"/>
          <w:szCs w:val="22"/>
        </w:rPr>
        <w:t>.</w:t>
      </w:r>
      <w:r w:rsidRPr="005505F7">
        <w:rPr>
          <w:rFonts w:ascii="Calibri" w:hAnsi="Calibri" w:cs="Arial"/>
          <w:sz w:val="22"/>
          <w:szCs w:val="22"/>
        </w:rPr>
        <w:t xml:space="preserve"> </w:t>
      </w:r>
    </w:p>
    <w:p w14:paraId="2D9415FE" w14:textId="77777777" w:rsidR="00115866" w:rsidRPr="005505F7" w:rsidRDefault="00115866" w:rsidP="00F97FFD">
      <w:pPr>
        <w:pStyle w:val="Level2Legal"/>
        <w:keepNext/>
        <w:numPr>
          <w:ilvl w:val="2"/>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b/>
          <w:sz w:val="22"/>
          <w:szCs w:val="22"/>
        </w:rPr>
      </w:pPr>
      <w:bookmarkStart w:id="24" w:name="_Toc520700789"/>
      <w:bookmarkStart w:id="25" w:name="_Toc520701038"/>
      <w:bookmarkStart w:id="26" w:name="_Toc48935792"/>
      <w:r w:rsidRPr="005505F7">
        <w:rPr>
          <w:rFonts w:ascii="Calibri" w:hAnsi="Calibri" w:cs="Arial"/>
          <w:b/>
          <w:sz w:val="22"/>
          <w:szCs w:val="22"/>
        </w:rPr>
        <w:t>Tender</w:t>
      </w:r>
      <w:bookmarkEnd w:id="24"/>
      <w:bookmarkEnd w:id="25"/>
      <w:r w:rsidRPr="005505F7">
        <w:rPr>
          <w:rFonts w:ascii="Calibri" w:hAnsi="Calibri" w:cs="Arial"/>
          <w:b/>
          <w:sz w:val="22"/>
          <w:szCs w:val="22"/>
        </w:rPr>
        <w:t>s</w:t>
      </w:r>
      <w:bookmarkEnd w:id="26"/>
    </w:p>
    <w:p w14:paraId="251C73E3" w14:textId="77777777" w:rsidR="00115866" w:rsidRPr="005505F7" w:rsidRDefault="00115866" w:rsidP="00CF4B7E">
      <w:pPr>
        <w:pStyle w:val="Level2Legal"/>
        <w:tabs>
          <w:tab w:val="clear" w:pos="992"/>
        </w:tabs>
        <w:ind w:firstLine="0"/>
        <w:jc w:val="both"/>
        <w:rPr>
          <w:rFonts w:ascii="Calibri" w:hAnsi="Calibri" w:cs="Arial"/>
          <w:sz w:val="22"/>
          <w:szCs w:val="22"/>
        </w:rPr>
      </w:pPr>
      <w:bookmarkStart w:id="27" w:name="_Toc9407797"/>
      <w:bookmarkStart w:id="28" w:name="_Toc9408083"/>
      <w:bookmarkStart w:id="29" w:name="_Toc9410878"/>
      <w:bookmarkStart w:id="30" w:name="_Toc9411022"/>
      <w:bookmarkStart w:id="31" w:name="_Toc9411171"/>
      <w:bookmarkStart w:id="32" w:name="_Toc9429553"/>
      <w:bookmarkStart w:id="33" w:name="_Toc16685791"/>
      <w:r w:rsidRPr="005505F7">
        <w:rPr>
          <w:rFonts w:ascii="Calibri" w:hAnsi="Calibri" w:cs="Arial"/>
          <w:sz w:val="22"/>
          <w:szCs w:val="22"/>
        </w:rPr>
        <w:t>Tenders must comply with all requirements specified in this request for tender.</w:t>
      </w:r>
      <w:bookmarkEnd w:id="27"/>
      <w:bookmarkEnd w:id="28"/>
      <w:bookmarkEnd w:id="29"/>
      <w:bookmarkEnd w:id="30"/>
      <w:bookmarkEnd w:id="31"/>
      <w:bookmarkEnd w:id="32"/>
      <w:bookmarkEnd w:id="33"/>
    </w:p>
    <w:p w14:paraId="4F96914C" w14:textId="77777777" w:rsidR="00115866" w:rsidRPr="005505F7" w:rsidRDefault="00115866" w:rsidP="00CF4B7E">
      <w:pPr>
        <w:pStyle w:val="Level2Legal"/>
        <w:tabs>
          <w:tab w:val="clear" w:pos="992"/>
        </w:tabs>
        <w:ind w:firstLine="0"/>
        <w:jc w:val="both"/>
        <w:rPr>
          <w:rFonts w:ascii="Calibri" w:hAnsi="Calibri" w:cs="Arial"/>
          <w:sz w:val="22"/>
          <w:szCs w:val="22"/>
        </w:rPr>
      </w:pPr>
      <w:bookmarkStart w:id="34" w:name="_Toc9407798"/>
      <w:bookmarkStart w:id="35" w:name="_Toc9408084"/>
      <w:bookmarkStart w:id="36" w:name="_Toc9410879"/>
      <w:bookmarkStart w:id="37" w:name="_Toc9411023"/>
      <w:bookmarkStart w:id="38" w:name="_Toc9411172"/>
      <w:bookmarkStart w:id="39" w:name="_Toc9429554"/>
      <w:bookmarkStart w:id="40" w:name="_Toc16685792"/>
      <w:r w:rsidRPr="005505F7">
        <w:rPr>
          <w:rFonts w:ascii="Calibri" w:hAnsi="Calibri" w:cs="Arial"/>
          <w:sz w:val="22"/>
          <w:szCs w:val="22"/>
        </w:rPr>
        <w:t>Please submit an electronic/soft copy of the tender.</w:t>
      </w:r>
      <w:bookmarkEnd w:id="34"/>
      <w:bookmarkEnd w:id="35"/>
      <w:bookmarkEnd w:id="36"/>
      <w:bookmarkEnd w:id="37"/>
      <w:bookmarkEnd w:id="38"/>
      <w:bookmarkEnd w:id="39"/>
      <w:bookmarkEnd w:id="40"/>
    </w:p>
    <w:p w14:paraId="5E50F589" w14:textId="5D73EAD1" w:rsidR="00115866" w:rsidRPr="005505F7" w:rsidRDefault="00115866" w:rsidP="00CF4B7E">
      <w:pPr>
        <w:pStyle w:val="Level2Legal"/>
        <w:tabs>
          <w:tab w:val="clear" w:pos="992"/>
        </w:tabs>
        <w:ind w:firstLine="0"/>
        <w:jc w:val="both"/>
        <w:rPr>
          <w:rFonts w:ascii="Calibri" w:hAnsi="Calibri" w:cs="Arial"/>
          <w:sz w:val="22"/>
          <w:szCs w:val="22"/>
        </w:rPr>
      </w:pPr>
      <w:bookmarkStart w:id="41" w:name="_Toc9407799"/>
      <w:bookmarkStart w:id="42" w:name="_Toc9408085"/>
      <w:bookmarkStart w:id="43" w:name="_Toc9410880"/>
      <w:bookmarkStart w:id="44" w:name="_Toc9411024"/>
      <w:bookmarkStart w:id="45" w:name="_Toc9411173"/>
      <w:bookmarkStart w:id="46" w:name="_Toc9429555"/>
      <w:bookmarkStart w:id="47" w:name="_Toc16685793"/>
      <w:r w:rsidRPr="00C73C23">
        <w:rPr>
          <w:rFonts w:ascii="Calibri" w:hAnsi="Calibri" w:cs="Arial"/>
          <w:sz w:val="22"/>
          <w:szCs w:val="22"/>
        </w:rPr>
        <w:t>All questions in Section 2 must be completed</w:t>
      </w:r>
      <w:bookmarkEnd w:id="41"/>
      <w:bookmarkEnd w:id="42"/>
      <w:bookmarkEnd w:id="43"/>
      <w:bookmarkEnd w:id="44"/>
      <w:bookmarkEnd w:id="45"/>
      <w:bookmarkEnd w:id="46"/>
      <w:bookmarkEnd w:id="47"/>
      <w:r w:rsidR="00B42639" w:rsidRPr="00C73C23">
        <w:rPr>
          <w:rFonts w:ascii="Calibri" w:hAnsi="Calibri" w:cs="Arial"/>
          <w:sz w:val="22"/>
          <w:szCs w:val="22"/>
        </w:rPr>
        <w:t>.</w:t>
      </w:r>
    </w:p>
    <w:p w14:paraId="62E87C4F" w14:textId="7C297276" w:rsidR="00115866" w:rsidRPr="005505F7" w:rsidRDefault="00115866" w:rsidP="00CF4B7E">
      <w:pPr>
        <w:pStyle w:val="Level2Legal"/>
        <w:tabs>
          <w:tab w:val="clear" w:pos="992"/>
        </w:tabs>
        <w:ind w:firstLine="0"/>
        <w:jc w:val="both"/>
        <w:rPr>
          <w:rFonts w:ascii="Calibri" w:hAnsi="Calibri" w:cs="Arial"/>
          <w:sz w:val="22"/>
          <w:szCs w:val="22"/>
        </w:rPr>
      </w:pPr>
      <w:bookmarkStart w:id="48" w:name="_Toc9407800"/>
      <w:bookmarkStart w:id="49" w:name="_Toc9408086"/>
      <w:bookmarkStart w:id="50" w:name="_Toc9410881"/>
      <w:bookmarkStart w:id="51" w:name="_Toc9411025"/>
      <w:bookmarkStart w:id="52" w:name="_Toc9411174"/>
      <w:bookmarkStart w:id="53" w:name="_Toc9429556"/>
      <w:bookmarkStart w:id="54" w:name="_Toc16685794"/>
      <w:bookmarkStart w:id="55" w:name="_Toc520700790"/>
      <w:bookmarkStart w:id="56" w:name="_Toc520701039"/>
      <w:r w:rsidRPr="005505F7">
        <w:rPr>
          <w:rFonts w:ascii="Calibri" w:hAnsi="Calibri" w:cs="Arial"/>
          <w:sz w:val="22"/>
          <w:szCs w:val="22"/>
        </w:rPr>
        <w:t xml:space="preserve">Section 3 describes MLA’s requirements for </w:t>
      </w:r>
      <w:r w:rsidR="007F52A4">
        <w:rPr>
          <w:rFonts w:ascii="Calibri" w:hAnsi="Calibri" w:cs="Arial"/>
          <w:sz w:val="22"/>
          <w:szCs w:val="22"/>
        </w:rPr>
        <w:t>investigating the opportunities to extend the shelf life of vacuum-packed, chilled sheep meats</w:t>
      </w:r>
      <w:r w:rsidRPr="005505F7">
        <w:rPr>
          <w:rFonts w:ascii="Calibri" w:hAnsi="Calibri" w:cs="Arial"/>
          <w:sz w:val="22"/>
          <w:szCs w:val="22"/>
        </w:rPr>
        <w:t>. Each tenderer must provide a statement detailing how it would meet MLA’s requirements in Section 3.</w:t>
      </w:r>
      <w:bookmarkEnd w:id="48"/>
      <w:bookmarkEnd w:id="49"/>
      <w:bookmarkEnd w:id="50"/>
      <w:bookmarkEnd w:id="51"/>
      <w:bookmarkEnd w:id="52"/>
      <w:bookmarkEnd w:id="53"/>
      <w:bookmarkEnd w:id="54"/>
    </w:p>
    <w:p w14:paraId="0BF5BFFD" w14:textId="77777777" w:rsidR="00115866" w:rsidRPr="005505F7" w:rsidRDefault="00115866" w:rsidP="00CF4B7E">
      <w:pPr>
        <w:pStyle w:val="Level2Legal"/>
        <w:tabs>
          <w:tab w:val="clear" w:pos="992"/>
        </w:tabs>
        <w:ind w:firstLine="0"/>
        <w:jc w:val="both"/>
        <w:rPr>
          <w:rFonts w:ascii="Calibri" w:hAnsi="Calibri" w:cs="Arial"/>
          <w:sz w:val="22"/>
          <w:szCs w:val="22"/>
        </w:rPr>
      </w:pPr>
      <w:bookmarkStart w:id="57" w:name="_Toc9407801"/>
      <w:bookmarkStart w:id="58" w:name="_Toc9408087"/>
      <w:bookmarkStart w:id="59" w:name="_Toc9410882"/>
      <w:bookmarkStart w:id="60" w:name="_Toc9411026"/>
      <w:bookmarkStart w:id="61" w:name="_Toc9411175"/>
      <w:bookmarkStart w:id="62" w:name="_Toc9429557"/>
      <w:bookmarkStart w:id="63" w:name="_Toc16685795"/>
      <w:r w:rsidRPr="005505F7">
        <w:rPr>
          <w:rFonts w:ascii="Calibri" w:hAnsi="Calibri" w:cs="Arial"/>
          <w:sz w:val="22"/>
          <w:szCs w:val="22"/>
        </w:rPr>
        <w:t>Section 4 contains the terms of the agreement, which MLA wishes to enter into with the successful tenderer. While the final agreement may also take into account negotiations between MLA and the successful tenderer, MLA has certain minimum legal requirements that must be satisfied before it is prepared to enter into an agreement with a supplier.</w:t>
      </w:r>
      <w:bookmarkEnd w:id="57"/>
      <w:bookmarkEnd w:id="58"/>
      <w:bookmarkEnd w:id="59"/>
      <w:bookmarkEnd w:id="60"/>
      <w:bookmarkEnd w:id="61"/>
      <w:bookmarkEnd w:id="62"/>
      <w:bookmarkEnd w:id="63"/>
      <w:r w:rsidRPr="005505F7">
        <w:rPr>
          <w:rFonts w:ascii="Calibri" w:hAnsi="Calibri" w:cs="Arial"/>
          <w:sz w:val="22"/>
          <w:szCs w:val="22"/>
        </w:rPr>
        <w:t xml:space="preserve">  </w:t>
      </w:r>
    </w:p>
    <w:p w14:paraId="6DD305DA" w14:textId="77777777" w:rsidR="00115866" w:rsidRPr="005505F7" w:rsidRDefault="00115866" w:rsidP="00CF4B7E">
      <w:pPr>
        <w:pStyle w:val="Level2Legal"/>
        <w:tabs>
          <w:tab w:val="clear" w:pos="992"/>
        </w:tabs>
        <w:ind w:firstLine="0"/>
        <w:jc w:val="both"/>
        <w:rPr>
          <w:rFonts w:ascii="Calibri" w:hAnsi="Calibri" w:cs="Arial"/>
          <w:sz w:val="22"/>
          <w:szCs w:val="22"/>
        </w:rPr>
      </w:pPr>
      <w:bookmarkStart w:id="64" w:name="_Toc9407802"/>
      <w:bookmarkStart w:id="65" w:name="_Toc9408088"/>
      <w:bookmarkStart w:id="66" w:name="_Toc9410883"/>
      <w:bookmarkStart w:id="67" w:name="_Toc9411027"/>
      <w:bookmarkStart w:id="68" w:name="_Toc9411176"/>
      <w:bookmarkStart w:id="69" w:name="_Toc9429558"/>
      <w:bookmarkStart w:id="70" w:name="_Toc16685796"/>
      <w:r w:rsidRPr="005505F7">
        <w:rPr>
          <w:rFonts w:ascii="Calibri" w:hAnsi="Calibri" w:cs="Arial"/>
          <w:sz w:val="22"/>
          <w:szCs w:val="22"/>
        </w:rPr>
        <w:t>Where the successful tenderer has in place a negotiated standard agreement with MLA the terms of that agreement will apply. Where no previously negotiated agreement is in place, unless clearly stated to the contrary in the tender, all terms of the agreement in Section 4 will be deemed to be accepted by the tenderer. If the tenderer is proposing any variations to those terms, the tenderer must identify the precise clause, detail the reasons for non-acceptance and, if appropriate, provide the tenderer’s proposed alternative wording to the clause.</w:t>
      </w:r>
      <w:bookmarkEnd w:id="64"/>
      <w:bookmarkEnd w:id="65"/>
      <w:bookmarkEnd w:id="66"/>
      <w:bookmarkEnd w:id="67"/>
      <w:bookmarkEnd w:id="68"/>
      <w:bookmarkEnd w:id="69"/>
      <w:bookmarkEnd w:id="70"/>
      <w:r w:rsidRPr="005505F7">
        <w:rPr>
          <w:rFonts w:ascii="Calibri" w:hAnsi="Calibri" w:cs="Arial"/>
          <w:sz w:val="22"/>
          <w:szCs w:val="22"/>
        </w:rPr>
        <w:t xml:space="preserve"> </w:t>
      </w:r>
    </w:p>
    <w:p w14:paraId="53947E32" w14:textId="7749305D" w:rsidR="00115866" w:rsidRDefault="00115866" w:rsidP="00CF4B7E">
      <w:pPr>
        <w:pStyle w:val="Level2Legal"/>
        <w:tabs>
          <w:tab w:val="clear" w:pos="992"/>
        </w:tabs>
        <w:ind w:firstLine="0"/>
        <w:jc w:val="both"/>
        <w:rPr>
          <w:rFonts w:ascii="Calibri" w:hAnsi="Calibri" w:cs="Arial"/>
          <w:sz w:val="22"/>
          <w:szCs w:val="22"/>
        </w:rPr>
      </w:pPr>
      <w:bookmarkStart w:id="71" w:name="_Toc9407803"/>
      <w:bookmarkStart w:id="72" w:name="_Toc9408089"/>
      <w:bookmarkStart w:id="73" w:name="_Toc9410884"/>
      <w:bookmarkStart w:id="74" w:name="_Toc9411028"/>
      <w:bookmarkStart w:id="75" w:name="_Toc9411177"/>
      <w:bookmarkStart w:id="76" w:name="_Toc9429559"/>
      <w:bookmarkStart w:id="77" w:name="_Toc16685797"/>
      <w:r w:rsidRPr="005505F7">
        <w:rPr>
          <w:rFonts w:ascii="Calibri" w:hAnsi="Calibri" w:cs="Arial"/>
          <w:sz w:val="22"/>
          <w:szCs w:val="22"/>
        </w:rPr>
        <w:t>Section 5 contains a declaration to be completed by the tenderer.</w:t>
      </w:r>
      <w:bookmarkEnd w:id="71"/>
      <w:bookmarkEnd w:id="72"/>
      <w:bookmarkEnd w:id="73"/>
      <w:bookmarkEnd w:id="74"/>
      <w:bookmarkEnd w:id="75"/>
      <w:bookmarkEnd w:id="76"/>
      <w:bookmarkEnd w:id="77"/>
    </w:p>
    <w:p w14:paraId="7536B4D3" w14:textId="77777777" w:rsidR="007646BA" w:rsidRDefault="007646BA" w:rsidP="007646BA">
      <w:pPr>
        <w:pStyle w:val="Level2Legal"/>
        <w:tabs>
          <w:tab w:val="clear" w:pos="992"/>
        </w:tabs>
        <w:ind w:firstLine="0"/>
        <w:jc w:val="both"/>
        <w:rPr>
          <w:rFonts w:ascii="Calibri" w:hAnsi="Calibri" w:cs="Arial"/>
          <w:sz w:val="22"/>
          <w:szCs w:val="22"/>
        </w:rPr>
      </w:pPr>
      <w:r>
        <w:rPr>
          <w:rFonts w:ascii="Calibri" w:hAnsi="Calibri" w:cs="Arial"/>
          <w:sz w:val="22"/>
          <w:szCs w:val="22"/>
        </w:rPr>
        <w:t>Section 6 contains a declaration to be completed should the tenderer wish to access Confidential Information to assist with preparation of the tender.</w:t>
      </w:r>
    </w:p>
    <w:p w14:paraId="4DD165AE" w14:textId="77777777" w:rsidR="007646BA" w:rsidRPr="005505F7" w:rsidRDefault="007646BA" w:rsidP="00CF4B7E">
      <w:pPr>
        <w:pStyle w:val="Level2Legal"/>
        <w:tabs>
          <w:tab w:val="clear" w:pos="992"/>
        </w:tabs>
        <w:ind w:firstLine="0"/>
        <w:jc w:val="both"/>
        <w:rPr>
          <w:rFonts w:ascii="Calibri" w:hAnsi="Calibri" w:cs="Arial"/>
          <w:sz w:val="22"/>
          <w:szCs w:val="22"/>
        </w:rPr>
      </w:pPr>
    </w:p>
    <w:p w14:paraId="02BA23B4" w14:textId="77777777" w:rsidR="00115866" w:rsidRPr="005505F7" w:rsidRDefault="00115866" w:rsidP="00CF4B7E">
      <w:pPr>
        <w:pStyle w:val="Level2Legal"/>
        <w:tabs>
          <w:tab w:val="clear" w:pos="992"/>
        </w:tabs>
        <w:ind w:firstLine="0"/>
        <w:jc w:val="both"/>
        <w:rPr>
          <w:rFonts w:ascii="Calibri" w:hAnsi="Calibri" w:cs="Arial"/>
          <w:sz w:val="22"/>
          <w:szCs w:val="22"/>
        </w:rPr>
      </w:pPr>
      <w:bookmarkStart w:id="78" w:name="_Toc9407804"/>
      <w:bookmarkStart w:id="79" w:name="_Toc9408090"/>
      <w:bookmarkStart w:id="80" w:name="_Toc9410885"/>
      <w:bookmarkStart w:id="81" w:name="_Toc9411029"/>
      <w:bookmarkStart w:id="82" w:name="_Toc9411178"/>
      <w:bookmarkStart w:id="83" w:name="_Toc9429560"/>
      <w:bookmarkStart w:id="84" w:name="_Toc16685798"/>
      <w:r w:rsidRPr="005505F7">
        <w:rPr>
          <w:rFonts w:ascii="Calibri" w:hAnsi="Calibri" w:cs="Arial"/>
          <w:sz w:val="22"/>
          <w:szCs w:val="22"/>
        </w:rPr>
        <w:t>All tenders should be sent to:</w:t>
      </w:r>
      <w:bookmarkEnd w:id="78"/>
      <w:bookmarkEnd w:id="79"/>
      <w:bookmarkEnd w:id="80"/>
      <w:bookmarkEnd w:id="81"/>
      <w:bookmarkEnd w:id="82"/>
      <w:bookmarkEnd w:id="83"/>
      <w:bookmarkEnd w:id="84"/>
    </w:p>
    <w:p w14:paraId="39F85435" w14:textId="29939277" w:rsidR="00115866" w:rsidRPr="00652509" w:rsidRDefault="00115866" w:rsidP="00115866">
      <w:pPr>
        <w:ind w:left="1701"/>
        <w:rPr>
          <w:rFonts w:ascii="Calibri" w:hAnsi="Calibri" w:cs="Arial"/>
          <w:sz w:val="22"/>
          <w:szCs w:val="22"/>
        </w:rPr>
      </w:pPr>
      <w:r w:rsidRPr="00652509">
        <w:rPr>
          <w:rFonts w:ascii="Calibri" w:hAnsi="Calibri" w:cs="Arial"/>
          <w:sz w:val="22"/>
          <w:szCs w:val="22"/>
        </w:rPr>
        <w:t xml:space="preserve">Attention: </w:t>
      </w:r>
      <w:r w:rsidR="00C73C23">
        <w:rPr>
          <w:rFonts w:ascii="Calibri" w:hAnsi="Calibri" w:cs="Arial"/>
          <w:sz w:val="22"/>
          <w:szCs w:val="22"/>
        </w:rPr>
        <w:t>Chad Cooper</w:t>
      </w:r>
    </w:p>
    <w:p w14:paraId="102B9CDC" w14:textId="091AB4F1" w:rsidR="00115866" w:rsidRPr="00652509" w:rsidRDefault="00C73C23" w:rsidP="00115866">
      <w:pPr>
        <w:ind w:left="1701"/>
        <w:rPr>
          <w:rFonts w:ascii="Calibri" w:hAnsi="Calibri" w:cs="Arial"/>
          <w:sz w:val="22"/>
          <w:szCs w:val="22"/>
        </w:rPr>
      </w:pPr>
      <w:r>
        <w:rPr>
          <w:rFonts w:ascii="Calibri" w:hAnsi="Calibri" w:cs="Arial"/>
          <w:sz w:val="22"/>
          <w:szCs w:val="22"/>
        </w:rPr>
        <w:lastRenderedPageBreak/>
        <w:t>ccooper@mla.com.au</w:t>
      </w:r>
    </w:p>
    <w:p w14:paraId="742D5140" w14:textId="77777777" w:rsidR="00115866" w:rsidRPr="00652509" w:rsidRDefault="00115866" w:rsidP="00115866">
      <w:pPr>
        <w:pStyle w:val="FO4Legal"/>
        <w:spacing w:after="0"/>
        <w:rPr>
          <w:rFonts w:ascii="Calibri" w:hAnsi="Calibri" w:cs="Arial"/>
          <w:sz w:val="22"/>
          <w:szCs w:val="22"/>
        </w:rPr>
      </w:pPr>
    </w:p>
    <w:p w14:paraId="67808EEC" w14:textId="0AF6DBA9" w:rsidR="00115866" w:rsidRPr="00652509" w:rsidRDefault="00115866" w:rsidP="00CF4B7E">
      <w:pPr>
        <w:ind w:left="993"/>
        <w:jc w:val="both"/>
        <w:rPr>
          <w:rFonts w:ascii="Calibri" w:hAnsi="Calibri" w:cs="Arial"/>
          <w:sz w:val="22"/>
          <w:szCs w:val="22"/>
        </w:rPr>
      </w:pPr>
      <w:r w:rsidRPr="00652509">
        <w:rPr>
          <w:rFonts w:ascii="Calibri" w:hAnsi="Calibri" w:cs="Arial"/>
          <w:sz w:val="22"/>
          <w:szCs w:val="22"/>
        </w:rPr>
        <w:t>and should contain:</w:t>
      </w:r>
    </w:p>
    <w:p w14:paraId="49F7EFF7" w14:textId="77777777" w:rsidR="00115866" w:rsidRPr="00652509" w:rsidRDefault="00115866" w:rsidP="00F97FFD">
      <w:pPr>
        <w:pStyle w:val="Level4Legal"/>
        <w:numPr>
          <w:ilvl w:val="4"/>
          <w:numId w:val="16"/>
        </w:numPr>
        <w:tabs>
          <w:tab w:val="clear" w:pos="924"/>
          <w:tab w:val="clear" w:pos="1848"/>
          <w:tab w:val="clear" w:pos="2773"/>
          <w:tab w:val="clear" w:pos="3697"/>
          <w:tab w:val="clear" w:pos="4621"/>
          <w:tab w:val="clear" w:pos="5545"/>
          <w:tab w:val="clear" w:pos="6469"/>
          <w:tab w:val="clear" w:pos="7394"/>
          <w:tab w:val="clear" w:pos="8318"/>
          <w:tab w:val="clear" w:pos="8930"/>
          <w:tab w:val="left" w:pos="2409"/>
        </w:tabs>
        <w:spacing w:before="0" w:after="240" w:line="240" w:lineRule="auto"/>
        <w:jc w:val="both"/>
        <w:rPr>
          <w:rFonts w:ascii="Calibri" w:hAnsi="Calibri" w:cs="Arial"/>
          <w:sz w:val="22"/>
          <w:szCs w:val="22"/>
        </w:rPr>
      </w:pPr>
      <w:r w:rsidRPr="00652509">
        <w:rPr>
          <w:rFonts w:ascii="Calibri" w:hAnsi="Calibri" w:cs="Arial"/>
          <w:sz w:val="22"/>
          <w:szCs w:val="22"/>
        </w:rPr>
        <w:t xml:space="preserve">the answers to the questions and information required in </w:t>
      </w:r>
      <w:r w:rsidRPr="00652509">
        <w:rPr>
          <w:rFonts w:ascii="Calibri" w:hAnsi="Calibri" w:cs="Arial"/>
          <w:b/>
          <w:sz w:val="22"/>
          <w:szCs w:val="22"/>
        </w:rPr>
        <w:t>Section 2</w:t>
      </w:r>
      <w:r w:rsidRPr="00652509">
        <w:rPr>
          <w:rFonts w:ascii="Calibri" w:hAnsi="Calibri" w:cs="Arial"/>
          <w:sz w:val="22"/>
          <w:szCs w:val="22"/>
        </w:rPr>
        <w:t xml:space="preserve">; </w:t>
      </w:r>
    </w:p>
    <w:p w14:paraId="47BDB6B7" w14:textId="77777777" w:rsidR="00115866" w:rsidRPr="00652509" w:rsidRDefault="00115866" w:rsidP="00F97FFD">
      <w:pPr>
        <w:pStyle w:val="Level4Legal"/>
        <w:numPr>
          <w:ilvl w:val="4"/>
          <w:numId w:val="16"/>
        </w:numPr>
        <w:tabs>
          <w:tab w:val="clear" w:pos="924"/>
          <w:tab w:val="clear" w:pos="1848"/>
          <w:tab w:val="clear" w:pos="2773"/>
          <w:tab w:val="clear" w:pos="3697"/>
          <w:tab w:val="clear" w:pos="4621"/>
          <w:tab w:val="clear" w:pos="5545"/>
          <w:tab w:val="clear" w:pos="6469"/>
          <w:tab w:val="clear" w:pos="7394"/>
          <w:tab w:val="clear" w:pos="8318"/>
          <w:tab w:val="clear" w:pos="8930"/>
          <w:tab w:val="left" w:pos="2409"/>
        </w:tabs>
        <w:spacing w:before="0" w:after="240" w:line="240" w:lineRule="auto"/>
        <w:jc w:val="both"/>
        <w:rPr>
          <w:rFonts w:ascii="Calibri" w:hAnsi="Calibri" w:cs="Arial"/>
          <w:sz w:val="22"/>
          <w:szCs w:val="22"/>
        </w:rPr>
      </w:pPr>
      <w:r w:rsidRPr="00652509">
        <w:rPr>
          <w:rFonts w:ascii="Calibri" w:hAnsi="Calibri" w:cs="Arial"/>
          <w:sz w:val="22"/>
          <w:szCs w:val="22"/>
        </w:rPr>
        <w:t xml:space="preserve">any additional information, reports or documents required in relation to the Specification in </w:t>
      </w:r>
      <w:r w:rsidRPr="00652509">
        <w:rPr>
          <w:rFonts w:ascii="Calibri" w:hAnsi="Calibri" w:cs="Arial"/>
          <w:b/>
          <w:sz w:val="22"/>
          <w:szCs w:val="22"/>
        </w:rPr>
        <w:t>Section 3</w:t>
      </w:r>
      <w:r w:rsidRPr="00652509">
        <w:rPr>
          <w:rFonts w:ascii="Calibri" w:hAnsi="Calibri" w:cs="Arial"/>
          <w:sz w:val="22"/>
          <w:szCs w:val="22"/>
        </w:rPr>
        <w:t xml:space="preserve">; </w:t>
      </w:r>
    </w:p>
    <w:p w14:paraId="5417581B" w14:textId="77777777" w:rsidR="00115866" w:rsidRPr="00652509" w:rsidRDefault="00115866" w:rsidP="00F97FFD">
      <w:pPr>
        <w:pStyle w:val="Level4Legal"/>
        <w:numPr>
          <w:ilvl w:val="4"/>
          <w:numId w:val="16"/>
        </w:numPr>
        <w:tabs>
          <w:tab w:val="clear" w:pos="924"/>
          <w:tab w:val="clear" w:pos="1848"/>
          <w:tab w:val="clear" w:pos="2773"/>
          <w:tab w:val="clear" w:pos="3697"/>
          <w:tab w:val="clear" w:pos="4621"/>
          <w:tab w:val="clear" w:pos="5545"/>
          <w:tab w:val="clear" w:pos="6469"/>
          <w:tab w:val="clear" w:pos="7394"/>
          <w:tab w:val="clear" w:pos="8318"/>
          <w:tab w:val="clear" w:pos="8930"/>
          <w:tab w:val="left" w:pos="2409"/>
        </w:tabs>
        <w:spacing w:before="0" w:after="240" w:line="240" w:lineRule="auto"/>
        <w:jc w:val="both"/>
        <w:rPr>
          <w:rFonts w:ascii="Calibri" w:hAnsi="Calibri" w:cs="Arial"/>
          <w:sz w:val="22"/>
          <w:szCs w:val="22"/>
        </w:rPr>
      </w:pPr>
      <w:r w:rsidRPr="00652509">
        <w:rPr>
          <w:rFonts w:ascii="Calibri" w:hAnsi="Calibri" w:cs="Arial"/>
          <w:sz w:val="22"/>
          <w:szCs w:val="22"/>
        </w:rPr>
        <w:t xml:space="preserve">a statement detailing how the tenderer will meet MLA’s requirements in </w:t>
      </w:r>
      <w:r w:rsidRPr="00652509">
        <w:rPr>
          <w:rFonts w:ascii="Calibri" w:hAnsi="Calibri" w:cs="Arial"/>
          <w:b/>
          <w:sz w:val="22"/>
          <w:szCs w:val="22"/>
        </w:rPr>
        <w:t>Section 3</w:t>
      </w:r>
      <w:r w:rsidRPr="00652509">
        <w:rPr>
          <w:rFonts w:ascii="Calibri" w:hAnsi="Calibri" w:cs="Arial"/>
          <w:sz w:val="22"/>
          <w:szCs w:val="22"/>
        </w:rPr>
        <w:t xml:space="preserve">; </w:t>
      </w:r>
    </w:p>
    <w:p w14:paraId="1E9BE48B" w14:textId="77777777" w:rsidR="00115866" w:rsidRPr="00652509" w:rsidRDefault="00115866" w:rsidP="00F97FFD">
      <w:pPr>
        <w:pStyle w:val="Level4Legal"/>
        <w:numPr>
          <w:ilvl w:val="4"/>
          <w:numId w:val="16"/>
        </w:numPr>
        <w:tabs>
          <w:tab w:val="clear" w:pos="924"/>
          <w:tab w:val="clear" w:pos="1848"/>
          <w:tab w:val="clear" w:pos="2773"/>
          <w:tab w:val="clear" w:pos="3697"/>
          <w:tab w:val="clear" w:pos="4621"/>
          <w:tab w:val="clear" w:pos="5545"/>
          <w:tab w:val="clear" w:pos="6469"/>
          <w:tab w:val="clear" w:pos="7394"/>
          <w:tab w:val="clear" w:pos="8318"/>
          <w:tab w:val="clear" w:pos="8930"/>
          <w:tab w:val="left" w:pos="2409"/>
        </w:tabs>
        <w:spacing w:before="0" w:after="240" w:line="240" w:lineRule="auto"/>
        <w:jc w:val="both"/>
        <w:rPr>
          <w:rFonts w:ascii="Calibri" w:hAnsi="Calibri" w:cs="Arial"/>
          <w:sz w:val="22"/>
          <w:szCs w:val="22"/>
        </w:rPr>
      </w:pPr>
      <w:r w:rsidRPr="00652509">
        <w:rPr>
          <w:rFonts w:ascii="Calibri" w:hAnsi="Calibri" w:cs="Arial"/>
          <w:sz w:val="22"/>
          <w:szCs w:val="22"/>
        </w:rPr>
        <w:t>any comments on or proposed amendments to the terms set out in</w:t>
      </w:r>
      <w:r w:rsidRPr="00652509">
        <w:rPr>
          <w:rFonts w:ascii="Calibri" w:hAnsi="Calibri" w:cs="Arial"/>
          <w:b/>
          <w:sz w:val="22"/>
          <w:szCs w:val="22"/>
        </w:rPr>
        <w:t xml:space="preserve"> Section 4</w:t>
      </w:r>
      <w:r w:rsidRPr="00652509">
        <w:rPr>
          <w:rFonts w:ascii="Calibri" w:hAnsi="Calibri" w:cs="Arial"/>
          <w:sz w:val="22"/>
          <w:szCs w:val="22"/>
        </w:rPr>
        <w:t>; and</w:t>
      </w:r>
    </w:p>
    <w:p w14:paraId="5D9B6F14" w14:textId="77777777" w:rsidR="00115866" w:rsidRPr="0088029B" w:rsidRDefault="00115866" w:rsidP="00F97FFD">
      <w:pPr>
        <w:pStyle w:val="Level4Legal"/>
        <w:numPr>
          <w:ilvl w:val="4"/>
          <w:numId w:val="16"/>
        </w:numPr>
        <w:tabs>
          <w:tab w:val="clear" w:pos="924"/>
          <w:tab w:val="clear" w:pos="1848"/>
          <w:tab w:val="clear" w:pos="2773"/>
          <w:tab w:val="clear" w:pos="3697"/>
          <w:tab w:val="clear" w:pos="4621"/>
          <w:tab w:val="clear" w:pos="5545"/>
          <w:tab w:val="clear" w:pos="6469"/>
          <w:tab w:val="clear" w:pos="7394"/>
          <w:tab w:val="clear" w:pos="8318"/>
          <w:tab w:val="clear" w:pos="8930"/>
          <w:tab w:val="left" w:pos="2409"/>
        </w:tabs>
        <w:spacing w:before="0" w:after="240" w:line="240" w:lineRule="auto"/>
        <w:jc w:val="both"/>
        <w:rPr>
          <w:rFonts w:ascii="Calibri" w:hAnsi="Calibri" w:cs="Arial"/>
          <w:sz w:val="22"/>
          <w:szCs w:val="22"/>
        </w:rPr>
      </w:pPr>
      <w:r w:rsidRPr="00652509">
        <w:rPr>
          <w:rFonts w:ascii="Calibri" w:hAnsi="Calibri" w:cs="Arial"/>
          <w:sz w:val="22"/>
          <w:szCs w:val="22"/>
        </w:rPr>
        <w:t xml:space="preserve">the completed declaration in the form set out in </w:t>
      </w:r>
      <w:r w:rsidRPr="00652509">
        <w:rPr>
          <w:rFonts w:ascii="Calibri" w:hAnsi="Calibri" w:cs="Arial"/>
          <w:b/>
          <w:sz w:val="22"/>
          <w:szCs w:val="22"/>
        </w:rPr>
        <w:t>Section 5.</w:t>
      </w:r>
    </w:p>
    <w:p w14:paraId="69FAEC21" w14:textId="77777777" w:rsidR="00B42639" w:rsidRDefault="00B42639" w:rsidP="00B42639">
      <w:pPr>
        <w:pStyle w:val="Level2Legal"/>
        <w:tabs>
          <w:tab w:val="clear" w:pos="992"/>
        </w:tabs>
        <w:ind w:left="993" w:firstLine="0"/>
        <w:jc w:val="both"/>
        <w:rPr>
          <w:rFonts w:ascii="Calibri" w:hAnsi="Calibri" w:cs="Arial"/>
          <w:sz w:val="22"/>
          <w:szCs w:val="22"/>
        </w:rPr>
      </w:pPr>
      <w:bookmarkStart w:id="85" w:name="_Hlk48935093"/>
      <w:bookmarkStart w:id="86" w:name="_Toc9407805"/>
      <w:bookmarkStart w:id="87" w:name="_Toc9408091"/>
      <w:bookmarkStart w:id="88" w:name="_Toc9410886"/>
      <w:bookmarkStart w:id="89" w:name="_Toc9411030"/>
      <w:bookmarkStart w:id="90" w:name="_Toc9411179"/>
      <w:bookmarkStart w:id="91" w:name="_Toc9429561"/>
      <w:bookmarkStart w:id="92" w:name="_Toc16685799"/>
      <w:r>
        <w:rPr>
          <w:rFonts w:ascii="Calibri" w:hAnsi="Calibri" w:cs="Arial"/>
          <w:sz w:val="22"/>
          <w:szCs w:val="22"/>
        </w:rPr>
        <w:t>Section 6 contains a voluntary non-disclosure agreement, should the tenderer wish to avail themselves of Confidential Information, outlined in Section 3.1</w:t>
      </w:r>
    </w:p>
    <w:bookmarkEnd w:id="85"/>
    <w:p w14:paraId="1A9BE708" w14:textId="77777777" w:rsidR="00B42639" w:rsidRDefault="00B42639" w:rsidP="00CF4B7E">
      <w:pPr>
        <w:pStyle w:val="Level2Legal"/>
        <w:tabs>
          <w:tab w:val="clear" w:pos="992"/>
        </w:tabs>
        <w:jc w:val="both"/>
        <w:rPr>
          <w:rFonts w:ascii="Calibri" w:hAnsi="Calibri" w:cs="Arial"/>
          <w:sz w:val="22"/>
          <w:szCs w:val="22"/>
        </w:rPr>
      </w:pPr>
    </w:p>
    <w:p w14:paraId="2F013027" w14:textId="3BD2A1F4" w:rsidR="00115866" w:rsidRPr="0091297B" w:rsidRDefault="00115866" w:rsidP="00CF4B7E">
      <w:pPr>
        <w:pStyle w:val="Level2Legal"/>
        <w:tabs>
          <w:tab w:val="clear" w:pos="992"/>
        </w:tabs>
        <w:jc w:val="both"/>
        <w:rPr>
          <w:rFonts w:ascii="Calibri" w:hAnsi="Calibri" w:cs="Arial"/>
          <w:sz w:val="22"/>
          <w:szCs w:val="22"/>
        </w:rPr>
      </w:pPr>
      <w:r w:rsidRPr="0091297B">
        <w:rPr>
          <w:rFonts w:ascii="Calibri" w:hAnsi="Calibri" w:cs="Arial"/>
          <w:sz w:val="22"/>
          <w:szCs w:val="22"/>
        </w:rPr>
        <w:t>MLA will treat all tenders in confidence.</w:t>
      </w:r>
      <w:bookmarkEnd w:id="86"/>
      <w:bookmarkEnd w:id="87"/>
      <w:bookmarkEnd w:id="88"/>
      <w:bookmarkEnd w:id="89"/>
      <w:bookmarkEnd w:id="90"/>
      <w:bookmarkEnd w:id="91"/>
      <w:bookmarkEnd w:id="92"/>
    </w:p>
    <w:p w14:paraId="5BA1127F" w14:textId="77777777" w:rsidR="00115866" w:rsidRPr="0091297B" w:rsidRDefault="00115866" w:rsidP="00F97FFD">
      <w:pPr>
        <w:pStyle w:val="Level2Legal"/>
        <w:keepNext/>
        <w:numPr>
          <w:ilvl w:val="2"/>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b/>
          <w:sz w:val="22"/>
          <w:szCs w:val="22"/>
        </w:rPr>
      </w:pPr>
      <w:bookmarkStart w:id="93" w:name="_Toc48935793"/>
      <w:r w:rsidRPr="0091297B">
        <w:rPr>
          <w:rFonts w:ascii="Calibri" w:hAnsi="Calibri" w:cs="Arial"/>
          <w:b/>
          <w:sz w:val="22"/>
          <w:szCs w:val="22"/>
        </w:rPr>
        <w:t>Ownership of tenders</w:t>
      </w:r>
      <w:bookmarkEnd w:id="93"/>
    </w:p>
    <w:p w14:paraId="4D4F732B" w14:textId="77777777" w:rsidR="00115866" w:rsidRPr="0091297B" w:rsidRDefault="00115866" w:rsidP="00CF4B7E">
      <w:pPr>
        <w:pStyle w:val="Level2Legal"/>
        <w:tabs>
          <w:tab w:val="clear" w:pos="992"/>
        </w:tabs>
        <w:ind w:firstLine="0"/>
        <w:jc w:val="both"/>
        <w:rPr>
          <w:rFonts w:ascii="Calibri" w:hAnsi="Calibri" w:cs="Arial"/>
          <w:sz w:val="22"/>
          <w:szCs w:val="22"/>
        </w:rPr>
      </w:pPr>
      <w:bookmarkStart w:id="94" w:name="_Toc9407807"/>
      <w:bookmarkStart w:id="95" w:name="_Toc9408093"/>
      <w:bookmarkStart w:id="96" w:name="_Toc9410888"/>
      <w:bookmarkStart w:id="97" w:name="_Toc9411032"/>
      <w:bookmarkStart w:id="98" w:name="_Toc9411181"/>
      <w:bookmarkStart w:id="99" w:name="_Toc9429563"/>
      <w:bookmarkStart w:id="100" w:name="_Toc16685801"/>
      <w:r w:rsidRPr="0091297B">
        <w:rPr>
          <w:rFonts w:ascii="Calibri" w:hAnsi="Calibri" w:cs="Arial"/>
          <w:sz w:val="22"/>
          <w:szCs w:val="22"/>
        </w:rPr>
        <w:t>All material submitted in response to this request for tender will become the property of MLA.</w:t>
      </w:r>
      <w:bookmarkEnd w:id="94"/>
      <w:bookmarkEnd w:id="95"/>
      <w:bookmarkEnd w:id="96"/>
      <w:bookmarkEnd w:id="97"/>
      <w:bookmarkEnd w:id="98"/>
      <w:bookmarkEnd w:id="99"/>
      <w:bookmarkEnd w:id="100"/>
      <w:r w:rsidRPr="0091297B">
        <w:rPr>
          <w:rFonts w:ascii="Calibri" w:hAnsi="Calibri" w:cs="Arial"/>
          <w:sz w:val="22"/>
          <w:szCs w:val="22"/>
        </w:rPr>
        <w:t xml:space="preserve"> </w:t>
      </w:r>
    </w:p>
    <w:p w14:paraId="7C021B13" w14:textId="77777777" w:rsidR="00115866" w:rsidRPr="0091297B" w:rsidRDefault="00115866" w:rsidP="00CF4B7E">
      <w:pPr>
        <w:pStyle w:val="Level2Legal"/>
        <w:tabs>
          <w:tab w:val="clear" w:pos="992"/>
        </w:tabs>
        <w:ind w:firstLine="0"/>
        <w:jc w:val="both"/>
        <w:rPr>
          <w:rFonts w:ascii="Calibri" w:hAnsi="Calibri" w:cs="Arial"/>
          <w:sz w:val="22"/>
          <w:szCs w:val="22"/>
        </w:rPr>
      </w:pPr>
      <w:bookmarkStart w:id="101" w:name="_Toc9407808"/>
      <w:bookmarkStart w:id="102" w:name="_Toc9408094"/>
      <w:bookmarkStart w:id="103" w:name="_Toc9410889"/>
      <w:bookmarkStart w:id="104" w:name="_Toc9411033"/>
      <w:bookmarkStart w:id="105" w:name="_Toc9411182"/>
      <w:bookmarkStart w:id="106" w:name="_Toc9429564"/>
      <w:bookmarkStart w:id="107" w:name="_Toc16685802"/>
      <w:r w:rsidRPr="0091297B">
        <w:rPr>
          <w:rFonts w:ascii="Calibri" w:hAnsi="Calibri" w:cs="Arial"/>
          <w:sz w:val="22"/>
          <w:szCs w:val="22"/>
        </w:rPr>
        <w:t>Any intellectual property rights that exist in a tender will remain the property of the tenderer.</w:t>
      </w:r>
      <w:bookmarkEnd w:id="101"/>
      <w:bookmarkEnd w:id="102"/>
      <w:bookmarkEnd w:id="103"/>
      <w:bookmarkEnd w:id="104"/>
      <w:bookmarkEnd w:id="105"/>
      <w:bookmarkEnd w:id="106"/>
      <w:bookmarkEnd w:id="107"/>
      <w:r w:rsidRPr="0091297B">
        <w:rPr>
          <w:rFonts w:ascii="Calibri" w:hAnsi="Calibri" w:cs="Arial"/>
          <w:sz w:val="22"/>
          <w:szCs w:val="22"/>
        </w:rPr>
        <w:t xml:space="preserve"> </w:t>
      </w:r>
    </w:p>
    <w:p w14:paraId="77D59BAA" w14:textId="77777777" w:rsidR="00115866" w:rsidRPr="0091297B" w:rsidRDefault="00115866" w:rsidP="00CF4B7E">
      <w:pPr>
        <w:pStyle w:val="Level2Legal"/>
        <w:tabs>
          <w:tab w:val="clear" w:pos="992"/>
        </w:tabs>
        <w:ind w:firstLine="0"/>
        <w:jc w:val="both"/>
        <w:rPr>
          <w:rFonts w:ascii="Calibri" w:hAnsi="Calibri" w:cs="Arial"/>
          <w:sz w:val="22"/>
          <w:szCs w:val="22"/>
        </w:rPr>
      </w:pPr>
      <w:bookmarkStart w:id="108" w:name="_Toc9407809"/>
      <w:bookmarkStart w:id="109" w:name="_Toc9408095"/>
      <w:bookmarkStart w:id="110" w:name="_Toc9410890"/>
      <w:bookmarkStart w:id="111" w:name="_Toc9411034"/>
      <w:bookmarkStart w:id="112" w:name="_Toc9411183"/>
      <w:bookmarkStart w:id="113" w:name="_Toc9429565"/>
      <w:bookmarkStart w:id="114" w:name="_Toc16685803"/>
      <w:r w:rsidRPr="0091297B">
        <w:rPr>
          <w:rFonts w:ascii="Calibri" w:hAnsi="Calibri" w:cs="Arial"/>
          <w:sz w:val="22"/>
          <w:szCs w:val="22"/>
        </w:rPr>
        <w:t>The tenderer licenses MLA, its employees, agents, contractors and advisers to copy, adapt, modify or do anything else to, all material submitted in response to this request for tender, including material in which the tenderer’s or any other person’s intellectual property rights subsist, for the purposes of evaluating the tender.</w:t>
      </w:r>
      <w:bookmarkEnd w:id="108"/>
      <w:bookmarkEnd w:id="109"/>
      <w:bookmarkEnd w:id="110"/>
      <w:bookmarkEnd w:id="111"/>
      <w:bookmarkEnd w:id="112"/>
      <w:bookmarkEnd w:id="113"/>
      <w:bookmarkEnd w:id="114"/>
      <w:r w:rsidRPr="0091297B">
        <w:rPr>
          <w:rFonts w:ascii="Calibri" w:hAnsi="Calibri" w:cs="Arial"/>
          <w:sz w:val="22"/>
          <w:szCs w:val="22"/>
        </w:rPr>
        <w:t xml:space="preserve"> </w:t>
      </w:r>
    </w:p>
    <w:p w14:paraId="58C1BB06" w14:textId="77777777" w:rsidR="00115866" w:rsidRPr="0091297B" w:rsidRDefault="00115866" w:rsidP="00F97FFD">
      <w:pPr>
        <w:pStyle w:val="Level2Legal"/>
        <w:keepNext/>
        <w:numPr>
          <w:ilvl w:val="2"/>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b/>
          <w:sz w:val="22"/>
          <w:szCs w:val="22"/>
        </w:rPr>
      </w:pPr>
      <w:bookmarkStart w:id="115" w:name="_Toc48935794"/>
      <w:r w:rsidRPr="0091297B">
        <w:rPr>
          <w:rFonts w:ascii="Calibri" w:hAnsi="Calibri" w:cs="Arial"/>
          <w:b/>
          <w:sz w:val="22"/>
          <w:szCs w:val="22"/>
        </w:rPr>
        <w:t>Disclosure</w:t>
      </w:r>
      <w:bookmarkEnd w:id="115"/>
    </w:p>
    <w:p w14:paraId="1B30AF2C" w14:textId="77777777" w:rsidR="00115866" w:rsidRPr="001D0764" w:rsidRDefault="00115866" w:rsidP="00CF4B7E">
      <w:pPr>
        <w:pStyle w:val="Level2Legal"/>
        <w:tabs>
          <w:tab w:val="clear" w:pos="992"/>
        </w:tabs>
        <w:ind w:firstLine="0"/>
        <w:jc w:val="both"/>
        <w:rPr>
          <w:rFonts w:ascii="Calibri" w:hAnsi="Calibri" w:cs="Arial"/>
          <w:sz w:val="22"/>
          <w:szCs w:val="22"/>
        </w:rPr>
      </w:pPr>
      <w:bookmarkStart w:id="116" w:name="_Toc9407811"/>
      <w:bookmarkStart w:id="117" w:name="_Toc9408097"/>
      <w:bookmarkStart w:id="118" w:name="_Toc9410892"/>
      <w:bookmarkStart w:id="119" w:name="_Toc9411036"/>
      <w:bookmarkStart w:id="120" w:name="_Toc9411185"/>
      <w:bookmarkStart w:id="121" w:name="_Toc9429567"/>
      <w:bookmarkStart w:id="122" w:name="_Toc16685805"/>
      <w:r w:rsidRPr="0091297B">
        <w:rPr>
          <w:rFonts w:ascii="Calibri" w:hAnsi="Calibri" w:cs="Arial"/>
          <w:sz w:val="22"/>
          <w:szCs w:val="22"/>
        </w:rPr>
        <w:t xml:space="preserve">In </w:t>
      </w:r>
      <w:r w:rsidRPr="001D0764">
        <w:rPr>
          <w:rFonts w:ascii="Calibri" w:hAnsi="Calibri" w:cs="Arial"/>
          <w:sz w:val="22"/>
          <w:szCs w:val="22"/>
        </w:rPr>
        <w:t>providing a tender the tenderer agrees to the disclosure of information in the tender to MLA’s employees, agents, contractors and advisors, for the purposes of this tender process and any legal or MLA policy requirement.</w:t>
      </w:r>
      <w:bookmarkEnd w:id="116"/>
      <w:bookmarkEnd w:id="117"/>
      <w:bookmarkEnd w:id="118"/>
      <w:bookmarkEnd w:id="119"/>
      <w:bookmarkEnd w:id="120"/>
      <w:bookmarkEnd w:id="121"/>
      <w:bookmarkEnd w:id="122"/>
    </w:p>
    <w:p w14:paraId="35BCE43B" w14:textId="77777777" w:rsidR="00115866" w:rsidRPr="001D0764" w:rsidRDefault="00115866" w:rsidP="00CF4B7E">
      <w:pPr>
        <w:pStyle w:val="Level2Legal"/>
        <w:tabs>
          <w:tab w:val="clear" w:pos="992"/>
        </w:tabs>
        <w:ind w:firstLine="0"/>
        <w:jc w:val="both"/>
        <w:rPr>
          <w:rFonts w:ascii="Calibri" w:hAnsi="Calibri" w:cs="Arial"/>
          <w:sz w:val="22"/>
          <w:szCs w:val="22"/>
        </w:rPr>
      </w:pPr>
      <w:bookmarkStart w:id="123" w:name="_Toc9407812"/>
      <w:bookmarkStart w:id="124" w:name="_Toc9408098"/>
      <w:bookmarkStart w:id="125" w:name="_Toc9410893"/>
      <w:bookmarkStart w:id="126" w:name="_Toc9411037"/>
      <w:bookmarkStart w:id="127" w:name="_Toc9411186"/>
      <w:bookmarkStart w:id="128" w:name="_Toc9429568"/>
      <w:bookmarkStart w:id="129" w:name="_Toc16685806"/>
      <w:r w:rsidRPr="001D0764">
        <w:rPr>
          <w:rFonts w:ascii="Calibri" w:hAnsi="Calibri" w:cs="Arial"/>
          <w:sz w:val="22"/>
          <w:szCs w:val="22"/>
        </w:rPr>
        <w:t>Tenderers must identify any information that they consider should be protected as confidential information and provide reasons for this.</w:t>
      </w:r>
      <w:bookmarkEnd w:id="123"/>
      <w:bookmarkEnd w:id="124"/>
      <w:bookmarkEnd w:id="125"/>
      <w:bookmarkEnd w:id="126"/>
      <w:bookmarkEnd w:id="127"/>
      <w:bookmarkEnd w:id="128"/>
      <w:bookmarkEnd w:id="129"/>
      <w:r w:rsidRPr="001D0764">
        <w:rPr>
          <w:rFonts w:ascii="Calibri" w:hAnsi="Calibri" w:cs="Arial"/>
          <w:sz w:val="22"/>
          <w:szCs w:val="22"/>
        </w:rPr>
        <w:t xml:space="preserve"> </w:t>
      </w:r>
    </w:p>
    <w:p w14:paraId="2A8C7C95" w14:textId="77777777" w:rsidR="00115866" w:rsidRPr="001D0764" w:rsidRDefault="00115866" w:rsidP="00F97FFD">
      <w:pPr>
        <w:pStyle w:val="Level2Legal"/>
        <w:keepNext/>
        <w:numPr>
          <w:ilvl w:val="2"/>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b/>
          <w:sz w:val="22"/>
          <w:szCs w:val="22"/>
        </w:rPr>
      </w:pPr>
      <w:bookmarkStart w:id="130" w:name="_Toc48935795"/>
      <w:r w:rsidRPr="001D0764">
        <w:rPr>
          <w:rFonts w:ascii="Calibri" w:hAnsi="Calibri" w:cs="Arial"/>
          <w:b/>
          <w:sz w:val="22"/>
          <w:szCs w:val="22"/>
        </w:rPr>
        <w:t>Questions</w:t>
      </w:r>
      <w:bookmarkEnd w:id="55"/>
      <w:bookmarkEnd w:id="56"/>
      <w:bookmarkEnd w:id="130"/>
    </w:p>
    <w:p w14:paraId="6A942F1A" w14:textId="29EE8E66" w:rsidR="00115866" w:rsidRPr="001D0764" w:rsidRDefault="00115866" w:rsidP="00CF4B7E">
      <w:pPr>
        <w:pStyle w:val="Level2Legal"/>
        <w:tabs>
          <w:tab w:val="clear" w:pos="992"/>
        </w:tabs>
        <w:ind w:firstLine="0"/>
        <w:jc w:val="both"/>
        <w:rPr>
          <w:rFonts w:ascii="Calibri" w:hAnsi="Calibri" w:cs="Arial"/>
          <w:sz w:val="22"/>
          <w:szCs w:val="22"/>
        </w:rPr>
      </w:pPr>
      <w:bookmarkStart w:id="131" w:name="_Toc9407814"/>
      <w:bookmarkStart w:id="132" w:name="_Toc9408100"/>
      <w:bookmarkStart w:id="133" w:name="_Toc9410895"/>
      <w:bookmarkStart w:id="134" w:name="_Toc9411039"/>
      <w:bookmarkStart w:id="135" w:name="_Toc9411188"/>
      <w:bookmarkStart w:id="136" w:name="_Toc9429570"/>
      <w:bookmarkStart w:id="137" w:name="_Toc16685808"/>
      <w:r w:rsidRPr="001D0764">
        <w:rPr>
          <w:rFonts w:ascii="Calibri" w:hAnsi="Calibri" w:cs="Arial"/>
          <w:sz w:val="22"/>
          <w:szCs w:val="22"/>
        </w:rPr>
        <w:t xml:space="preserve">Any questions must be submitted in writing and marked to the attention </w:t>
      </w:r>
      <w:r w:rsidR="00B42639" w:rsidRPr="001D0764">
        <w:rPr>
          <w:rFonts w:ascii="Calibri" w:hAnsi="Calibri" w:cs="Arial"/>
          <w:sz w:val="22"/>
          <w:szCs w:val="22"/>
        </w:rPr>
        <w:t>Dr Ian Jenson (ijenson@mla.com.au)</w:t>
      </w:r>
      <w:r w:rsidRPr="001D0764">
        <w:rPr>
          <w:rFonts w:ascii="Calibri" w:hAnsi="Calibri" w:cs="Arial"/>
          <w:sz w:val="22"/>
          <w:szCs w:val="22"/>
        </w:rPr>
        <w:t>. MLA may provide the answers to such questions to all tenderers.</w:t>
      </w:r>
      <w:bookmarkEnd w:id="131"/>
      <w:bookmarkEnd w:id="132"/>
      <w:bookmarkEnd w:id="133"/>
      <w:bookmarkEnd w:id="134"/>
      <w:bookmarkEnd w:id="135"/>
      <w:bookmarkEnd w:id="136"/>
      <w:bookmarkEnd w:id="137"/>
    </w:p>
    <w:p w14:paraId="51DFE384" w14:textId="77777777" w:rsidR="00115866" w:rsidRPr="001D0764" w:rsidRDefault="00115866" w:rsidP="00F97FFD">
      <w:pPr>
        <w:pStyle w:val="Level2Legal"/>
        <w:keepNext/>
        <w:numPr>
          <w:ilvl w:val="2"/>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b/>
          <w:sz w:val="22"/>
          <w:szCs w:val="22"/>
        </w:rPr>
      </w:pPr>
      <w:bookmarkStart w:id="138" w:name="_Toc520700791"/>
      <w:bookmarkStart w:id="139" w:name="_Toc520701040"/>
      <w:bookmarkStart w:id="140" w:name="_Toc48935796"/>
      <w:r w:rsidRPr="001D0764">
        <w:rPr>
          <w:rFonts w:ascii="Calibri" w:hAnsi="Calibri" w:cs="Arial"/>
          <w:b/>
          <w:sz w:val="22"/>
          <w:szCs w:val="22"/>
        </w:rPr>
        <w:lastRenderedPageBreak/>
        <w:t>Extension of Closing Date</w:t>
      </w:r>
      <w:bookmarkEnd w:id="138"/>
      <w:bookmarkEnd w:id="139"/>
      <w:bookmarkEnd w:id="140"/>
    </w:p>
    <w:p w14:paraId="15282E73" w14:textId="77777777" w:rsidR="00115866" w:rsidRPr="001D0764" w:rsidRDefault="00115866" w:rsidP="00CF4B7E">
      <w:pPr>
        <w:pStyle w:val="Level2Legal"/>
        <w:tabs>
          <w:tab w:val="clear" w:pos="992"/>
        </w:tabs>
        <w:ind w:firstLine="0"/>
        <w:jc w:val="both"/>
        <w:rPr>
          <w:rFonts w:ascii="Calibri" w:hAnsi="Calibri" w:cs="Arial"/>
          <w:sz w:val="22"/>
          <w:szCs w:val="22"/>
        </w:rPr>
      </w:pPr>
      <w:bookmarkStart w:id="141" w:name="_Toc9407816"/>
      <w:bookmarkStart w:id="142" w:name="_Toc9408102"/>
      <w:bookmarkStart w:id="143" w:name="_Toc9410897"/>
      <w:bookmarkStart w:id="144" w:name="_Toc9411041"/>
      <w:bookmarkStart w:id="145" w:name="_Toc9411190"/>
      <w:bookmarkStart w:id="146" w:name="_Toc9429572"/>
      <w:bookmarkStart w:id="147" w:name="_Toc16685810"/>
      <w:r w:rsidRPr="001D0764">
        <w:rPr>
          <w:rFonts w:ascii="Calibri" w:hAnsi="Calibri" w:cs="Arial"/>
          <w:sz w:val="22"/>
          <w:szCs w:val="22"/>
        </w:rPr>
        <w:t>MLA may extend the Closing Date. Tenderers may request an extension by written request marked to the attention of the MLA Contact at least 3 business days prior to the Closing Date and must provide reasons in support of the request.</w:t>
      </w:r>
      <w:bookmarkEnd w:id="141"/>
      <w:bookmarkEnd w:id="142"/>
      <w:bookmarkEnd w:id="143"/>
      <w:bookmarkEnd w:id="144"/>
      <w:bookmarkEnd w:id="145"/>
      <w:bookmarkEnd w:id="146"/>
      <w:bookmarkEnd w:id="147"/>
    </w:p>
    <w:p w14:paraId="418AB00B" w14:textId="77777777" w:rsidR="00115866" w:rsidRPr="001D0764" w:rsidRDefault="00115866" w:rsidP="00CF4B7E">
      <w:pPr>
        <w:pStyle w:val="Level2Legal"/>
        <w:tabs>
          <w:tab w:val="clear" w:pos="992"/>
        </w:tabs>
        <w:ind w:firstLine="0"/>
        <w:jc w:val="both"/>
        <w:rPr>
          <w:rFonts w:ascii="Calibri" w:hAnsi="Calibri" w:cs="Arial"/>
          <w:sz w:val="22"/>
          <w:szCs w:val="22"/>
        </w:rPr>
      </w:pPr>
      <w:bookmarkStart w:id="148" w:name="_Toc9407817"/>
      <w:bookmarkStart w:id="149" w:name="_Toc9408103"/>
      <w:bookmarkStart w:id="150" w:name="_Toc9410898"/>
      <w:bookmarkStart w:id="151" w:name="_Toc9411042"/>
      <w:bookmarkStart w:id="152" w:name="_Toc9411191"/>
      <w:bookmarkStart w:id="153" w:name="_Toc9429573"/>
      <w:bookmarkStart w:id="154" w:name="_Toc16685811"/>
      <w:r w:rsidRPr="001D0764">
        <w:rPr>
          <w:rFonts w:ascii="Calibri" w:hAnsi="Calibri" w:cs="Arial"/>
          <w:sz w:val="22"/>
          <w:szCs w:val="22"/>
        </w:rPr>
        <w:t>Any extension of time will be granted to all tenderers, not only the tenderer requesting the extension.</w:t>
      </w:r>
      <w:bookmarkEnd w:id="148"/>
      <w:bookmarkEnd w:id="149"/>
      <w:bookmarkEnd w:id="150"/>
      <w:bookmarkEnd w:id="151"/>
      <w:bookmarkEnd w:id="152"/>
      <w:bookmarkEnd w:id="153"/>
      <w:bookmarkEnd w:id="154"/>
    </w:p>
    <w:p w14:paraId="00906DAB" w14:textId="77777777" w:rsidR="00115866" w:rsidRPr="001D0764" w:rsidRDefault="00115866" w:rsidP="00F97FFD">
      <w:pPr>
        <w:pStyle w:val="Level2Legal"/>
        <w:keepNext/>
        <w:numPr>
          <w:ilvl w:val="2"/>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b/>
          <w:sz w:val="22"/>
          <w:szCs w:val="22"/>
        </w:rPr>
      </w:pPr>
      <w:bookmarkStart w:id="155" w:name="_Toc48935797"/>
      <w:r w:rsidRPr="001D0764">
        <w:rPr>
          <w:rFonts w:ascii="Calibri" w:hAnsi="Calibri" w:cs="Arial"/>
          <w:b/>
          <w:sz w:val="22"/>
          <w:szCs w:val="22"/>
        </w:rPr>
        <w:t>Discussion and public statements</w:t>
      </w:r>
      <w:bookmarkEnd w:id="155"/>
    </w:p>
    <w:p w14:paraId="3FCBDA2A" w14:textId="77777777" w:rsidR="00115866" w:rsidRPr="001D0764" w:rsidRDefault="00115866" w:rsidP="00CF4B7E">
      <w:pPr>
        <w:pStyle w:val="Level2Legal"/>
        <w:tabs>
          <w:tab w:val="clear" w:pos="992"/>
        </w:tabs>
        <w:ind w:firstLine="0"/>
        <w:jc w:val="both"/>
        <w:rPr>
          <w:rFonts w:ascii="Calibri" w:hAnsi="Calibri" w:cs="Arial"/>
          <w:sz w:val="22"/>
          <w:szCs w:val="22"/>
        </w:rPr>
      </w:pPr>
      <w:bookmarkStart w:id="156" w:name="_Toc9407819"/>
      <w:bookmarkStart w:id="157" w:name="_Toc9408105"/>
      <w:bookmarkStart w:id="158" w:name="_Toc9410900"/>
      <w:bookmarkStart w:id="159" w:name="_Toc9411044"/>
      <w:bookmarkStart w:id="160" w:name="_Toc9411193"/>
      <w:bookmarkStart w:id="161" w:name="_Toc9429575"/>
      <w:bookmarkStart w:id="162" w:name="_Toc16685813"/>
      <w:r w:rsidRPr="001D0764">
        <w:rPr>
          <w:rFonts w:ascii="Calibri" w:hAnsi="Calibri" w:cs="Arial"/>
          <w:sz w:val="22"/>
          <w:szCs w:val="22"/>
        </w:rPr>
        <w:t>Unless expressly provided in this request for tender, tenderers and their employees, agents, contractors and advisers must not at any time during the tender process approach or discuss with any MLA employees, agents, contractors or advisers (except the MLA Contact) any matter relating to the request for tender or the tender.</w:t>
      </w:r>
      <w:bookmarkEnd w:id="156"/>
      <w:bookmarkEnd w:id="157"/>
      <w:bookmarkEnd w:id="158"/>
      <w:bookmarkEnd w:id="159"/>
      <w:bookmarkEnd w:id="160"/>
      <w:bookmarkEnd w:id="161"/>
      <w:bookmarkEnd w:id="162"/>
    </w:p>
    <w:p w14:paraId="0A7D5B13" w14:textId="77777777" w:rsidR="00115866" w:rsidRPr="001D0764" w:rsidRDefault="00115866" w:rsidP="00CF4B7E">
      <w:pPr>
        <w:pStyle w:val="Level2Legal"/>
        <w:tabs>
          <w:tab w:val="clear" w:pos="992"/>
        </w:tabs>
        <w:ind w:firstLine="0"/>
        <w:jc w:val="both"/>
        <w:rPr>
          <w:rFonts w:ascii="Calibri" w:hAnsi="Calibri" w:cs="Arial"/>
          <w:sz w:val="22"/>
          <w:szCs w:val="22"/>
        </w:rPr>
      </w:pPr>
      <w:bookmarkStart w:id="163" w:name="_Toc9407820"/>
      <w:bookmarkStart w:id="164" w:name="_Toc9408106"/>
      <w:bookmarkStart w:id="165" w:name="_Toc9410901"/>
      <w:bookmarkStart w:id="166" w:name="_Toc9411045"/>
      <w:bookmarkStart w:id="167" w:name="_Toc9411194"/>
      <w:bookmarkStart w:id="168" w:name="_Toc9429576"/>
      <w:bookmarkStart w:id="169" w:name="_Toc16685814"/>
      <w:r w:rsidRPr="001D0764">
        <w:rPr>
          <w:rFonts w:ascii="Calibri" w:hAnsi="Calibri" w:cs="Arial"/>
          <w:sz w:val="22"/>
          <w:szCs w:val="22"/>
        </w:rPr>
        <w:t>Tenderers must not make any public statement about this request for tender without the prior written consent of MLA.</w:t>
      </w:r>
      <w:bookmarkEnd w:id="163"/>
      <w:bookmarkEnd w:id="164"/>
      <w:bookmarkEnd w:id="165"/>
      <w:bookmarkEnd w:id="166"/>
      <w:bookmarkEnd w:id="167"/>
      <w:bookmarkEnd w:id="168"/>
      <w:bookmarkEnd w:id="169"/>
    </w:p>
    <w:p w14:paraId="061B905E" w14:textId="77777777" w:rsidR="00115866" w:rsidRPr="001D0764" w:rsidRDefault="00115866" w:rsidP="00F97FFD">
      <w:pPr>
        <w:pStyle w:val="Level2Legal"/>
        <w:keepNext/>
        <w:numPr>
          <w:ilvl w:val="2"/>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b/>
          <w:sz w:val="22"/>
          <w:szCs w:val="22"/>
        </w:rPr>
      </w:pPr>
      <w:bookmarkStart w:id="170" w:name="_Toc14086430"/>
      <w:bookmarkStart w:id="171" w:name="_Toc48935798"/>
      <w:r w:rsidRPr="001D0764">
        <w:rPr>
          <w:rFonts w:ascii="Calibri" w:hAnsi="Calibri" w:cs="Arial"/>
          <w:b/>
          <w:sz w:val="22"/>
          <w:szCs w:val="22"/>
        </w:rPr>
        <w:t>Conflict of interest</w:t>
      </w:r>
      <w:bookmarkEnd w:id="170"/>
      <w:bookmarkEnd w:id="171"/>
    </w:p>
    <w:p w14:paraId="6A7E1CEB" w14:textId="77777777" w:rsidR="00115866" w:rsidRPr="001D0764" w:rsidRDefault="00115866" w:rsidP="00CF4B7E">
      <w:pPr>
        <w:pStyle w:val="Level2Legal"/>
        <w:tabs>
          <w:tab w:val="clear" w:pos="992"/>
        </w:tabs>
        <w:ind w:firstLine="0"/>
        <w:jc w:val="both"/>
        <w:rPr>
          <w:rFonts w:ascii="Calibri" w:hAnsi="Calibri" w:cs="Arial"/>
          <w:sz w:val="22"/>
          <w:szCs w:val="22"/>
        </w:rPr>
      </w:pPr>
      <w:bookmarkStart w:id="172" w:name="_Toc9407822"/>
      <w:bookmarkStart w:id="173" w:name="_Toc9408108"/>
      <w:bookmarkStart w:id="174" w:name="_Toc9410903"/>
      <w:bookmarkStart w:id="175" w:name="_Toc9411047"/>
      <w:bookmarkStart w:id="176" w:name="_Toc9411196"/>
      <w:bookmarkStart w:id="177" w:name="_Toc9429578"/>
      <w:bookmarkStart w:id="178" w:name="_Toc16685816"/>
      <w:r w:rsidRPr="001D0764">
        <w:rPr>
          <w:rFonts w:ascii="Calibri" w:hAnsi="Calibri" w:cs="Arial"/>
          <w:sz w:val="22"/>
          <w:szCs w:val="22"/>
        </w:rPr>
        <w:t>Where tenderers identify that a conflict of interest might arise in the provision of goods or services contemplated by this request for tender, tenderers are to identify that potential conflict of interest in their tender. If an actual or potential conflict of interest arises, the tenderer must immediately notify MLA in writing. If any conflict of interest might arise for a tenderer before entering into an agreement for the provision of goods or services contemplated by this request for tender, MLA may:</w:t>
      </w:r>
      <w:bookmarkEnd w:id="172"/>
      <w:bookmarkEnd w:id="173"/>
      <w:bookmarkEnd w:id="174"/>
      <w:bookmarkEnd w:id="175"/>
      <w:bookmarkEnd w:id="176"/>
      <w:bookmarkEnd w:id="177"/>
      <w:bookmarkEnd w:id="178"/>
    </w:p>
    <w:p w14:paraId="03285B1C" w14:textId="77777777" w:rsidR="00115866" w:rsidRPr="001D0764" w:rsidRDefault="00115866" w:rsidP="00F97FFD">
      <w:pPr>
        <w:pStyle w:val="Level4Legal"/>
        <w:numPr>
          <w:ilvl w:val="4"/>
          <w:numId w:val="16"/>
        </w:numPr>
        <w:tabs>
          <w:tab w:val="clear" w:pos="924"/>
          <w:tab w:val="clear" w:pos="1848"/>
          <w:tab w:val="clear" w:pos="2773"/>
          <w:tab w:val="clear" w:pos="3697"/>
          <w:tab w:val="clear" w:pos="4621"/>
          <w:tab w:val="clear" w:pos="5545"/>
          <w:tab w:val="clear" w:pos="6469"/>
          <w:tab w:val="clear" w:pos="7394"/>
          <w:tab w:val="clear" w:pos="8318"/>
          <w:tab w:val="clear" w:pos="8930"/>
          <w:tab w:val="left" w:pos="2409"/>
        </w:tabs>
        <w:spacing w:before="0" w:after="240" w:line="240" w:lineRule="auto"/>
        <w:jc w:val="both"/>
        <w:rPr>
          <w:rFonts w:ascii="Calibri" w:hAnsi="Calibri" w:cs="Arial"/>
          <w:sz w:val="22"/>
          <w:szCs w:val="22"/>
        </w:rPr>
      </w:pPr>
      <w:r w:rsidRPr="001D0764">
        <w:rPr>
          <w:rFonts w:ascii="Calibri" w:hAnsi="Calibri" w:cs="Arial"/>
          <w:sz w:val="22"/>
          <w:szCs w:val="22"/>
        </w:rPr>
        <w:t xml:space="preserve">enter into discussions to seek to resolve such conflict of interest; </w:t>
      </w:r>
    </w:p>
    <w:p w14:paraId="3E3BFEB0" w14:textId="77777777" w:rsidR="00115866" w:rsidRPr="001D0764" w:rsidRDefault="00115866" w:rsidP="00F97FFD">
      <w:pPr>
        <w:pStyle w:val="Level4Legal"/>
        <w:numPr>
          <w:ilvl w:val="4"/>
          <w:numId w:val="16"/>
        </w:numPr>
        <w:tabs>
          <w:tab w:val="clear" w:pos="924"/>
          <w:tab w:val="clear" w:pos="1848"/>
          <w:tab w:val="clear" w:pos="2773"/>
          <w:tab w:val="clear" w:pos="3697"/>
          <w:tab w:val="clear" w:pos="4621"/>
          <w:tab w:val="clear" w:pos="5545"/>
          <w:tab w:val="clear" w:pos="6469"/>
          <w:tab w:val="clear" w:pos="7394"/>
          <w:tab w:val="clear" w:pos="8318"/>
          <w:tab w:val="clear" w:pos="8930"/>
          <w:tab w:val="left" w:pos="2409"/>
        </w:tabs>
        <w:spacing w:before="0" w:after="240" w:line="240" w:lineRule="auto"/>
        <w:jc w:val="both"/>
        <w:rPr>
          <w:rFonts w:ascii="Calibri" w:hAnsi="Calibri" w:cs="Arial"/>
          <w:sz w:val="22"/>
          <w:szCs w:val="22"/>
        </w:rPr>
      </w:pPr>
      <w:r w:rsidRPr="001D0764">
        <w:rPr>
          <w:rFonts w:ascii="Calibri" w:hAnsi="Calibri" w:cs="Arial"/>
          <w:sz w:val="22"/>
          <w:szCs w:val="22"/>
        </w:rPr>
        <w:t>disregard the tender provided by such a tenderer; or</w:t>
      </w:r>
    </w:p>
    <w:p w14:paraId="1EA684A7" w14:textId="77777777" w:rsidR="00115866" w:rsidRPr="001D0764" w:rsidRDefault="00115866" w:rsidP="00F97FFD">
      <w:pPr>
        <w:pStyle w:val="Level4Legal"/>
        <w:numPr>
          <w:ilvl w:val="4"/>
          <w:numId w:val="16"/>
        </w:numPr>
        <w:tabs>
          <w:tab w:val="clear" w:pos="924"/>
          <w:tab w:val="clear" w:pos="1848"/>
          <w:tab w:val="clear" w:pos="2773"/>
          <w:tab w:val="clear" w:pos="3697"/>
          <w:tab w:val="clear" w:pos="4621"/>
          <w:tab w:val="clear" w:pos="5545"/>
          <w:tab w:val="clear" w:pos="6469"/>
          <w:tab w:val="clear" w:pos="7394"/>
          <w:tab w:val="clear" w:pos="8318"/>
          <w:tab w:val="clear" w:pos="8930"/>
          <w:tab w:val="left" w:pos="2409"/>
        </w:tabs>
        <w:spacing w:before="0" w:after="240" w:line="240" w:lineRule="auto"/>
        <w:jc w:val="both"/>
        <w:rPr>
          <w:rFonts w:ascii="Calibri" w:hAnsi="Calibri" w:cs="Arial"/>
          <w:sz w:val="22"/>
          <w:szCs w:val="22"/>
        </w:rPr>
      </w:pPr>
      <w:r w:rsidRPr="001D0764">
        <w:rPr>
          <w:rFonts w:ascii="Calibri" w:hAnsi="Calibri" w:cs="Arial"/>
          <w:sz w:val="22"/>
          <w:szCs w:val="22"/>
        </w:rPr>
        <w:t xml:space="preserve">take any other action it considers appropriate. </w:t>
      </w:r>
    </w:p>
    <w:p w14:paraId="753BB58F" w14:textId="77777777" w:rsidR="00115866" w:rsidRPr="001D0764" w:rsidRDefault="00115866" w:rsidP="00F97FFD">
      <w:pPr>
        <w:pStyle w:val="Level2Legal"/>
        <w:keepNext/>
        <w:numPr>
          <w:ilvl w:val="2"/>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b/>
          <w:sz w:val="22"/>
          <w:szCs w:val="22"/>
        </w:rPr>
      </w:pPr>
      <w:bookmarkStart w:id="179" w:name="_Toc14086434"/>
      <w:bookmarkStart w:id="180" w:name="_Toc48935799"/>
      <w:r w:rsidRPr="001D0764">
        <w:rPr>
          <w:rFonts w:ascii="Calibri" w:hAnsi="Calibri" w:cs="Arial"/>
          <w:b/>
          <w:sz w:val="22"/>
          <w:szCs w:val="22"/>
        </w:rPr>
        <w:t>Budget information</w:t>
      </w:r>
      <w:bookmarkEnd w:id="179"/>
      <w:bookmarkEnd w:id="180"/>
    </w:p>
    <w:p w14:paraId="0EB12650" w14:textId="77777777" w:rsidR="00115866" w:rsidRPr="001D0764" w:rsidRDefault="00115866" w:rsidP="00CF4B7E">
      <w:pPr>
        <w:pStyle w:val="Level2Legal"/>
        <w:tabs>
          <w:tab w:val="clear" w:pos="992"/>
        </w:tabs>
        <w:ind w:firstLine="0"/>
        <w:jc w:val="both"/>
        <w:rPr>
          <w:rFonts w:ascii="Calibri" w:hAnsi="Calibri" w:cs="Arial"/>
          <w:sz w:val="22"/>
          <w:szCs w:val="22"/>
        </w:rPr>
      </w:pPr>
      <w:bookmarkStart w:id="181" w:name="_Toc9407824"/>
      <w:bookmarkStart w:id="182" w:name="_Toc9408110"/>
      <w:bookmarkStart w:id="183" w:name="_Toc9410905"/>
      <w:bookmarkStart w:id="184" w:name="_Toc9411049"/>
      <w:bookmarkStart w:id="185" w:name="_Toc9411198"/>
      <w:bookmarkStart w:id="186" w:name="_Toc9429580"/>
      <w:bookmarkStart w:id="187" w:name="_Toc16685818"/>
      <w:r w:rsidRPr="001D0764">
        <w:rPr>
          <w:rFonts w:ascii="Calibri" w:hAnsi="Calibri" w:cs="Arial"/>
          <w:sz w:val="22"/>
          <w:szCs w:val="22"/>
        </w:rPr>
        <w:t>Budget information specified in tenders must:</w:t>
      </w:r>
      <w:bookmarkEnd w:id="181"/>
      <w:bookmarkEnd w:id="182"/>
      <w:bookmarkEnd w:id="183"/>
      <w:bookmarkEnd w:id="184"/>
      <w:bookmarkEnd w:id="185"/>
      <w:bookmarkEnd w:id="186"/>
      <w:bookmarkEnd w:id="187"/>
    </w:p>
    <w:p w14:paraId="3D178C2D" w14:textId="77777777" w:rsidR="00115866" w:rsidRPr="001D0764" w:rsidRDefault="00115866" w:rsidP="00F97FFD">
      <w:pPr>
        <w:pStyle w:val="Level4Legal"/>
        <w:numPr>
          <w:ilvl w:val="4"/>
          <w:numId w:val="16"/>
        </w:numPr>
        <w:tabs>
          <w:tab w:val="clear" w:pos="924"/>
          <w:tab w:val="clear" w:pos="1848"/>
          <w:tab w:val="clear" w:pos="2773"/>
          <w:tab w:val="clear" w:pos="3697"/>
          <w:tab w:val="clear" w:pos="4621"/>
          <w:tab w:val="clear" w:pos="5545"/>
          <w:tab w:val="clear" w:pos="6469"/>
          <w:tab w:val="clear" w:pos="7394"/>
          <w:tab w:val="clear" w:pos="8318"/>
          <w:tab w:val="clear" w:pos="8930"/>
          <w:tab w:val="left" w:pos="2409"/>
        </w:tabs>
        <w:spacing w:before="0" w:after="240" w:line="240" w:lineRule="auto"/>
        <w:jc w:val="both"/>
        <w:rPr>
          <w:rFonts w:ascii="Calibri" w:hAnsi="Calibri" w:cs="Arial"/>
          <w:sz w:val="22"/>
          <w:szCs w:val="22"/>
        </w:rPr>
      </w:pPr>
      <w:r w:rsidRPr="001D0764">
        <w:rPr>
          <w:rFonts w:ascii="Calibri" w:hAnsi="Calibri" w:cs="Arial"/>
          <w:sz w:val="22"/>
          <w:szCs w:val="22"/>
        </w:rPr>
        <w:t>be expressed in Australian dollars;</w:t>
      </w:r>
    </w:p>
    <w:p w14:paraId="4B696E44" w14:textId="77777777" w:rsidR="00115866" w:rsidRPr="001D0764" w:rsidRDefault="00115866" w:rsidP="00F97FFD">
      <w:pPr>
        <w:pStyle w:val="Level4Legal"/>
        <w:numPr>
          <w:ilvl w:val="4"/>
          <w:numId w:val="16"/>
        </w:numPr>
        <w:tabs>
          <w:tab w:val="clear" w:pos="924"/>
          <w:tab w:val="clear" w:pos="1848"/>
          <w:tab w:val="clear" w:pos="2773"/>
          <w:tab w:val="clear" w:pos="3697"/>
          <w:tab w:val="clear" w:pos="4621"/>
          <w:tab w:val="clear" w:pos="5545"/>
          <w:tab w:val="clear" w:pos="6469"/>
          <w:tab w:val="clear" w:pos="7394"/>
          <w:tab w:val="clear" w:pos="8318"/>
          <w:tab w:val="clear" w:pos="8930"/>
          <w:tab w:val="left" w:pos="2409"/>
        </w:tabs>
        <w:spacing w:before="0" w:after="240" w:line="240" w:lineRule="auto"/>
        <w:jc w:val="both"/>
        <w:rPr>
          <w:rFonts w:ascii="Calibri" w:hAnsi="Calibri" w:cs="Arial"/>
          <w:sz w:val="22"/>
          <w:szCs w:val="22"/>
        </w:rPr>
      </w:pPr>
      <w:r w:rsidRPr="001D0764">
        <w:rPr>
          <w:rFonts w:ascii="Calibri" w:hAnsi="Calibri" w:cs="Arial"/>
          <w:sz w:val="22"/>
          <w:szCs w:val="22"/>
        </w:rPr>
        <w:t>be inclusive of all charges, and expenses;</w:t>
      </w:r>
    </w:p>
    <w:p w14:paraId="26B81154" w14:textId="77777777" w:rsidR="00115866" w:rsidRPr="001D0764" w:rsidRDefault="00115866" w:rsidP="00F97FFD">
      <w:pPr>
        <w:pStyle w:val="Level4Legal"/>
        <w:numPr>
          <w:ilvl w:val="4"/>
          <w:numId w:val="16"/>
        </w:numPr>
        <w:tabs>
          <w:tab w:val="clear" w:pos="924"/>
          <w:tab w:val="clear" w:pos="1848"/>
          <w:tab w:val="clear" w:pos="2773"/>
          <w:tab w:val="clear" w:pos="3697"/>
          <w:tab w:val="clear" w:pos="4621"/>
          <w:tab w:val="clear" w:pos="5545"/>
          <w:tab w:val="clear" w:pos="6469"/>
          <w:tab w:val="clear" w:pos="7394"/>
          <w:tab w:val="clear" w:pos="8318"/>
          <w:tab w:val="clear" w:pos="8930"/>
          <w:tab w:val="left" w:pos="2409"/>
        </w:tabs>
        <w:spacing w:before="0" w:after="240" w:line="240" w:lineRule="auto"/>
        <w:jc w:val="both"/>
        <w:rPr>
          <w:rFonts w:ascii="Calibri" w:hAnsi="Calibri" w:cs="Arial"/>
          <w:sz w:val="22"/>
          <w:szCs w:val="22"/>
        </w:rPr>
      </w:pPr>
      <w:r w:rsidRPr="001D0764">
        <w:rPr>
          <w:rFonts w:ascii="Calibri" w:hAnsi="Calibri" w:cs="Arial"/>
          <w:sz w:val="22"/>
          <w:szCs w:val="22"/>
        </w:rPr>
        <w:t>identify separately the duties and taxes, including goods and services tax (</w:t>
      </w:r>
      <w:r w:rsidRPr="001D0764">
        <w:rPr>
          <w:rFonts w:ascii="Calibri" w:hAnsi="Calibri" w:cs="Arial"/>
          <w:b/>
          <w:sz w:val="22"/>
          <w:szCs w:val="22"/>
        </w:rPr>
        <w:t>GST</w:t>
      </w:r>
      <w:r w:rsidRPr="001D0764">
        <w:rPr>
          <w:rFonts w:ascii="Calibri" w:hAnsi="Calibri" w:cs="Arial"/>
          <w:sz w:val="22"/>
          <w:szCs w:val="22"/>
        </w:rPr>
        <w:t>) component of the price; and</w:t>
      </w:r>
    </w:p>
    <w:p w14:paraId="7E7D8932" w14:textId="77777777" w:rsidR="00115866" w:rsidRPr="001D0764" w:rsidRDefault="00115866" w:rsidP="00F97FFD">
      <w:pPr>
        <w:pStyle w:val="Level4Legal"/>
        <w:numPr>
          <w:ilvl w:val="4"/>
          <w:numId w:val="16"/>
        </w:numPr>
        <w:tabs>
          <w:tab w:val="clear" w:pos="924"/>
          <w:tab w:val="clear" w:pos="1848"/>
          <w:tab w:val="clear" w:pos="2773"/>
          <w:tab w:val="clear" w:pos="3697"/>
          <w:tab w:val="clear" w:pos="4621"/>
          <w:tab w:val="clear" w:pos="5545"/>
          <w:tab w:val="clear" w:pos="6469"/>
          <w:tab w:val="clear" w:pos="7394"/>
          <w:tab w:val="clear" w:pos="8318"/>
          <w:tab w:val="clear" w:pos="8930"/>
          <w:tab w:val="left" w:pos="2409"/>
        </w:tabs>
        <w:spacing w:before="0" w:after="240" w:line="240" w:lineRule="auto"/>
        <w:jc w:val="both"/>
      </w:pPr>
      <w:r w:rsidRPr="001D0764">
        <w:rPr>
          <w:rFonts w:ascii="Calibri" w:hAnsi="Calibri" w:cs="Arial"/>
          <w:sz w:val="22"/>
          <w:szCs w:val="22"/>
        </w:rPr>
        <w:t>apply for the duration of the provision of the goods and services contemplated by this request for tender.</w:t>
      </w:r>
    </w:p>
    <w:p w14:paraId="31054085" w14:textId="77777777" w:rsidR="00115866" w:rsidRPr="001D0764" w:rsidRDefault="00115866" w:rsidP="00F97FFD">
      <w:pPr>
        <w:pStyle w:val="Level2Legal"/>
        <w:keepNext/>
        <w:numPr>
          <w:ilvl w:val="2"/>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b/>
          <w:sz w:val="22"/>
          <w:szCs w:val="22"/>
        </w:rPr>
      </w:pPr>
      <w:bookmarkStart w:id="188" w:name="_Toc14086426"/>
      <w:bookmarkStart w:id="189" w:name="_Toc48935800"/>
      <w:bookmarkStart w:id="190" w:name="_Toc14086435"/>
      <w:r w:rsidRPr="001D0764">
        <w:rPr>
          <w:rFonts w:ascii="Calibri" w:hAnsi="Calibri" w:cs="Arial"/>
          <w:b/>
          <w:sz w:val="22"/>
          <w:szCs w:val="22"/>
        </w:rPr>
        <w:lastRenderedPageBreak/>
        <w:t>Tender validity period</w:t>
      </w:r>
      <w:bookmarkEnd w:id="188"/>
      <w:bookmarkEnd w:id="189"/>
    </w:p>
    <w:p w14:paraId="318903D0" w14:textId="77777777" w:rsidR="00115866" w:rsidRPr="001D0764" w:rsidRDefault="00115866" w:rsidP="00CF4B7E">
      <w:pPr>
        <w:pStyle w:val="Level2Legal"/>
        <w:tabs>
          <w:tab w:val="clear" w:pos="992"/>
        </w:tabs>
        <w:ind w:firstLine="0"/>
        <w:jc w:val="both"/>
        <w:rPr>
          <w:rFonts w:ascii="Calibri" w:hAnsi="Calibri" w:cs="Arial"/>
          <w:sz w:val="22"/>
          <w:szCs w:val="22"/>
        </w:rPr>
      </w:pPr>
      <w:bookmarkStart w:id="191" w:name="_Toc9407826"/>
      <w:bookmarkStart w:id="192" w:name="_Toc9408112"/>
      <w:bookmarkStart w:id="193" w:name="_Toc9410907"/>
      <w:bookmarkStart w:id="194" w:name="_Toc9411051"/>
      <w:bookmarkStart w:id="195" w:name="_Toc9411200"/>
      <w:bookmarkStart w:id="196" w:name="_Toc9429582"/>
      <w:bookmarkStart w:id="197" w:name="_Toc16685820"/>
      <w:r w:rsidRPr="001D0764">
        <w:rPr>
          <w:rFonts w:ascii="Calibri" w:hAnsi="Calibri" w:cs="Arial"/>
          <w:sz w:val="22"/>
          <w:szCs w:val="22"/>
        </w:rPr>
        <w:t>Each tender must remain open for acceptance by MLA for a period of at least six months from the Closing Date. The tenderer should specify any longer periods for which the offer remains valid.</w:t>
      </w:r>
      <w:bookmarkEnd w:id="191"/>
      <w:bookmarkEnd w:id="192"/>
      <w:bookmarkEnd w:id="193"/>
      <w:bookmarkEnd w:id="194"/>
      <w:bookmarkEnd w:id="195"/>
      <w:bookmarkEnd w:id="196"/>
      <w:bookmarkEnd w:id="197"/>
    </w:p>
    <w:p w14:paraId="7063FFB4" w14:textId="77777777" w:rsidR="00115866" w:rsidRPr="001D0764" w:rsidRDefault="00115866" w:rsidP="00F97FFD">
      <w:pPr>
        <w:pStyle w:val="Level2Legal"/>
        <w:keepNext/>
        <w:numPr>
          <w:ilvl w:val="2"/>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b/>
          <w:sz w:val="22"/>
          <w:szCs w:val="22"/>
        </w:rPr>
      </w:pPr>
      <w:bookmarkStart w:id="198" w:name="_Toc48935801"/>
      <w:r w:rsidRPr="001D0764">
        <w:rPr>
          <w:rFonts w:ascii="Calibri" w:hAnsi="Calibri" w:cs="Arial"/>
          <w:b/>
          <w:sz w:val="22"/>
          <w:szCs w:val="22"/>
        </w:rPr>
        <w:t>Applicable law</w:t>
      </w:r>
      <w:bookmarkEnd w:id="190"/>
      <w:bookmarkEnd w:id="198"/>
    </w:p>
    <w:p w14:paraId="47557E9F" w14:textId="77777777" w:rsidR="00115866" w:rsidRPr="001D0764" w:rsidRDefault="00115866" w:rsidP="00CF4B7E">
      <w:pPr>
        <w:pStyle w:val="Level2Legal"/>
        <w:tabs>
          <w:tab w:val="clear" w:pos="992"/>
        </w:tabs>
        <w:ind w:firstLine="0"/>
        <w:jc w:val="both"/>
        <w:rPr>
          <w:rFonts w:ascii="Calibri" w:hAnsi="Calibri" w:cs="Arial"/>
          <w:sz w:val="22"/>
          <w:szCs w:val="22"/>
        </w:rPr>
      </w:pPr>
      <w:bookmarkStart w:id="199" w:name="_Toc9407828"/>
      <w:bookmarkStart w:id="200" w:name="_Toc9408114"/>
      <w:bookmarkStart w:id="201" w:name="_Toc9410909"/>
      <w:bookmarkStart w:id="202" w:name="_Toc9411053"/>
      <w:bookmarkStart w:id="203" w:name="_Toc9411202"/>
      <w:bookmarkStart w:id="204" w:name="_Toc9429584"/>
      <w:bookmarkStart w:id="205" w:name="_Toc16685822"/>
      <w:r w:rsidRPr="001D0764">
        <w:rPr>
          <w:rFonts w:ascii="Calibri" w:hAnsi="Calibri" w:cs="Arial"/>
          <w:sz w:val="22"/>
          <w:szCs w:val="22"/>
        </w:rPr>
        <w:t>The laws of New South Wales apply to this request for tender.</w:t>
      </w:r>
      <w:bookmarkEnd w:id="199"/>
      <w:bookmarkEnd w:id="200"/>
      <w:bookmarkEnd w:id="201"/>
      <w:bookmarkEnd w:id="202"/>
      <w:bookmarkEnd w:id="203"/>
      <w:bookmarkEnd w:id="204"/>
      <w:bookmarkEnd w:id="205"/>
    </w:p>
    <w:p w14:paraId="35E778B2" w14:textId="77777777" w:rsidR="00115866" w:rsidRPr="001D0764" w:rsidRDefault="00115866" w:rsidP="00F97FFD">
      <w:pPr>
        <w:pStyle w:val="Level2Legal"/>
        <w:keepNext/>
        <w:numPr>
          <w:ilvl w:val="2"/>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b/>
          <w:sz w:val="22"/>
          <w:szCs w:val="22"/>
        </w:rPr>
      </w:pPr>
      <w:bookmarkStart w:id="206" w:name="_Toc48935802"/>
      <w:bookmarkStart w:id="207" w:name="_Toc500918699"/>
      <w:bookmarkStart w:id="208" w:name="_Toc2499874"/>
      <w:bookmarkStart w:id="209" w:name="_Toc14086427"/>
      <w:r w:rsidRPr="001D0764">
        <w:rPr>
          <w:rFonts w:ascii="Calibri" w:hAnsi="Calibri" w:cs="Arial"/>
          <w:b/>
          <w:sz w:val="22"/>
          <w:szCs w:val="22"/>
        </w:rPr>
        <w:t>Privacy</w:t>
      </w:r>
      <w:bookmarkEnd w:id="206"/>
      <w:r w:rsidRPr="001D0764">
        <w:rPr>
          <w:rFonts w:ascii="Calibri" w:hAnsi="Calibri" w:cs="Arial"/>
          <w:b/>
          <w:sz w:val="22"/>
          <w:szCs w:val="22"/>
        </w:rPr>
        <w:t xml:space="preserve"> </w:t>
      </w:r>
      <w:bookmarkEnd w:id="207"/>
      <w:bookmarkEnd w:id="208"/>
      <w:bookmarkEnd w:id="209"/>
    </w:p>
    <w:p w14:paraId="0C0E23D4" w14:textId="77777777" w:rsidR="00115866" w:rsidRPr="001D0764" w:rsidRDefault="00115866" w:rsidP="00CF4B7E">
      <w:pPr>
        <w:pStyle w:val="Level2Legal"/>
        <w:tabs>
          <w:tab w:val="clear" w:pos="992"/>
        </w:tabs>
        <w:ind w:firstLine="0"/>
        <w:jc w:val="both"/>
        <w:rPr>
          <w:rFonts w:ascii="Calibri" w:hAnsi="Calibri" w:cs="Arial"/>
          <w:sz w:val="22"/>
          <w:szCs w:val="22"/>
        </w:rPr>
      </w:pPr>
      <w:bookmarkStart w:id="210" w:name="_Toc9407830"/>
      <w:bookmarkStart w:id="211" w:name="_Toc9408116"/>
      <w:bookmarkStart w:id="212" w:name="_Toc9410911"/>
      <w:bookmarkStart w:id="213" w:name="_Toc9411055"/>
      <w:bookmarkStart w:id="214" w:name="_Toc9411204"/>
      <w:bookmarkStart w:id="215" w:name="_Toc9429586"/>
      <w:bookmarkStart w:id="216" w:name="_Toc16685824"/>
      <w:r w:rsidRPr="001D0764">
        <w:rPr>
          <w:rFonts w:ascii="Calibri" w:hAnsi="Calibri" w:cs="Arial"/>
          <w:sz w:val="22"/>
          <w:szCs w:val="22"/>
        </w:rPr>
        <w:t xml:space="preserve">Tenderers must ensure that it complies with the </w:t>
      </w:r>
      <w:r w:rsidRPr="001D0764">
        <w:rPr>
          <w:rFonts w:ascii="Calibri" w:hAnsi="Calibri" w:cs="Arial"/>
          <w:i/>
          <w:sz w:val="22"/>
          <w:szCs w:val="22"/>
        </w:rPr>
        <w:t>Privacy Act 1998</w:t>
      </w:r>
      <w:r w:rsidRPr="001D0764">
        <w:rPr>
          <w:rFonts w:ascii="Calibri" w:hAnsi="Calibri" w:cs="Arial"/>
          <w:sz w:val="22"/>
          <w:szCs w:val="22"/>
        </w:rPr>
        <w:t xml:space="preserve"> in submitting its tender and, if successful, in entering into an agreement for the provision of goods and services contemplated by this request for tender.</w:t>
      </w:r>
      <w:bookmarkEnd w:id="210"/>
      <w:bookmarkEnd w:id="211"/>
      <w:bookmarkEnd w:id="212"/>
      <w:bookmarkEnd w:id="213"/>
      <w:bookmarkEnd w:id="214"/>
      <w:bookmarkEnd w:id="215"/>
      <w:bookmarkEnd w:id="216"/>
    </w:p>
    <w:p w14:paraId="1581235B" w14:textId="77777777" w:rsidR="00115866" w:rsidRPr="001D0764" w:rsidRDefault="00115866" w:rsidP="00F97FFD">
      <w:pPr>
        <w:pStyle w:val="Level2Legal"/>
        <w:keepNext/>
        <w:numPr>
          <w:ilvl w:val="2"/>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b/>
          <w:sz w:val="22"/>
          <w:szCs w:val="22"/>
        </w:rPr>
      </w:pPr>
      <w:bookmarkStart w:id="217" w:name="_Toc48935803"/>
      <w:r w:rsidRPr="001D0764">
        <w:rPr>
          <w:rFonts w:ascii="Calibri" w:hAnsi="Calibri" w:cs="Arial"/>
          <w:b/>
          <w:sz w:val="22"/>
          <w:szCs w:val="22"/>
        </w:rPr>
        <w:t>MLA’s rights</w:t>
      </w:r>
      <w:bookmarkEnd w:id="217"/>
    </w:p>
    <w:p w14:paraId="16361B66" w14:textId="77777777" w:rsidR="00115866" w:rsidRPr="001D0764" w:rsidRDefault="00115866" w:rsidP="00CF4B7E">
      <w:pPr>
        <w:pStyle w:val="Level2Legal"/>
        <w:tabs>
          <w:tab w:val="clear" w:pos="992"/>
        </w:tabs>
        <w:ind w:firstLine="0"/>
        <w:jc w:val="both"/>
        <w:rPr>
          <w:rFonts w:ascii="Calibri" w:hAnsi="Calibri" w:cs="Arial"/>
          <w:sz w:val="22"/>
          <w:szCs w:val="22"/>
        </w:rPr>
      </w:pPr>
      <w:bookmarkStart w:id="218" w:name="_Ref521590514"/>
      <w:bookmarkStart w:id="219" w:name="_Toc9407832"/>
      <w:bookmarkStart w:id="220" w:name="_Toc9408118"/>
      <w:bookmarkStart w:id="221" w:name="_Toc9410913"/>
      <w:bookmarkStart w:id="222" w:name="_Toc9411057"/>
      <w:bookmarkStart w:id="223" w:name="_Toc9411206"/>
      <w:bookmarkStart w:id="224" w:name="_Toc9429588"/>
      <w:bookmarkStart w:id="225" w:name="_Toc16685826"/>
      <w:r w:rsidRPr="001D0764">
        <w:rPr>
          <w:rFonts w:ascii="Calibri" w:hAnsi="Calibri" w:cs="Arial"/>
          <w:sz w:val="22"/>
          <w:szCs w:val="22"/>
        </w:rPr>
        <w:t>MLA reserves the right to:</w:t>
      </w:r>
      <w:bookmarkEnd w:id="218"/>
      <w:bookmarkEnd w:id="219"/>
      <w:bookmarkEnd w:id="220"/>
      <w:bookmarkEnd w:id="221"/>
      <w:bookmarkEnd w:id="222"/>
      <w:bookmarkEnd w:id="223"/>
      <w:bookmarkEnd w:id="224"/>
      <w:bookmarkEnd w:id="225"/>
    </w:p>
    <w:p w14:paraId="34C5DA84" w14:textId="77777777" w:rsidR="00115866" w:rsidRPr="001D0764" w:rsidRDefault="00115866" w:rsidP="00F97FFD">
      <w:pPr>
        <w:pStyle w:val="Level4Legal"/>
        <w:numPr>
          <w:ilvl w:val="4"/>
          <w:numId w:val="16"/>
        </w:numPr>
        <w:tabs>
          <w:tab w:val="clear" w:pos="924"/>
          <w:tab w:val="clear" w:pos="1848"/>
          <w:tab w:val="clear" w:pos="2773"/>
          <w:tab w:val="clear" w:pos="3697"/>
          <w:tab w:val="clear" w:pos="4621"/>
          <w:tab w:val="clear" w:pos="5545"/>
          <w:tab w:val="clear" w:pos="6469"/>
          <w:tab w:val="clear" w:pos="7394"/>
          <w:tab w:val="clear" w:pos="8318"/>
          <w:tab w:val="clear" w:pos="8930"/>
          <w:tab w:val="left" w:pos="2409"/>
        </w:tabs>
        <w:spacing w:before="0" w:after="240" w:line="240" w:lineRule="auto"/>
        <w:jc w:val="both"/>
        <w:rPr>
          <w:rFonts w:ascii="Calibri" w:hAnsi="Calibri" w:cs="Arial"/>
          <w:sz w:val="22"/>
          <w:szCs w:val="22"/>
        </w:rPr>
      </w:pPr>
      <w:r w:rsidRPr="001D0764">
        <w:rPr>
          <w:rFonts w:ascii="Calibri" w:hAnsi="Calibri" w:cs="Arial"/>
          <w:sz w:val="22"/>
          <w:szCs w:val="22"/>
        </w:rPr>
        <w:t>reject any tender;</w:t>
      </w:r>
    </w:p>
    <w:p w14:paraId="255CD837" w14:textId="77777777" w:rsidR="00115866" w:rsidRPr="001D0764" w:rsidRDefault="00115866" w:rsidP="00F97FFD">
      <w:pPr>
        <w:pStyle w:val="Level4Legal"/>
        <w:numPr>
          <w:ilvl w:val="4"/>
          <w:numId w:val="16"/>
        </w:numPr>
        <w:tabs>
          <w:tab w:val="clear" w:pos="924"/>
          <w:tab w:val="clear" w:pos="1848"/>
          <w:tab w:val="clear" w:pos="2773"/>
          <w:tab w:val="clear" w:pos="3697"/>
          <w:tab w:val="clear" w:pos="4621"/>
          <w:tab w:val="clear" w:pos="5545"/>
          <w:tab w:val="clear" w:pos="6469"/>
          <w:tab w:val="clear" w:pos="7394"/>
          <w:tab w:val="clear" w:pos="8318"/>
          <w:tab w:val="clear" w:pos="8930"/>
          <w:tab w:val="left" w:pos="2409"/>
        </w:tabs>
        <w:spacing w:before="0" w:after="240" w:line="240" w:lineRule="auto"/>
        <w:jc w:val="both"/>
        <w:rPr>
          <w:rFonts w:ascii="Calibri" w:hAnsi="Calibri" w:cs="Arial"/>
          <w:sz w:val="22"/>
          <w:szCs w:val="22"/>
        </w:rPr>
      </w:pPr>
      <w:r w:rsidRPr="001D0764">
        <w:rPr>
          <w:rFonts w:ascii="Calibri" w:hAnsi="Calibri" w:cs="Arial"/>
          <w:sz w:val="22"/>
          <w:szCs w:val="22"/>
        </w:rPr>
        <w:t>close the right to submit tenders at any time before the Closing Date, without giving any reason or communicating such closure to any person;</w:t>
      </w:r>
    </w:p>
    <w:p w14:paraId="75DF7CC9" w14:textId="77777777" w:rsidR="00115866" w:rsidRPr="001D0764" w:rsidRDefault="00115866" w:rsidP="00F97FFD">
      <w:pPr>
        <w:pStyle w:val="Level4Legal"/>
        <w:numPr>
          <w:ilvl w:val="4"/>
          <w:numId w:val="16"/>
        </w:numPr>
        <w:tabs>
          <w:tab w:val="clear" w:pos="924"/>
          <w:tab w:val="clear" w:pos="1848"/>
          <w:tab w:val="clear" w:pos="2773"/>
          <w:tab w:val="clear" w:pos="3697"/>
          <w:tab w:val="clear" w:pos="4621"/>
          <w:tab w:val="clear" w:pos="5545"/>
          <w:tab w:val="clear" w:pos="6469"/>
          <w:tab w:val="clear" w:pos="7394"/>
          <w:tab w:val="clear" w:pos="8318"/>
          <w:tab w:val="clear" w:pos="8930"/>
          <w:tab w:val="left" w:pos="2409"/>
        </w:tabs>
        <w:spacing w:before="0" w:after="240" w:line="240" w:lineRule="auto"/>
        <w:jc w:val="both"/>
        <w:rPr>
          <w:rFonts w:ascii="Calibri" w:hAnsi="Calibri" w:cs="Arial"/>
          <w:sz w:val="22"/>
          <w:szCs w:val="22"/>
        </w:rPr>
      </w:pPr>
      <w:r w:rsidRPr="001D0764">
        <w:rPr>
          <w:rFonts w:ascii="Calibri" w:hAnsi="Calibri" w:cs="Arial"/>
          <w:sz w:val="22"/>
          <w:szCs w:val="22"/>
        </w:rPr>
        <w:t>accept late tenders;</w:t>
      </w:r>
    </w:p>
    <w:p w14:paraId="19C31DD0" w14:textId="77777777" w:rsidR="00115866" w:rsidRPr="001D0764" w:rsidRDefault="00115866" w:rsidP="00F97FFD">
      <w:pPr>
        <w:pStyle w:val="Level4Legal"/>
        <w:numPr>
          <w:ilvl w:val="4"/>
          <w:numId w:val="16"/>
        </w:numPr>
        <w:tabs>
          <w:tab w:val="clear" w:pos="924"/>
          <w:tab w:val="clear" w:pos="1848"/>
          <w:tab w:val="clear" w:pos="2773"/>
          <w:tab w:val="clear" w:pos="3697"/>
          <w:tab w:val="clear" w:pos="4621"/>
          <w:tab w:val="clear" w:pos="5545"/>
          <w:tab w:val="clear" w:pos="6469"/>
          <w:tab w:val="clear" w:pos="7394"/>
          <w:tab w:val="clear" w:pos="8318"/>
          <w:tab w:val="clear" w:pos="8930"/>
          <w:tab w:val="left" w:pos="2409"/>
        </w:tabs>
        <w:spacing w:before="0" w:after="240" w:line="240" w:lineRule="auto"/>
        <w:jc w:val="both"/>
        <w:rPr>
          <w:rFonts w:ascii="Calibri" w:hAnsi="Calibri" w:cs="Arial"/>
          <w:sz w:val="22"/>
          <w:szCs w:val="22"/>
        </w:rPr>
      </w:pPr>
      <w:r w:rsidRPr="001D0764">
        <w:rPr>
          <w:rFonts w:ascii="Calibri" w:hAnsi="Calibri" w:cs="Arial"/>
          <w:sz w:val="22"/>
          <w:szCs w:val="22"/>
        </w:rPr>
        <w:t>accept any tenders which do not otherwise comply with the terms of this request for tender;</w:t>
      </w:r>
    </w:p>
    <w:p w14:paraId="6D5B7287" w14:textId="77777777" w:rsidR="00115866" w:rsidRPr="001D0764" w:rsidRDefault="00115866" w:rsidP="00F97FFD">
      <w:pPr>
        <w:pStyle w:val="Level4Legal"/>
        <w:numPr>
          <w:ilvl w:val="4"/>
          <w:numId w:val="16"/>
        </w:numPr>
        <w:tabs>
          <w:tab w:val="clear" w:pos="924"/>
          <w:tab w:val="clear" w:pos="1848"/>
          <w:tab w:val="clear" w:pos="2773"/>
          <w:tab w:val="clear" w:pos="3697"/>
          <w:tab w:val="clear" w:pos="4621"/>
          <w:tab w:val="clear" w:pos="5545"/>
          <w:tab w:val="clear" w:pos="6469"/>
          <w:tab w:val="clear" w:pos="7394"/>
          <w:tab w:val="clear" w:pos="8318"/>
          <w:tab w:val="clear" w:pos="8930"/>
          <w:tab w:val="left" w:pos="2409"/>
        </w:tabs>
        <w:spacing w:before="0" w:after="240" w:line="240" w:lineRule="auto"/>
        <w:jc w:val="both"/>
        <w:rPr>
          <w:rFonts w:ascii="Calibri" w:hAnsi="Calibri" w:cs="Arial"/>
          <w:sz w:val="22"/>
          <w:szCs w:val="22"/>
        </w:rPr>
      </w:pPr>
      <w:r w:rsidRPr="001D0764">
        <w:rPr>
          <w:rFonts w:ascii="Calibri" w:hAnsi="Calibri" w:cs="Arial"/>
          <w:sz w:val="22"/>
          <w:szCs w:val="22"/>
        </w:rPr>
        <w:t>accept part tenders;</w:t>
      </w:r>
    </w:p>
    <w:p w14:paraId="68458732" w14:textId="77777777" w:rsidR="00115866" w:rsidRPr="001D0764" w:rsidRDefault="00115866" w:rsidP="00F97FFD">
      <w:pPr>
        <w:pStyle w:val="Level4Legal"/>
        <w:numPr>
          <w:ilvl w:val="4"/>
          <w:numId w:val="16"/>
        </w:numPr>
        <w:tabs>
          <w:tab w:val="clear" w:pos="924"/>
          <w:tab w:val="clear" w:pos="1848"/>
          <w:tab w:val="clear" w:pos="2773"/>
          <w:tab w:val="clear" w:pos="3697"/>
          <w:tab w:val="clear" w:pos="4621"/>
          <w:tab w:val="clear" w:pos="5545"/>
          <w:tab w:val="clear" w:pos="6469"/>
          <w:tab w:val="clear" w:pos="7394"/>
          <w:tab w:val="clear" w:pos="8318"/>
          <w:tab w:val="clear" w:pos="8930"/>
          <w:tab w:val="left" w:pos="2409"/>
        </w:tabs>
        <w:spacing w:before="0" w:after="240" w:line="240" w:lineRule="auto"/>
        <w:jc w:val="both"/>
        <w:rPr>
          <w:rFonts w:ascii="Calibri" w:hAnsi="Calibri" w:cs="Arial"/>
          <w:sz w:val="22"/>
          <w:szCs w:val="22"/>
        </w:rPr>
      </w:pPr>
      <w:r w:rsidRPr="001D0764">
        <w:rPr>
          <w:rFonts w:ascii="Calibri" w:hAnsi="Calibri" w:cs="Arial"/>
          <w:sz w:val="22"/>
          <w:szCs w:val="22"/>
        </w:rPr>
        <w:t xml:space="preserve">withdraw this request for tender or issue a new request for tender; </w:t>
      </w:r>
    </w:p>
    <w:p w14:paraId="4E608791" w14:textId="77777777" w:rsidR="00115866" w:rsidRPr="001D0764" w:rsidRDefault="00115866" w:rsidP="00F97FFD">
      <w:pPr>
        <w:pStyle w:val="Level4Legal"/>
        <w:numPr>
          <w:ilvl w:val="4"/>
          <w:numId w:val="16"/>
        </w:numPr>
        <w:tabs>
          <w:tab w:val="clear" w:pos="924"/>
          <w:tab w:val="clear" w:pos="1848"/>
          <w:tab w:val="clear" w:pos="2773"/>
          <w:tab w:val="clear" w:pos="3697"/>
          <w:tab w:val="clear" w:pos="4621"/>
          <w:tab w:val="clear" w:pos="5545"/>
          <w:tab w:val="clear" w:pos="6469"/>
          <w:tab w:val="clear" w:pos="7394"/>
          <w:tab w:val="clear" w:pos="8318"/>
          <w:tab w:val="clear" w:pos="8930"/>
          <w:tab w:val="left" w:pos="2409"/>
        </w:tabs>
        <w:spacing w:before="0" w:after="240" w:line="240" w:lineRule="auto"/>
        <w:jc w:val="both"/>
        <w:rPr>
          <w:rFonts w:ascii="Calibri" w:hAnsi="Calibri" w:cs="Arial"/>
          <w:sz w:val="22"/>
          <w:szCs w:val="22"/>
        </w:rPr>
      </w:pPr>
      <w:r w:rsidRPr="001D0764">
        <w:rPr>
          <w:rFonts w:ascii="Calibri" w:hAnsi="Calibri" w:cs="Arial"/>
          <w:sz w:val="22"/>
          <w:szCs w:val="22"/>
        </w:rPr>
        <w:t>vary the terms of this request for tender;</w:t>
      </w:r>
    </w:p>
    <w:p w14:paraId="683DAFEC" w14:textId="77777777" w:rsidR="00115866" w:rsidRPr="001D0764" w:rsidRDefault="00115866" w:rsidP="00F97FFD">
      <w:pPr>
        <w:pStyle w:val="Level4Legal"/>
        <w:numPr>
          <w:ilvl w:val="4"/>
          <w:numId w:val="16"/>
        </w:numPr>
        <w:tabs>
          <w:tab w:val="clear" w:pos="924"/>
          <w:tab w:val="clear" w:pos="1848"/>
          <w:tab w:val="clear" w:pos="2773"/>
          <w:tab w:val="clear" w:pos="3697"/>
          <w:tab w:val="clear" w:pos="4621"/>
          <w:tab w:val="clear" w:pos="5545"/>
          <w:tab w:val="clear" w:pos="6469"/>
          <w:tab w:val="clear" w:pos="7394"/>
          <w:tab w:val="clear" w:pos="8318"/>
          <w:tab w:val="clear" w:pos="8930"/>
          <w:tab w:val="left" w:pos="2409"/>
        </w:tabs>
        <w:spacing w:before="0" w:after="240" w:line="240" w:lineRule="auto"/>
        <w:jc w:val="both"/>
        <w:rPr>
          <w:rFonts w:ascii="Calibri" w:hAnsi="Calibri" w:cs="Arial"/>
          <w:sz w:val="22"/>
          <w:szCs w:val="22"/>
        </w:rPr>
      </w:pPr>
      <w:r w:rsidRPr="001D0764">
        <w:rPr>
          <w:rFonts w:ascii="Calibri" w:hAnsi="Calibri" w:cs="Arial"/>
          <w:sz w:val="22"/>
          <w:szCs w:val="22"/>
        </w:rPr>
        <w:t xml:space="preserve">negotiate directly with any person before or after the Closing Date; </w:t>
      </w:r>
    </w:p>
    <w:p w14:paraId="2192E04E" w14:textId="77777777" w:rsidR="00115866" w:rsidRPr="001D0764" w:rsidRDefault="00115866" w:rsidP="00F97FFD">
      <w:pPr>
        <w:pStyle w:val="Level4Legal"/>
        <w:numPr>
          <w:ilvl w:val="4"/>
          <w:numId w:val="16"/>
        </w:numPr>
        <w:tabs>
          <w:tab w:val="clear" w:pos="924"/>
          <w:tab w:val="clear" w:pos="1848"/>
          <w:tab w:val="clear" w:pos="2773"/>
          <w:tab w:val="clear" w:pos="3697"/>
          <w:tab w:val="clear" w:pos="4621"/>
          <w:tab w:val="clear" w:pos="5545"/>
          <w:tab w:val="clear" w:pos="6469"/>
          <w:tab w:val="clear" w:pos="7394"/>
          <w:tab w:val="clear" w:pos="8318"/>
          <w:tab w:val="clear" w:pos="8930"/>
          <w:tab w:val="left" w:pos="2409"/>
        </w:tabs>
        <w:spacing w:before="0" w:after="240" w:line="240" w:lineRule="auto"/>
        <w:jc w:val="both"/>
        <w:rPr>
          <w:rFonts w:ascii="Calibri" w:hAnsi="Calibri" w:cs="Arial"/>
          <w:sz w:val="22"/>
          <w:szCs w:val="22"/>
        </w:rPr>
      </w:pPr>
      <w:r w:rsidRPr="001D0764">
        <w:rPr>
          <w:rFonts w:ascii="Calibri" w:hAnsi="Calibri" w:cs="Arial"/>
          <w:sz w:val="22"/>
          <w:szCs w:val="22"/>
        </w:rPr>
        <w:t>discuss with each tenderer details of its tender; and</w:t>
      </w:r>
    </w:p>
    <w:p w14:paraId="1AB3D593" w14:textId="77777777" w:rsidR="00115866" w:rsidRPr="001D0764" w:rsidRDefault="00115866" w:rsidP="00F97FFD">
      <w:pPr>
        <w:pStyle w:val="Level4Legal"/>
        <w:numPr>
          <w:ilvl w:val="4"/>
          <w:numId w:val="16"/>
        </w:numPr>
        <w:tabs>
          <w:tab w:val="clear" w:pos="924"/>
          <w:tab w:val="clear" w:pos="1848"/>
          <w:tab w:val="clear" w:pos="2773"/>
          <w:tab w:val="clear" w:pos="3697"/>
          <w:tab w:val="clear" w:pos="4621"/>
          <w:tab w:val="clear" w:pos="5545"/>
          <w:tab w:val="clear" w:pos="6469"/>
          <w:tab w:val="clear" w:pos="7394"/>
          <w:tab w:val="clear" w:pos="8318"/>
          <w:tab w:val="clear" w:pos="8930"/>
          <w:tab w:val="left" w:pos="2409"/>
        </w:tabs>
        <w:spacing w:before="0" w:after="240" w:line="240" w:lineRule="auto"/>
        <w:jc w:val="both"/>
        <w:rPr>
          <w:rFonts w:ascii="Calibri" w:hAnsi="Calibri" w:cs="Arial"/>
          <w:sz w:val="22"/>
          <w:szCs w:val="22"/>
        </w:rPr>
      </w:pPr>
      <w:r w:rsidRPr="001D0764">
        <w:rPr>
          <w:rFonts w:ascii="Calibri" w:hAnsi="Calibri" w:cs="Arial"/>
          <w:sz w:val="22"/>
          <w:szCs w:val="22"/>
        </w:rPr>
        <w:t>vary the tender selection process set out in this request for tender.</w:t>
      </w:r>
    </w:p>
    <w:p w14:paraId="00151597" w14:textId="1FA86A0A" w:rsidR="00115866" w:rsidRPr="001D0764" w:rsidRDefault="00115866" w:rsidP="00CF4B7E">
      <w:pPr>
        <w:pStyle w:val="Level2Legal"/>
        <w:tabs>
          <w:tab w:val="clear" w:pos="992"/>
        </w:tabs>
        <w:ind w:firstLine="0"/>
        <w:jc w:val="both"/>
        <w:rPr>
          <w:rFonts w:ascii="Calibri" w:hAnsi="Calibri" w:cs="Arial"/>
          <w:sz w:val="22"/>
          <w:szCs w:val="22"/>
        </w:rPr>
      </w:pPr>
      <w:bookmarkStart w:id="226" w:name="_Toc9407833"/>
      <w:bookmarkStart w:id="227" w:name="_Toc9408119"/>
      <w:bookmarkStart w:id="228" w:name="_Toc9410914"/>
      <w:bookmarkStart w:id="229" w:name="_Toc9411058"/>
      <w:bookmarkStart w:id="230" w:name="_Toc9411207"/>
      <w:bookmarkStart w:id="231" w:name="_Toc9429589"/>
      <w:bookmarkStart w:id="232" w:name="_Toc16685827"/>
      <w:r w:rsidRPr="001D0764">
        <w:rPr>
          <w:rFonts w:ascii="Calibri" w:hAnsi="Calibri" w:cs="Arial"/>
          <w:sz w:val="22"/>
          <w:szCs w:val="22"/>
        </w:rPr>
        <w:t xml:space="preserve">In addition to its rights under paragraph </w:t>
      </w:r>
      <w:r w:rsidRPr="001D0764">
        <w:rPr>
          <w:rFonts w:ascii="Calibri" w:hAnsi="Calibri" w:cs="Arial"/>
          <w:sz w:val="22"/>
          <w:szCs w:val="22"/>
        </w:rPr>
        <w:fldChar w:fldCharType="begin"/>
      </w:r>
      <w:r w:rsidRPr="001D0764">
        <w:rPr>
          <w:rFonts w:ascii="Calibri" w:hAnsi="Calibri" w:cs="Arial"/>
          <w:sz w:val="22"/>
          <w:szCs w:val="22"/>
        </w:rPr>
        <w:instrText xml:space="preserve"> REF _Ref521590514 \r \h </w:instrText>
      </w:r>
      <w:r w:rsidR="0091297B" w:rsidRPr="001D0764">
        <w:rPr>
          <w:rFonts w:ascii="Calibri" w:hAnsi="Calibri" w:cs="Arial"/>
          <w:sz w:val="22"/>
          <w:szCs w:val="22"/>
        </w:rPr>
        <w:instrText xml:space="preserve"> \* MERGEFORMAT </w:instrText>
      </w:r>
      <w:r w:rsidRPr="001D0764">
        <w:rPr>
          <w:rFonts w:ascii="Calibri" w:hAnsi="Calibri" w:cs="Arial"/>
          <w:sz w:val="22"/>
          <w:szCs w:val="22"/>
        </w:rPr>
      </w:r>
      <w:r w:rsidRPr="001D0764">
        <w:rPr>
          <w:rFonts w:ascii="Calibri" w:hAnsi="Calibri" w:cs="Arial"/>
          <w:sz w:val="22"/>
          <w:szCs w:val="22"/>
        </w:rPr>
        <w:fldChar w:fldCharType="separate"/>
      </w:r>
      <w:r w:rsidRPr="001D0764">
        <w:rPr>
          <w:rFonts w:ascii="Calibri" w:hAnsi="Calibri" w:cs="Arial"/>
          <w:sz w:val="22"/>
          <w:szCs w:val="22"/>
        </w:rPr>
        <w:t>0</w:t>
      </w:r>
      <w:r w:rsidRPr="001D0764">
        <w:rPr>
          <w:rFonts w:ascii="Calibri" w:hAnsi="Calibri" w:cs="Arial"/>
          <w:sz w:val="22"/>
          <w:szCs w:val="22"/>
        </w:rPr>
        <w:fldChar w:fldCharType="end"/>
      </w:r>
      <w:r w:rsidRPr="001D0764">
        <w:rPr>
          <w:rFonts w:ascii="Calibri" w:hAnsi="Calibri" w:cs="Arial"/>
          <w:sz w:val="22"/>
          <w:szCs w:val="22"/>
        </w:rPr>
        <w:t>, MLA may decline to consider or accept any tender from a tenderer who does not satisfy MLA of the tenderer’s ability to complete the tender in accordance with its terms.</w:t>
      </w:r>
      <w:bookmarkEnd w:id="226"/>
      <w:bookmarkEnd w:id="227"/>
      <w:bookmarkEnd w:id="228"/>
      <w:bookmarkEnd w:id="229"/>
      <w:bookmarkEnd w:id="230"/>
      <w:bookmarkEnd w:id="231"/>
      <w:bookmarkEnd w:id="232"/>
    </w:p>
    <w:p w14:paraId="43E9E346" w14:textId="77777777" w:rsidR="00115866" w:rsidRPr="001D0764" w:rsidRDefault="00115866" w:rsidP="00CF4B7E">
      <w:pPr>
        <w:pStyle w:val="Level2Legal"/>
        <w:tabs>
          <w:tab w:val="clear" w:pos="992"/>
        </w:tabs>
        <w:ind w:firstLine="0"/>
        <w:jc w:val="both"/>
        <w:rPr>
          <w:rFonts w:ascii="Calibri" w:hAnsi="Calibri" w:cs="Arial"/>
          <w:sz w:val="22"/>
          <w:szCs w:val="22"/>
        </w:rPr>
      </w:pPr>
      <w:bookmarkStart w:id="233" w:name="_Toc9407834"/>
      <w:bookmarkStart w:id="234" w:name="_Toc9408120"/>
      <w:bookmarkStart w:id="235" w:name="_Toc9410915"/>
      <w:bookmarkStart w:id="236" w:name="_Toc9411059"/>
      <w:bookmarkStart w:id="237" w:name="_Toc9411208"/>
      <w:bookmarkStart w:id="238" w:name="_Toc9429590"/>
      <w:bookmarkStart w:id="239" w:name="_Toc16685828"/>
      <w:r w:rsidRPr="001D0764">
        <w:rPr>
          <w:rFonts w:ascii="Calibri" w:hAnsi="Calibri" w:cs="Arial"/>
          <w:sz w:val="22"/>
          <w:szCs w:val="22"/>
        </w:rPr>
        <w:t>MLA is not bound to accept the lowest or any tender.</w:t>
      </w:r>
      <w:bookmarkEnd w:id="233"/>
      <w:bookmarkEnd w:id="234"/>
      <w:bookmarkEnd w:id="235"/>
      <w:bookmarkEnd w:id="236"/>
      <w:bookmarkEnd w:id="237"/>
      <w:bookmarkEnd w:id="238"/>
      <w:bookmarkEnd w:id="239"/>
      <w:r w:rsidRPr="001D0764">
        <w:rPr>
          <w:rFonts w:ascii="Calibri" w:hAnsi="Calibri" w:cs="Arial"/>
          <w:sz w:val="22"/>
          <w:szCs w:val="22"/>
        </w:rPr>
        <w:t xml:space="preserve"> </w:t>
      </w:r>
    </w:p>
    <w:p w14:paraId="7EC0CEB7" w14:textId="77777777" w:rsidR="00115866" w:rsidRPr="001D0764" w:rsidRDefault="00115866" w:rsidP="00CF4B7E">
      <w:pPr>
        <w:pStyle w:val="Level2Legal"/>
        <w:tabs>
          <w:tab w:val="clear" w:pos="992"/>
        </w:tabs>
        <w:ind w:firstLine="0"/>
        <w:jc w:val="both"/>
        <w:rPr>
          <w:rFonts w:ascii="Calibri" w:hAnsi="Calibri" w:cs="Arial"/>
          <w:sz w:val="22"/>
          <w:szCs w:val="22"/>
        </w:rPr>
      </w:pPr>
      <w:bookmarkStart w:id="240" w:name="_Toc9407835"/>
      <w:bookmarkStart w:id="241" w:name="_Toc9408121"/>
      <w:bookmarkStart w:id="242" w:name="_Toc9410916"/>
      <w:bookmarkStart w:id="243" w:name="_Toc9411060"/>
      <w:bookmarkStart w:id="244" w:name="_Toc9411209"/>
      <w:bookmarkStart w:id="245" w:name="_Toc9429591"/>
      <w:bookmarkStart w:id="246" w:name="_Toc16685829"/>
      <w:r w:rsidRPr="001D0764">
        <w:rPr>
          <w:rFonts w:ascii="Calibri" w:hAnsi="Calibri" w:cs="Arial"/>
          <w:sz w:val="22"/>
          <w:szCs w:val="22"/>
        </w:rPr>
        <w:t>MLA may waive compliance with any of the terms of this request for tender and consider and accept any tender which does not conform with these terms.</w:t>
      </w:r>
      <w:bookmarkEnd w:id="240"/>
      <w:bookmarkEnd w:id="241"/>
      <w:bookmarkEnd w:id="242"/>
      <w:bookmarkEnd w:id="243"/>
      <w:bookmarkEnd w:id="244"/>
      <w:bookmarkEnd w:id="245"/>
      <w:bookmarkEnd w:id="246"/>
    </w:p>
    <w:p w14:paraId="45C74B99" w14:textId="77777777" w:rsidR="00115866" w:rsidRPr="001D0764" w:rsidRDefault="00115866" w:rsidP="00CF4B7E">
      <w:pPr>
        <w:pStyle w:val="Level2Legal"/>
        <w:tabs>
          <w:tab w:val="clear" w:pos="992"/>
        </w:tabs>
        <w:ind w:firstLine="0"/>
        <w:jc w:val="both"/>
        <w:rPr>
          <w:rFonts w:ascii="Calibri" w:hAnsi="Calibri" w:cs="Arial"/>
          <w:sz w:val="22"/>
          <w:szCs w:val="22"/>
        </w:rPr>
      </w:pPr>
      <w:bookmarkStart w:id="247" w:name="_Toc9407836"/>
      <w:bookmarkStart w:id="248" w:name="_Toc9408122"/>
      <w:bookmarkStart w:id="249" w:name="_Toc9410917"/>
      <w:bookmarkStart w:id="250" w:name="_Toc9411061"/>
      <w:bookmarkStart w:id="251" w:name="_Toc9411210"/>
      <w:bookmarkStart w:id="252" w:name="_Toc9429592"/>
      <w:bookmarkStart w:id="253" w:name="_Toc16685830"/>
      <w:r w:rsidRPr="001D0764">
        <w:rPr>
          <w:rFonts w:ascii="Calibri" w:hAnsi="Calibri" w:cs="Arial"/>
          <w:sz w:val="22"/>
          <w:szCs w:val="22"/>
        </w:rPr>
        <w:lastRenderedPageBreak/>
        <w:t>MLA may require a tenderer to provide such further information as MLA requires in order to consider the tenderer’s tender and, if so required, the tenderer must promptly provide such information.</w:t>
      </w:r>
      <w:bookmarkEnd w:id="247"/>
      <w:bookmarkEnd w:id="248"/>
      <w:bookmarkEnd w:id="249"/>
      <w:bookmarkEnd w:id="250"/>
      <w:bookmarkEnd w:id="251"/>
      <w:bookmarkEnd w:id="252"/>
      <w:bookmarkEnd w:id="253"/>
    </w:p>
    <w:p w14:paraId="09AC1603" w14:textId="77777777" w:rsidR="00115866" w:rsidRPr="001D0764" w:rsidRDefault="00115866" w:rsidP="00F97FFD">
      <w:pPr>
        <w:pStyle w:val="Level2Legal"/>
        <w:keepNext/>
        <w:numPr>
          <w:ilvl w:val="2"/>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b/>
          <w:sz w:val="22"/>
          <w:szCs w:val="22"/>
        </w:rPr>
      </w:pPr>
      <w:bookmarkStart w:id="254" w:name="_Toc48935804"/>
      <w:r w:rsidRPr="001D0764">
        <w:rPr>
          <w:rFonts w:ascii="Calibri" w:hAnsi="Calibri" w:cs="Arial"/>
          <w:b/>
          <w:sz w:val="22"/>
          <w:szCs w:val="22"/>
        </w:rPr>
        <w:t>Costs</w:t>
      </w:r>
      <w:bookmarkEnd w:id="254"/>
    </w:p>
    <w:p w14:paraId="29D51402" w14:textId="77777777" w:rsidR="00115866" w:rsidRPr="001D0764" w:rsidRDefault="00115866" w:rsidP="00CF4B7E">
      <w:pPr>
        <w:pStyle w:val="Level2Legal"/>
        <w:tabs>
          <w:tab w:val="clear" w:pos="992"/>
        </w:tabs>
        <w:ind w:firstLine="0"/>
        <w:jc w:val="both"/>
        <w:rPr>
          <w:rFonts w:ascii="Calibri" w:hAnsi="Calibri" w:cs="Arial"/>
          <w:sz w:val="22"/>
          <w:szCs w:val="22"/>
        </w:rPr>
      </w:pPr>
      <w:bookmarkStart w:id="255" w:name="_Toc9407838"/>
      <w:bookmarkStart w:id="256" w:name="_Toc9408124"/>
      <w:bookmarkStart w:id="257" w:name="_Toc9410919"/>
      <w:bookmarkStart w:id="258" w:name="_Toc9411063"/>
      <w:bookmarkStart w:id="259" w:name="_Toc9411212"/>
      <w:bookmarkStart w:id="260" w:name="_Toc9429594"/>
      <w:bookmarkStart w:id="261" w:name="_Toc16685832"/>
      <w:r w:rsidRPr="001D0764">
        <w:rPr>
          <w:rFonts w:ascii="Calibri" w:hAnsi="Calibri" w:cs="Arial"/>
          <w:sz w:val="22"/>
          <w:szCs w:val="22"/>
        </w:rPr>
        <w:t>MLA will not be responsible for any costs or expenses incurred by the tenderer arising in any way from the preparation of tenders.</w:t>
      </w:r>
      <w:bookmarkEnd w:id="255"/>
      <w:bookmarkEnd w:id="256"/>
      <w:bookmarkEnd w:id="257"/>
      <w:bookmarkEnd w:id="258"/>
      <w:bookmarkEnd w:id="259"/>
      <w:bookmarkEnd w:id="260"/>
      <w:bookmarkEnd w:id="261"/>
    </w:p>
    <w:p w14:paraId="7492E5E2" w14:textId="77777777" w:rsidR="00115866" w:rsidRPr="001D0764" w:rsidRDefault="00115866" w:rsidP="00F97FFD">
      <w:pPr>
        <w:pStyle w:val="Level2Legal"/>
        <w:keepNext/>
        <w:numPr>
          <w:ilvl w:val="2"/>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b/>
          <w:sz w:val="22"/>
          <w:szCs w:val="22"/>
        </w:rPr>
      </w:pPr>
      <w:bookmarkStart w:id="262" w:name="_Toc48935805"/>
      <w:r w:rsidRPr="001D0764">
        <w:rPr>
          <w:rFonts w:ascii="Calibri" w:hAnsi="Calibri" w:cs="Arial"/>
          <w:b/>
          <w:sz w:val="22"/>
          <w:szCs w:val="22"/>
        </w:rPr>
        <w:t>Binding agreement</w:t>
      </w:r>
      <w:bookmarkEnd w:id="262"/>
    </w:p>
    <w:p w14:paraId="42D3939B" w14:textId="604217D7" w:rsidR="00115866" w:rsidRPr="001D0764" w:rsidRDefault="00115866" w:rsidP="00CF4B7E">
      <w:pPr>
        <w:pStyle w:val="Level2Legal"/>
        <w:tabs>
          <w:tab w:val="clear" w:pos="992"/>
        </w:tabs>
        <w:ind w:firstLine="0"/>
        <w:jc w:val="both"/>
        <w:rPr>
          <w:rFonts w:ascii="Calibri" w:hAnsi="Calibri" w:cs="Arial"/>
          <w:sz w:val="22"/>
          <w:szCs w:val="22"/>
        </w:rPr>
      </w:pPr>
      <w:bookmarkStart w:id="263" w:name="_Toc9407840"/>
      <w:bookmarkStart w:id="264" w:name="_Toc9408126"/>
      <w:bookmarkStart w:id="265" w:name="_Toc9410921"/>
      <w:bookmarkStart w:id="266" w:name="_Toc9411065"/>
      <w:bookmarkStart w:id="267" w:name="_Toc9411214"/>
      <w:bookmarkStart w:id="268" w:name="_Toc9429596"/>
      <w:bookmarkStart w:id="269" w:name="_Toc16685834"/>
      <w:r w:rsidRPr="001D0764">
        <w:rPr>
          <w:rFonts w:ascii="Calibri" w:hAnsi="Calibri" w:cs="Arial"/>
          <w:sz w:val="22"/>
          <w:szCs w:val="22"/>
        </w:rPr>
        <w:t>A tender will not be deemed to have been accepted, nor any agreement arise between a tenderer and MLA, until the successful tenderer and MLA enter into a formal agreement for the provision of the goods and services contemplated by this request for tender.</w:t>
      </w:r>
      <w:bookmarkEnd w:id="263"/>
      <w:bookmarkEnd w:id="264"/>
      <w:bookmarkEnd w:id="265"/>
      <w:bookmarkEnd w:id="266"/>
      <w:bookmarkEnd w:id="267"/>
      <w:bookmarkEnd w:id="268"/>
      <w:bookmarkEnd w:id="269"/>
      <w:r w:rsidRPr="001D0764">
        <w:rPr>
          <w:rFonts w:ascii="Calibri" w:hAnsi="Calibri" w:cs="Arial"/>
          <w:sz w:val="22"/>
          <w:szCs w:val="22"/>
        </w:rPr>
        <w:t xml:space="preserve"> </w:t>
      </w:r>
    </w:p>
    <w:p w14:paraId="49D268CA" w14:textId="77777777" w:rsidR="00115866" w:rsidRPr="001D0764" w:rsidRDefault="00115866" w:rsidP="00F97FFD">
      <w:pPr>
        <w:pStyle w:val="Level2Legal"/>
        <w:keepNext/>
        <w:numPr>
          <w:ilvl w:val="2"/>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b/>
          <w:sz w:val="22"/>
          <w:szCs w:val="22"/>
        </w:rPr>
      </w:pPr>
      <w:bookmarkStart w:id="270" w:name="_Toc48935806"/>
      <w:r w:rsidRPr="001D0764">
        <w:rPr>
          <w:rFonts w:ascii="Calibri" w:hAnsi="Calibri" w:cs="Arial"/>
          <w:b/>
          <w:sz w:val="22"/>
          <w:szCs w:val="22"/>
        </w:rPr>
        <w:t>Selection process</w:t>
      </w:r>
      <w:bookmarkEnd w:id="270"/>
    </w:p>
    <w:p w14:paraId="24F6653F" w14:textId="77777777" w:rsidR="00B42639" w:rsidRPr="001D0764" w:rsidRDefault="00115866" w:rsidP="00B42639">
      <w:pPr>
        <w:pStyle w:val="Level2Legal"/>
        <w:tabs>
          <w:tab w:val="clear" w:pos="992"/>
        </w:tabs>
        <w:ind w:firstLine="0"/>
        <w:jc w:val="both"/>
        <w:rPr>
          <w:rFonts w:ascii="Calibri" w:hAnsi="Calibri" w:cs="Arial"/>
          <w:sz w:val="22"/>
          <w:szCs w:val="22"/>
        </w:rPr>
      </w:pPr>
      <w:bookmarkStart w:id="271" w:name="_Toc9407842"/>
      <w:bookmarkStart w:id="272" w:name="_Toc9408128"/>
      <w:bookmarkStart w:id="273" w:name="_Toc9410923"/>
      <w:bookmarkStart w:id="274" w:name="_Toc9411067"/>
      <w:bookmarkStart w:id="275" w:name="_Toc9411216"/>
      <w:bookmarkStart w:id="276" w:name="_Toc9429598"/>
      <w:bookmarkStart w:id="277" w:name="_Toc16685836"/>
      <w:r w:rsidRPr="001D0764">
        <w:rPr>
          <w:rFonts w:ascii="Calibri" w:hAnsi="Calibri" w:cs="Arial"/>
          <w:sz w:val="22"/>
          <w:szCs w:val="22"/>
        </w:rPr>
        <w:t>MLA will review each tender and may select a short list of tenderers. Any such short listed tenderers may be required to present to MLA and a successful tenderer may be selected from such a list.</w:t>
      </w:r>
      <w:bookmarkEnd w:id="271"/>
      <w:bookmarkEnd w:id="272"/>
      <w:bookmarkEnd w:id="273"/>
      <w:bookmarkEnd w:id="274"/>
      <w:bookmarkEnd w:id="275"/>
      <w:bookmarkEnd w:id="276"/>
      <w:bookmarkEnd w:id="277"/>
      <w:r w:rsidR="00B42639" w:rsidRPr="001D0764">
        <w:rPr>
          <w:rFonts w:ascii="Calibri" w:hAnsi="Calibri" w:cs="Arial"/>
          <w:sz w:val="22"/>
          <w:szCs w:val="22"/>
        </w:rPr>
        <w:t xml:space="preserve"> The reviewers that will review the tender submissions will be composed, at least, of:</w:t>
      </w:r>
    </w:p>
    <w:p w14:paraId="1B96EB52" w14:textId="77777777" w:rsidR="00B42639" w:rsidRPr="001D0764" w:rsidRDefault="00B42639" w:rsidP="00F97FFD">
      <w:pPr>
        <w:pStyle w:val="Level2Legal"/>
        <w:numPr>
          <w:ilvl w:val="6"/>
          <w:numId w:val="16"/>
        </w:numPr>
        <w:jc w:val="both"/>
        <w:rPr>
          <w:rFonts w:ascii="Calibri" w:hAnsi="Calibri" w:cs="Arial"/>
          <w:sz w:val="22"/>
          <w:szCs w:val="22"/>
        </w:rPr>
      </w:pPr>
      <w:r w:rsidRPr="001D0764">
        <w:rPr>
          <w:rFonts w:ascii="Calibri" w:hAnsi="Calibri" w:cs="Arial"/>
          <w:sz w:val="22"/>
          <w:szCs w:val="22"/>
        </w:rPr>
        <w:t>2 x employees of MLA with relevant technical experience;</w:t>
      </w:r>
    </w:p>
    <w:p w14:paraId="07CE5C91" w14:textId="77777777" w:rsidR="00B42639" w:rsidRPr="001D0764" w:rsidRDefault="00B42639" w:rsidP="00F97FFD">
      <w:pPr>
        <w:pStyle w:val="Level2Legal"/>
        <w:numPr>
          <w:ilvl w:val="6"/>
          <w:numId w:val="16"/>
        </w:numPr>
        <w:jc w:val="both"/>
        <w:rPr>
          <w:rFonts w:ascii="Calibri" w:hAnsi="Calibri" w:cs="Arial"/>
          <w:sz w:val="22"/>
          <w:szCs w:val="22"/>
        </w:rPr>
      </w:pPr>
      <w:r w:rsidRPr="001D0764">
        <w:rPr>
          <w:rFonts w:ascii="Calibri" w:hAnsi="Calibri" w:cs="Arial"/>
          <w:sz w:val="22"/>
          <w:szCs w:val="22"/>
        </w:rPr>
        <w:t>1 x external third party expert;</w:t>
      </w:r>
    </w:p>
    <w:p w14:paraId="280AF22A" w14:textId="3C3DABD9" w:rsidR="00115866" w:rsidRPr="001D0764" w:rsidRDefault="00115866" w:rsidP="00CF4B7E">
      <w:pPr>
        <w:pStyle w:val="Level2Legal"/>
        <w:tabs>
          <w:tab w:val="clear" w:pos="992"/>
        </w:tabs>
        <w:ind w:firstLine="0"/>
        <w:jc w:val="both"/>
        <w:rPr>
          <w:rFonts w:ascii="Calibri" w:hAnsi="Calibri" w:cs="Arial"/>
          <w:sz w:val="22"/>
          <w:szCs w:val="22"/>
        </w:rPr>
      </w:pPr>
    </w:p>
    <w:p w14:paraId="5D1E3B7C" w14:textId="7D15757B" w:rsidR="00EC0514" w:rsidRPr="001D0764" w:rsidRDefault="00EC0514" w:rsidP="00CF4B7E">
      <w:pPr>
        <w:pStyle w:val="Level2Legal"/>
        <w:tabs>
          <w:tab w:val="clear" w:pos="992"/>
        </w:tabs>
        <w:ind w:firstLine="0"/>
        <w:jc w:val="both"/>
        <w:rPr>
          <w:rFonts w:ascii="Calibri" w:hAnsi="Calibri" w:cs="Arial"/>
          <w:sz w:val="22"/>
          <w:szCs w:val="22"/>
        </w:rPr>
      </w:pPr>
    </w:p>
    <w:p w14:paraId="46F8F47F" w14:textId="77777777" w:rsidR="00115866" w:rsidRPr="001D0764" w:rsidRDefault="00115866" w:rsidP="00CF4B7E">
      <w:pPr>
        <w:pStyle w:val="Level1Legal"/>
        <w:numPr>
          <w:ilvl w:val="0"/>
          <w:numId w:val="0"/>
        </w:numPr>
        <w:ind w:left="992" w:hanging="992"/>
        <w:jc w:val="both"/>
        <w:rPr>
          <w:rFonts w:ascii="Calibri" w:hAnsi="Calibri" w:cs="Arial"/>
          <w:b/>
          <w:sz w:val="22"/>
          <w:szCs w:val="22"/>
        </w:rPr>
      </w:pPr>
      <w:r w:rsidRPr="001D0764">
        <w:rPr>
          <w:rFonts w:ascii="Calibri" w:hAnsi="Calibri" w:cs="Arial"/>
          <w:sz w:val="22"/>
          <w:szCs w:val="22"/>
        </w:rPr>
        <w:br w:type="page"/>
      </w:r>
      <w:bookmarkStart w:id="278" w:name="_Toc520700794"/>
      <w:bookmarkStart w:id="279" w:name="_Toc520701043"/>
      <w:r w:rsidRPr="001D0764">
        <w:rPr>
          <w:rFonts w:ascii="Calibri" w:hAnsi="Calibri" w:cs="Arial"/>
          <w:b/>
          <w:sz w:val="22"/>
          <w:szCs w:val="22"/>
        </w:rPr>
        <w:lastRenderedPageBreak/>
        <w:t>SECTION 2</w:t>
      </w:r>
    </w:p>
    <w:p w14:paraId="57C891AA" w14:textId="77777777" w:rsidR="00115866" w:rsidRPr="001D0764" w:rsidRDefault="00115866" w:rsidP="00F97FFD">
      <w:pPr>
        <w:pStyle w:val="Level1Legal"/>
        <w:keepNext/>
        <w:numPr>
          <w:ilvl w:val="1"/>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0"/>
        <w:rPr>
          <w:rFonts w:ascii="Calibri" w:hAnsi="Calibri" w:cs="Arial"/>
          <w:b/>
          <w:sz w:val="22"/>
          <w:szCs w:val="22"/>
        </w:rPr>
      </w:pPr>
      <w:bookmarkStart w:id="280" w:name="_Toc48935807"/>
      <w:r w:rsidRPr="001D0764">
        <w:rPr>
          <w:rFonts w:ascii="Calibri" w:hAnsi="Calibri" w:cs="Arial"/>
          <w:b/>
          <w:sz w:val="22"/>
          <w:szCs w:val="22"/>
        </w:rPr>
        <w:t>TENDERER INFORMATION</w:t>
      </w:r>
      <w:bookmarkEnd w:id="278"/>
      <w:bookmarkEnd w:id="279"/>
      <w:bookmarkEnd w:id="280"/>
    </w:p>
    <w:p w14:paraId="44890551" w14:textId="77777777" w:rsidR="00115866" w:rsidRPr="001D0764" w:rsidRDefault="00115866" w:rsidP="00F97FFD">
      <w:pPr>
        <w:pStyle w:val="Level2Legal"/>
        <w:keepNext/>
        <w:numPr>
          <w:ilvl w:val="2"/>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b/>
          <w:sz w:val="22"/>
          <w:szCs w:val="22"/>
        </w:rPr>
      </w:pPr>
      <w:bookmarkStart w:id="281" w:name="_Toc520700795"/>
      <w:bookmarkStart w:id="282" w:name="_Toc520701044"/>
      <w:bookmarkStart w:id="283" w:name="_Toc48935808"/>
      <w:r w:rsidRPr="001D0764">
        <w:rPr>
          <w:rFonts w:ascii="Calibri" w:hAnsi="Calibri" w:cs="Arial"/>
          <w:b/>
          <w:sz w:val="22"/>
          <w:szCs w:val="22"/>
        </w:rPr>
        <w:t>Details of tenderer</w:t>
      </w:r>
      <w:bookmarkEnd w:id="281"/>
      <w:bookmarkEnd w:id="282"/>
      <w:bookmarkEnd w:id="283"/>
    </w:p>
    <w:p w14:paraId="579DD71B" w14:textId="77777777" w:rsidR="00115866" w:rsidRPr="001D0764" w:rsidRDefault="00115866" w:rsidP="00CF4B7E">
      <w:pPr>
        <w:pStyle w:val="Level2Legal"/>
        <w:tabs>
          <w:tab w:val="clear" w:pos="992"/>
        </w:tabs>
        <w:ind w:firstLine="0"/>
        <w:jc w:val="both"/>
        <w:rPr>
          <w:rFonts w:ascii="Calibri" w:hAnsi="Calibri" w:cs="Arial"/>
          <w:sz w:val="22"/>
          <w:szCs w:val="22"/>
        </w:rPr>
      </w:pPr>
      <w:bookmarkStart w:id="284" w:name="_Toc9407845"/>
      <w:bookmarkStart w:id="285" w:name="_Toc9408131"/>
      <w:bookmarkStart w:id="286" w:name="_Toc9410926"/>
      <w:bookmarkStart w:id="287" w:name="_Toc9411070"/>
      <w:bookmarkStart w:id="288" w:name="_Toc9411220"/>
      <w:bookmarkStart w:id="289" w:name="_Toc9429602"/>
      <w:bookmarkStart w:id="290" w:name="_Toc16685840"/>
      <w:r w:rsidRPr="001D0764">
        <w:rPr>
          <w:rFonts w:ascii="Calibri" w:hAnsi="Calibri" w:cs="Arial"/>
          <w:sz w:val="22"/>
          <w:szCs w:val="22"/>
        </w:rPr>
        <w:t>Name and address of the company or individual providing the tender;</w:t>
      </w:r>
      <w:bookmarkEnd w:id="284"/>
      <w:bookmarkEnd w:id="285"/>
      <w:bookmarkEnd w:id="286"/>
      <w:bookmarkEnd w:id="287"/>
      <w:bookmarkEnd w:id="288"/>
      <w:bookmarkEnd w:id="289"/>
      <w:bookmarkEnd w:id="290"/>
    </w:p>
    <w:p w14:paraId="5D52091D" w14:textId="77777777" w:rsidR="00115866" w:rsidRPr="001D0764" w:rsidRDefault="00115866" w:rsidP="00CF4B7E">
      <w:pPr>
        <w:pStyle w:val="Level2Legal"/>
        <w:tabs>
          <w:tab w:val="clear" w:pos="992"/>
        </w:tabs>
        <w:ind w:firstLine="0"/>
        <w:jc w:val="both"/>
        <w:rPr>
          <w:rFonts w:ascii="Calibri" w:hAnsi="Calibri" w:cs="Arial"/>
          <w:sz w:val="22"/>
          <w:szCs w:val="22"/>
        </w:rPr>
      </w:pPr>
      <w:bookmarkStart w:id="291" w:name="_Toc9407846"/>
      <w:bookmarkStart w:id="292" w:name="_Toc9408132"/>
      <w:bookmarkStart w:id="293" w:name="_Toc9410927"/>
      <w:bookmarkStart w:id="294" w:name="_Toc9411071"/>
      <w:bookmarkStart w:id="295" w:name="_Toc9411221"/>
      <w:bookmarkStart w:id="296" w:name="_Toc9429603"/>
      <w:bookmarkStart w:id="297" w:name="_Toc16685841"/>
      <w:r w:rsidRPr="001D0764">
        <w:rPr>
          <w:rFonts w:ascii="Calibri" w:hAnsi="Calibri" w:cs="Arial"/>
          <w:sz w:val="22"/>
          <w:szCs w:val="22"/>
        </w:rPr>
        <w:t>Name of the person who may be contacted for further information;</w:t>
      </w:r>
      <w:bookmarkEnd w:id="291"/>
      <w:bookmarkEnd w:id="292"/>
      <w:bookmarkEnd w:id="293"/>
      <w:bookmarkEnd w:id="294"/>
      <w:bookmarkEnd w:id="295"/>
      <w:bookmarkEnd w:id="296"/>
      <w:bookmarkEnd w:id="297"/>
    </w:p>
    <w:p w14:paraId="2F34835D" w14:textId="77777777" w:rsidR="00115866" w:rsidRPr="001D0764" w:rsidRDefault="00115866" w:rsidP="00CF4B7E">
      <w:pPr>
        <w:pStyle w:val="Level2Legal"/>
        <w:tabs>
          <w:tab w:val="clear" w:pos="992"/>
        </w:tabs>
        <w:ind w:firstLine="0"/>
        <w:jc w:val="both"/>
        <w:rPr>
          <w:rFonts w:ascii="Calibri" w:hAnsi="Calibri" w:cs="Arial"/>
          <w:sz w:val="22"/>
          <w:szCs w:val="22"/>
        </w:rPr>
      </w:pPr>
      <w:bookmarkStart w:id="298" w:name="_Toc9407847"/>
      <w:bookmarkStart w:id="299" w:name="_Toc9408133"/>
      <w:bookmarkStart w:id="300" w:name="_Toc9410928"/>
      <w:bookmarkStart w:id="301" w:name="_Toc9411072"/>
      <w:bookmarkStart w:id="302" w:name="_Toc9411222"/>
      <w:bookmarkStart w:id="303" w:name="_Toc9429604"/>
      <w:bookmarkStart w:id="304" w:name="_Toc16685842"/>
      <w:r w:rsidRPr="001D0764">
        <w:rPr>
          <w:rFonts w:ascii="Calibri" w:hAnsi="Calibri" w:cs="Arial"/>
          <w:sz w:val="22"/>
          <w:szCs w:val="22"/>
        </w:rPr>
        <w:t>Telephone number;</w:t>
      </w:r>
      <w:bookmarkEnd w:id="298"/>
      <w:bookmarkEnd w:id="299"/>
      <w:bookmarkEnd w:id="300"/>
      <w:bookmarkEnd w:id="301"/>
      <w:bookmarkEnd w:id="302"/>
      <w:bookmarkEnd w:id="303"/>
      <w:bookmarkEnd w:id="304"/>
    </w:p>
    <w:p w14:paraId="0CA05ADC" w14:textId="77777777" w:rsidR="00115866" w:rsidRPr="001D0764" w:rsidRDefault="00115866" w:rsidP="00CF4B7E">
      <w:pPr>
        <w:pStyle w:val="Level2Legal"/>
        <w:tabs>
          <w:tab w:val="clear" w:pos="992"/>
        </w:tabs>
        <w:ind w:firstLine="0"/>
        <w:jc w:val="both"/>
        <w:rPr>
          <w:rFonts w:ascii="Calibri" w:hAnsi="Calibri" w:cs="Arial"/>
          <w:sz w:val="22"/>
          <w:szCs w:val="22"/>
        </w:rPr>
      </w:pPr>
      <w:bookmarkStart w:id="305" w:name="_Toc9407848"/>
      <w:bookmarkStart w:id="306" w:name="_Toc9408134"/>
      <w:bookmarkStart w:id="307" w:name="_Toc9410929"/>
      <w:bookmarkStart w:id="308" w:name="_Toc9411073"/>
      <w:bookmarkStart w:id="309" w:name="_Toc9411223"/>
      <w:bookmarkStart w:id="310" w:name="_Toc9429605"/>
      <w:bookmarkStart w:id="311" w:name="_Toc16685843"/>
      <w:r w:rsidRPr="001D0764">
        <w:rPr>
          <w:rFonts w:ascii="Calibri" w:hAnsi="Calibri" w:cs="Arial"/>
          <w:sz w:val="22"/>
          <w:szCs w:val="22"/>
        </w:rPr>
        <w:t>Facsimile number; and</w:t>
      </w:r>
      <w:bookmarkEnd w:id="305"/>
      <w:bookmarkEnd w:id="306"/>
      <w:bookmarkEnd w:id="307"/>
      <w:bookmarkEnd w:id="308"/>
      <w:bookmarkEnd w:id="309"/>
      <w:bookmarkEnd w:id="310"/>
      <w:bookmarkEnd w:id="311"/>
    </w:p>
    <w:p w14:paraId="7ECA55C0" w14:textId="77777777" w:rsidR="00115866" w:rsidRPr="001D0764" w:rsidRDefault="00115866" w:rsidP="00CF4B7E">
      <w:pPr>
        <w:pStyle w:val="Level2Legal"/>
        <w:tabs>
          <w:tab w:val="clear" w:pos="992"/>
        </w:tabs>
        <w:ind w:firstLine="0"/>
        <w:jc w:val="both"/>
        <w:rPr>
          <w:rFonts w:ascii="Calibri" w:hAnsi="Calibri" w:cs="Arial"/>
          <w:sz w:val="22"/>
          <w:szCs w:val="22"/>
        </w:rPr>
      </w:pPr>
      <w:bookmarkStart w:id="312" w:name="_Toc9407849"/>
      <w:bookmarkStart w:id="313" w:name="_Toc9408135"/>
      <w:bookmarkStart w:id="314" w:name="_Toc9410930"/>
      <w:bookmarkStart w:id="315" w:name="_Toc9411074"/>
      <w:bookmarkStart w:id="316" w:name="_Toc9411224"/>
      <w:bookmarkStart w:id="317" w:name="_Toc9429606"/>
      <w:bookmarkStart w:id="318" w:name="_Toc16685844"/>
      <w:r w:rsidRPr="001D0764">
        <w:rPr>
          <w:rFonts w:ascii="Calibri" w:hAnsi="Calibri" w:cs="Arial"/>
          <w:sz w:val="22"/>
          <w:szCs w:val="22"/>
        </w:rPr>
        <w:t>Australian Business Number (ABN).</w:t>
      </w:r>
      <w:bookmarkEnd w:id="312"/>
      <w:bookmarkEnd w:id="313"/>
      <w:bookmarkEnd w:id="314"/>
      <w:bookmarkEnd w:id="315"/>
      <w:bookmarkEnd w:id="316"/>
      <w:bookmarkEnd w:id="317"/>
      <w:bookmarkEnd w:id="318"/>
    </w:p>
    <w:p w14:paraId="5BC2C9E9" w14:textId="77777777" w:rsidR="00115866" w:rsidRPr="001D0764" w:rsidRDefault="00115866" w:rsidP="00F97FFD">
      <w:pPr>
        <w:pStyle w:val="Level2Legal"/>
        <w:keepNext/>
        <w:numPr>
          <w:ilvl w:val="2"/>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b/>
          <w:sz w:val="22"/>
          <w:szCs w:val="22"/>
        </w:rPr>
      </w:pPr>
      <w:bookmarkStart w:id="319" w:name="_Toc520700796"/>
      <w:bookmarkStart w:id="320" w:name="_Toc520701045"/>
      <w:bookmarkStart w:id="321" w:name="_Toc48935809"/>
      <w:r w:rsidRPr="001D0764">
        <w:rPr>
          <w:rFonts w:ascii="Calibri" w:hAnsi="Calibri" w:cs="Arial"/>
          <w:b/>
          <w:sz w:val="22"/>
          <w:szCs w:val="22"/>
        </w:rPr>
        <w:t>Proposed subcontractors and suppliers</w:t>
      </w:r>
      <w:bookmarkEnd w:id="319"/>
      <w:bookmarkEnd w:id="320"/>
      <w:bookmarkEnd w:id="321"/>
    </w:p>
    <w:p w14:paraId="5AC8C955" w14:textId="77777777" w:rsidR="00115866" w:rsidRPr="001D0764" w:rsidRDefault="00115866" w:rsidP="00CF4B7E">
      <w:pPr>
        <w:pStyle w:val="Level2Legal"/>
        <w:tabs>
          <w:tab w:val="clear" w:pos="992"/>
        </w:tabs>
        <w:ind w:firstLine="0"/>
        <w:jc w:val="both"/>
        <w:rPr>
          <w:rFonts w:ascii="Calibri" w:hAnsi="Calibri" w:cs="Arial"/>
          <w:sz w:val="22"/>
          <w:szCs w:val="22"/>
        </w:rPr>
      </w:pPr>
      <w:bookmarkStart w:id="322" w:name="_Toc9407853"/>
      <w:bookmarkStart w:id="323" w:name="_Toc9408139"/>
      <w:bookmarkStart w:id="324" w:name="_Toc9410934"/>
      <w:bookmarkStart w:id="325" w:name="_Toc9411078"/>
      <w:bookmarkStart w:id="326" w:name="_Toc9411228"/>
      <w:bookmarkStart w:id="327" w:name="_Toc9429610"/>
      <w:bookmarkStart w:id="328" w:name="_Toc16685848"/>
      <w:r w:rsidRPr="001D0764">
        <w:rPr>
          <w:rFonts w:ascii="Calibri" w:hAnsi="Calibri" w:cs="Arial"/>
          <w:sz w:val="22"/>
          <w:szCs w:val="22"/>
        </w:rPr>
        <w:t>The tenderer must list all proposed subcontractors and suppliers that the tenderer intends to engage in providing goods or services to MLA:</w:t>
      </w:r>
      <w:bookmarkEnd w:id="322"/>
      <w:bookmarkEnd w:id="323"/>
      <w:bookmarkEnd w:id="324"/>
      <w:bookmarkEnd w:id="325"/>
      <w:bookmarkEnd w:id="326"/>
      <w:bookmarkEnd w:id="327"/>
      <w:bookmarkEnd w:id="328"/>
    </w:p>
    <w:tbl>
      <w:tblPr>
        <w:tblW w:w="819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115866" w:rsidRPr="001D0764" w14:paraId="07900233" w14:textId="77777777" w:rsidTr="001B64B1">
        <w:tc>
          <w:tcPr>
            <w:tcW w:w="3969" w:type="dxa"/>
          </w:tcPr>
          <w:p w14:paraId="3D327774" w14:textId="77777777" w:rsidR="00115866" w:rsidRPr="001D0764" w:rsidRDefault="00115866" w:rsidP="00AB63B6">
            <w:pPr>
              <w:keepNext/>
              <w:rPr>
                <w:rFonts w:ascii="Calibri" w:hAnsi="Calibri" w:cs="Arial"/>
                <w:b/>
                <w:sz w:val="22"/>
                <w:szCs w:val="22"/>
              </w:rPr>
            </w:pPr>
            <w:r w:rsidRPr="001D0764">
              <w:rPr>
                <w:rFonts w:ascii="Calibri" w:hAnsi="Calibri" w:cs="Arial"/>
                <w:b/>
                <w:sz w:val="22"/>
                <w:szCs w:val="22"/>
              </w:rPr>
              <w:t>Description of goods or services</w:t>
            </w:r>
          </w:p>
        </w:tc>
        <w:tc>
          <w:tcPr>
            <w:tcW w:w="4222" w:type="dxa"/>
          </w:tcPr>
          <w:p w14:paraId="541D6A9E" w14:textId="477C8F33" w:rsidR="00115866" w:rsidRPr="001D0764" w:rsidRDefault="00115866" w:rsidP="00AB63B6">
            <w:pPr>
              <w:keepNext/>
              <w:rPr>
                <w:rFonts w:ascii="Calibri" w:hAnsi="Calibri" w:cs="Arial"/>
                <w:b/>
                <w:sz w:val="22"/>
                <w:szCs w:val="22"/>
              </w:rPr>
            </w:pPr>
            <w:r w:rsidRPr="001D0764">
              <w:rPr>
                <w:rFonts w:ascii="Calibri" w:hAnsi="Calibri" w:cs="Arial"/>
                <w:b/>
                <w:sz w:val="22"/>
                <w:szCs w:val="22"/>
              </w:rPr>
              <w:t>Subcontractor or supplier</w:t>
            </w:r>
            <w:r w:rsidR="00244B63" w:rsidRPr="001D0764">
              <w:rPr>
                <w:rFonts w:ascii="Calibri" w:hAnsi="Calibri" w:cs="Arial"/>
                <w:b/>
                <w:sz w:val="22"/>
                <w:szCs w:val="22"/>
              </w:rPr>
              <w:t xml:space="preserve"> (including ABN)</w:t>
            </w:r>
          </w:p>
        </w:tc>
      </w:tr>
      <w:tr w:rsidR="00115866" w:rsidRPr="001D0764" w14:paraId="4FB44FD0" w14:textId="77777777" w:rsidTr="001B64B1">
        <w:tc>
          <w:tcPr>
            <w:tcW w:w="3969" w:type="dxa"/>
          </w:tcPr>
          <w:p w14:paraId="3AB106FD" w14:textId="77777777" w:rsidR="00115866" w:rsidRPr="001D0764" w:rsidRDefault="00115866" w:rsidP="00AB63B6">
            <w:pPr>
              <w:rPr>
                <w:rFonts w:ascii="Calibri" w:hAnsi="Calibri" w:cs="Arial"/>
                <w:sz w:val="22"/>
                <w:szCs w:val="22"/>
              </w:rPr>
            </w:pPr>
          </w:p>
          <w:p w14:paraId="3465F50C" w14:textId="77777777" w:rsidR="00115866" w:rsidRPr="001D0764" w:rsidRDefault="00115866" w:rsidP="00AB63B6">
            <w:pPr>
              <w:rPr>
                <w:rFonts w:ascii="Calibri" w:hAnsi="Calibri" w:cs="Arial"/>
                <w:sz w:val="22"/>
                <w:szCs w:val="22"/>
              </w:rPr>
            </w:pPr>
          </w:p>
        </w:tc>
        <w:tc>
          <w:tcPr>
            <w:tcW w:w="4222" w:type="dxa"/>
          </w:tcPr>
          <w:p w14:paraId="46769EBB" w14:textId="77777777" w:rsidR="00115866" w:rsidRPr="001D0764" w:rsidRDefault="00115866" w:rsidP="00AB63B6">
            <w:pPr>
              <w:rPr>
                <w:rFonts w:ascii="Calibri" w:hAnsi="Calibri" w:cs="Arial"/>
                <w:sz w:val="22"/>
                <w:szCs w:val="22"/>
              </w:rPr>
            </w:pPr>
          </w:p>
        </w:tc>
      </w:tr>
      <w:tr w:rsidR="00115866" w:rsidRPr="001D0764" w14:paraId="5E84AACA" w14:textId="77777777" w:rsidTr="001B64B1">
        <w:tc>
          <w:tcPr>
            <w:tcW w:w="3969" w:type="dxa"/>
          </w:tcPr>
          <w:p w14:paraId="5366BD45" w14:textId="77777777" w:rsidR="00115866" w:rsidRPr="001D0764" w:rsidRDefault="00115866" w:rsidP="00AB63B6">
            <w:pPr>
              <w:rPr>
                <w:rFonts w:ascii="Calibri" w:hAnsi="Calibri" w:cs="Arial"/>
                <w:sz w:val="22"/>
                <w:szCs w:val="22"/>
              </w:rPr>
            </w:pPr>
          </w:p>
          <w:p w14:paraId="2777F0AF" w14:textId="77777777" w:rsidR="00115866" w:rsidRPr="001D0764" w:rsidRDefault="00115866" w:rsidP="00AB63B6">
            <w:pPr>
              <w:rPr>
                <w:rFonts w:ascii="Calibri" w:hAnsi="Calibri" w:cs="Arial"/>
                <w:sz w:val="22"/>
                <w:szCs w:val="22"/>
              </w:rPr>
            </w:pPr>
          </w:p>
        </w:tc>
        <w:tc>
          <w:tcPr>
            <w:tcW w:w="4222" w:type="dxa"/>
          </w:tcPr>
          <w:p w14:paraId="3F5943A3" w14:textId="77777777" w:rsidR="00115866" w:rsidRPr="001D0764" w:rsidRDefault="00115866" w:rsidP="00AB63B6">
            <w:pPr>
              <w:rPr>
                <w:rFonts w:ascii="Calibri" w:hAnsi="Calibri" w:cs="Arial"/>
                <w:sz w:val="22"/>
                <w:szCs w:val="22"/>
              </w:rPr>
            </w:pPr>
          </w:p>
        </w:tc>
      </w:tr>
    </w:tbl>
    <w:p w14:paraId="2298FAC6" w14:textId="77777777" w:rsidR="00115866" w:rsidRPr="001D0764" w:rsidRDefault="00115866" w:rsidP="00115866">
      <w:pPr>
        <w:ind w:left="993"/>
        <w:rPr>
          <w:rFonts w:ascii="Calibri" w:hAnsi="Calibri" w:cs="Arial"/>
          <w:sz w:val="22"/>
          <w:szCs w:val="22"/>
        </w:rPr>
      </w:pPr>
    </w:p>
    <w:p w14:paraId="61D94D47" w14:textId="77777777" w:rsidR="00115866" w:rsidRPr="001D0764" w:rsidRDefault="00115866" w:rsidP="00F97FFD">
      <w:pPr>
        <w:pStyle w:val="Level2Legal"/>
        <w:keepNext/>
        <w:numPr>
          <w:ilvl w:val="2"/>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b/>
          <w:sz w:val="22"/>
          <w:szCs w:val="22"/>
        </w:rPr>
      </w:pPr>
      <w:bookmarkStart w:id="329" w:name="_Toc48935810"/>
      <w:r w:rsidRPr="001D0764">
        <w:rPr>
          <w:rFonts w:ascii="Calibri" w:hAnsi="Calibri" w:cs="Arial"/>
          <w:b/>
          <w:sz w:val="22"/>
          <w:szCs w:val="22"/>
        </w:rPr>
        <w:t>Insurance</w:t>
      </w:r>
      <w:bookmarkEnd w:id="329"/>
    </w:p>
    <w:p w14:paraId="68768457" w14:textId="77777777" w:rsidR="00115866" w:rsidRPr="001D0764" w:rsidRDefault="00115866" w:rsidP="00115866">
      <w:pPr>
        <w:pStyle w:val="Level2Legal"/>
        <w:tabs>
          <w:tab w:val="clear" w:pos="992"/>
        </w:tabs>
        <w:ind w:firstLine="0"/>
        <w:rPr>
          <w:rFonts w:ascii="Calibri" w:hAnsi="Calibri" w:cs="Arial"/>
          <w:sz w:val="22"/>
          <w:szCs w:val="22"/>
        </w:rPr>
      </w:pPr>
      <w:bookmarkStart w:id="330" w:name="_Toc9407855"/>
      <w:bookmarkStart w:id="331" w:name="_Toc9408141"/>
      <w:bookmarkStart w:id="332" w:name="_Toc9410936"/>
      <w:bookmarkStart w:id="333" w:name="_Toc9411080"/>
      <w:bookmarkStart w:id="334" w:name="_Toc9411230"/>
      <w:bookmarkStart w:id="335" w:name="_Toc9429612"/>
      <w:bookmarkStart w:id="336" w:name="_Toc16685850"/>
      <w:r w:rsidRPr="001D0764">
        <w:rPr>
          <w:rFonts w:ascii="Calibri" w:hAnsi="Calibri" w:cs="Arial"/>
          <w:sz w:val="22"/>
          <w:szCs w:val="22"/>
        </w:rPr>
        <w:t>The tenderer must provide details of current insurance policies held by it and each proposed subcontractor and supplier:</w:t>
      </w:r>
      <w:bookmarkEnd w:id="330"/>
      <w:bookmarkEnd w:id="331"/>
      <w:bookmarkEnd w:id="332"/>
      <w:bookmarkEnd w:id="333"/>
      <w:bookmarkEnd w:id="334"/>
      <w:bookmarkEnd w:id="335"/>
      <w:bookmarkEnd w:id="336"/>
    </w:p>
    <w:tbl>
      <w:tblPr>
        <w:tblW w:w="819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115866" w:rsidRPr="001D0764" w14:paraId="55C79A55" w14:textId="77777777" w:rsidTr="001B64B1">
        <w:tc>
          <w:tcPr>
            <w:tcW w:w="1728" w:type="dxa"/>
          </w:tcPr>
          <w:p w14:paraId="25BFFEDC" w14:textId="77777777" w:rsidR="00115866" w:rsidRPr="001D0764" w:rsidRDefault="00115866" w:rsidP="00AB63B6">
            <w:pPr>
              <w:keepNext/>
              <w:spacing w:after="240"/>
              <w:rPr>
                <w:rFonts w:ascii="Calibri" w:hAnsi="Calibri" w:cs="Arial"/>
                <w:b/>
                <w:sz w:val="22"/>
                <w:szCs w:val="22"/>
              </w:rPr>
            </w:pPr>
            <w:bookmarkStart w:id="337" w:name="_Toc520700798"/>
            <w:r w:rsidRPr="001D0764">
              <w:rPr>
                <w:rFonts w:ascii="Calibri" w:hAnsi="Calibri" w:cs="Arial"/>
                <w:b/>
                <w:sz w:val="22"/>
                <w:szCs w:val="22"/>
              </w:rPr>
              <w:t>Insurance type</w:t>
            </w:r>
            <w:bookmarkEnd w:id="337"/>
          </w:p>
        </w:tc>
        <w:tc>
          <w:tcPr>
            <w:tcW w:w="1616" w:type="dxa"/>
          </w:tcPr>
          <w:p w14:paraId="51A0FE0F" w14:textId="77777777" w:rsidR="00115866" w:rsidRPr="001D0764" w:rsidRDefault="00115866" w:rsidP="00AB63B6">
            <w:pPr>
              <w:keepNext/>
              <w:spacing w:after="240"/>
              <w:rPr>
                <w:rFonts w:ascii="Calibri" w:hAnsi="Calibri" w:cs="Arial"/>
                <w:b/>
                <w:sz w:val="22"/>
                <w:szCs w:val="22"/>
              </w:rPr>
            </w:pPr>
            <w:bookmarkStart w:id="338" w:name="_Toc520700799"/>
            <w:r w:rsidRPr="001D0764">
              <w:rPr>
                <w:rFonts w:ascii="Calibri" w:hAnsi="Calibri" w:cs="Arial"/>
                <w:b/>
                <w:sz w:val="22"/>
                <w:szCs w:val="22"/>
              </w:rPr>
              <w:t>Policy number</w:t>
            </w:r>
            <w:bookmarkEnd w:id="338"/>
          </w:p>
        </w:tc>
        <w:tc>
          <w:tcPr>
            <w:tcW w:w="1616" w:type="dxa"/>
          </w:tcPr>
          <w:p w14:paraId="283F71DF" w14:textId="77777777" w:rsidR="00115866" w:rsidRPr="001D0764" w:rsidRDefault="00115866" w:rsidP="00AB63B6">
            <w:pPr>
              <w:keepNext/>
              <w:spacing w:after="240"/>
              <w:rPr>
                <w:rFonts w:ascii="Calibri" w:hAnsi="Calibri" w:cs="Arial"/>
                <w:b/>
                <w:sz w:val="22"/>
                <w:szCs w:val="22"/>
              </w:rPr>
            </w:pPr>
            <w:bookmarkStart w:id="339" w:name="_Toc520700800"/>
            <w:r w:rsidRPr="001D0764">
              <w:rPr>
                <w:rFonts w:ascii="Calibri" w:hAnsi="Calibri" w:cs="Arial"/>
                <w:b/>
                <w:sz w:val="22"/>
                <w:szCs w:val="22"/>
              </w:rPr>
              <w:t>Extent of cover: per incident</w:t>
            </w:r>
            <w:bookmarkEnd w:id="339"/>
          </w:p>
        </w:tc>
        <w:tc>
          <w:tcPr>
            <w:tcW w:w="1615" w:type="dxa"/>
          </w:tcPr>
          <w:p w14:paraId="25004B7C" w14:textId="77777777" w:rsidR="00115866" w:rsidRPr="001D0764" w:rsidRDefault="00115866" w:rsidP="00AB63B6">
            <w:pPr>
              <w:keepNext/>
              <w:spacing w:after="240"/>
              <w:rPr>
                <w:rFonts w:ascii="Calibri" w:hAnsi="Calibri" w:cs="Arial"/>
                <w:b/>
                <w:sz w:val="22"/>
                <w:szCs w:val="22"/>
              </w:rPr>
            </w:pPr>
            <w:bookmarkStart w:id="340" w:name="_Toc520700801"/>
            <w:r w:rsidRPr="001D0764">
              <w:rPr>
                <w:rFonts w:ascii="Calibri" w:hAnsi="Calibri" w:cs="Arial"/>
                <w:b/>
                <w:sz w:val="22"/>
                <w:szCs w:val="22"/>
              </w:rPr>
              <w:t>Extent of cover: in aggregate</w:t>
            </w:r>
            <w:bookmarkEnd w:id="340"/>
          </w:p>
        </w:tc>
        <w:tc>
          <w:tcPr>
            <w:tcW w:w="1615" w:type="dxa"/>
          </w:tcPr>
          <w:p w14:paraId="175C94DD" w14:textId="77777777" w:rsidR="00115866" w:rsidRPr="001D0764" w:rsidRDefault="00115866" w:rsidP="00AB63B6">
            <w:pPr>
              <w:keepNext/>
              <w:spacing w:after="240"/>
              <w:rPr>
                <w:rFonts w:ascii="Calibri" w:hAnsi="Calibri" w:cs="Arial"/>
                <w:b/>
                <w:sz w:val="22"/>
                <w:szCs w:val="22"/>
              </w:rPr>
            </w:pPr>
            <w:r w:rsidRPr="001D0764">
              <w:rPr>
                <w:rFonts w:ascii="Calibri" w:hAnsi="Calibri" w:cs="Arial"/>
                <w:b/>
                <w:sz w:val="22"/>
                <w:szCs w:val="22"/>
              </w:rPr>
              <w:t>Expiry date</w:t>
            </w:r>
          </w:p>
        </w:tc>
      </w:tr>
      <w:tr w:rsidR="00115866" w:rsidRPr="001D0764" w14:paraId="3C3FE1C9" w14:textId="77777777" w:rsidTr="001B64B1">
        <w:tc>
          <w:tcPr>
            <w:tcW w:w="1728" w:type="dxa"/>
          </w:tcPr>
          <w:p w14:paraId="6578839F" w14:textId="269E9BB5" w:rsidR="00115866" w:rsidRPr="001D0764" w:rsidRDefault="00115866" w:rsidP="00AB63B6">
            <w:pPr>
              <w:spacing w:after="240"/>
              <w:rPr>
                <w:rFonts w:ascii="Calibri" w:hAnsi="Calibri" w:cs="Arial"/>
                <w:sz w:val="22"/>
                <w:szCs w:val="22"/>
              </w:rPr>
            </w:pPr>
            <w:bookmarkStart w:id="341" w:name="_Toc520700802"/>
            <w:r w:rsidRPr="001D0764">
              <w:rPr>
                <w:rFonts w:ascii="Calibri" w:hAnsi="Calibri" w:cs="Arial"/>
                <w:sz w:val="22"/>
                <w:szCs w:val="22"/>
              </w:rPr>
              <w:t>Professional indemnity</w:t>
            </w:r>
            <w:bookmarkEnd w:id="341"/>
          </w:p>
        </w:tc>
        <w:tc>
          <w:tcPr>
            <w:tcW w:w="1616" w:type="dxa"/>
          </w:tcPr>
          <w:p w14:paraId="5B5E554F" w14:textId="77777777" w:rsidR="00115866" w:rsidRPr="001D0764" w:rsidRDefault="00115866" w:rsidP="00AB63B6">
            <w:pPr>
              <w:spacing w:after="240"/>
              <w:rPr>
                <w:rFonts w:ascii="Calibri" w:hAnsi="Calibri" w:cs="Arial"/>
                <w:sz w:val="22"/>
                <w:szCs w:val="22"/>
              </w:rPr>
            </w:pPr>
          </w:p>
        </w:tc>
        <w:tc>
          <w:tcPr>
            <w:tcW w:w="1616" w:type="dxa"/>
          </w:tcPr>
          <w:p w14:paraId="4CFB9CC7" w14:textId="77777777" w:rsidR="00115866" w:rsidRPr="001D0764" w:rsidRDefault="00115866" w:rsidP="00AB63B6">
            <w:pPr>
              <w:spacing w:after="240"/>
              <w:rPr>
                <w:rFonts w:ascii="Calibri" w:hAnsi="Calibri" w:cs="Arial"/>
                <w:sz w:val="22"/>
                <w:szCs w:val="22"/>
              </w:rPr>
            </w:pPr>
          </w:p>
        </w:tc>
        <w:tc>
          <w:tcPr>
            <w:tcW w:w="1615" w:type="dxa"/>
          </w:tcPr>
          <w:p w14:paraId="6BBA5967" w14:textId="77777777" w:rsidR="00115866" w:rsidRPr="001D0764" w:rsidRDefault="00115866" w:rsidP="00AB63B6">
            <w:pPr>
              <w:spacing w:after="240"/>
              <w:rPr>
                <w:rFonts w:ascii="Calibri" w:hAnsi="Calibri" w:cs="Arial"/>
                <w:sz w:val="22"/>
                <w:szCs w:val="22"/>
              </w:rPr>
            </w:pPr>
          </w:p>
        </w:tc>
        <w:tc>
          <w:tcPr>
            <w:tcW w:w="1615" w:type="dxa"/>
          </w:tcPr>
          <w:p w14:paraId="6704BFD3" w14:textId="77777777" w:rsidR="00115866" w:rsidRPr="001D0764" w:rsidRDefault="00115866" w:rsidP="00AB63B6">
            <w:pPr>
              <w:spacing w:after="240"/>
              <w:rPr>
                <w:rFonts w:ascii="Calibri" w:hAnsi="Calibri" w:cs="Arial"/>
                <w:sz w:val="22"/>
                <w:szCs w:val="22"/>
              </w:rPr>
            </w:pPr>
          </w:p>
        </w:tc>
      </w:tr>
      <w:tr w:rsidR="00115866" w:rsidRPr="001D0764" w14:paraId="46F734BA" w14:textId="77777777" w:rsidTr="001B64B1">
        <w:tc>
          <w:tcPr>
            <w:tcW w:w="1728" w:type="dxa"/>
          </w:tcPr>
          <w:p w14:paraId="79C5B794" w14:textId="0E3DE5B5" w:rsidR="00115866" w:rsidRPr="001D0764" w:rsidRDefault="00115866" w:rsidP="00AB63B6">
            <w:pPr>
              <w:spacing w:after="240"/>
              <w:rPr>
                <w:rFonts w:ascii="Calibri" w:hAnsi="Calibri" w:cs="Arial"/>
                <w:sz w:val="22"/>
                <w:szCs w:val="22"/>
              </w:rPr>
            </w:pPr>
            <w:bookmarkStart w:id="342" w:name="_Toc520700803"/>
            <w:r w:rsidRPr="001D0764">
              <w:rPr>
                <w:rFonts w:ascii="Calibri" w:hAnsi="Calibri" w:cs="Arial"/>
                <w:sz w:val="22"/>
                <w:szCs w:val="22"/>
              </w:rPr>
              <w:t>Public liability</w:t>
            </w:r>
            <w:bookmarkEnd w:id="342"/>
          </w:p>
        </w:tc>
        <w:tc>
          <w:tcPr>
            <w:tcW w:w="1616" w:type="dxa"/>
          </w:tcPr>
          <w:p w14:paraId="3120A79F" w14:textId="77777777" w:rsidR="00115866" w:rsidRPr="001D0764" w:rsidRDefault="00115866" w:rsidP="00AB63B6">
            <w:pPr>
              <w:spacing w:after="240"/>
              <w:rPr>
                <w:rFonts w:ascii="Calibri" w:hAnsi="Calibri" w:cs="Arial"/>
                <w:sz w:val="22"/>
                <w:szCs w:val="22"/>
              </w:rPr>
            </w:pPr>
          </w:p>
        </w:tc>
        <w:tc>
          <w:tcPr>
            <w:tcW w:w="1616" w:type="dxa"/>
          </w:tcPr>
          <w:p w14:paraId="4CCB462B" w14:textId="77777777" w:rsidR="00115866" w:rsidRPr="001D0764" w:rsidRDefault="00115866" w:rsidP="00AB63B6">
            <w:pPr>
              <w:spacing w:after="240"/>
              <w:rPr>
                <w:rFonts w:ascii="Calibri" w:hAnsi="Calibri" w:cs="Arial"/>
                <w:sz w:val="22"/>
                <w:szCs w:val="22"/>
              </w:rPr>
            </w:pPr>
          </w:p>
        </w:tc>
        <w:tc>
          <w:tcPr>
            <w:tcW w:w="1615" w:type="dxa"/>
          </w:tcPr>
          <w:p w14:paraId="2D4FBD6F" w14:textId="77777777" w:rsidR="00115866" w:rsidRPr="001D0764" w:rsidRDefault="00115866" w:rsidP="00AB63B6">
            <w:pPr>
              <w:spacing w:after="240"/>
              <w:rPr>
                <w:rFonts w:ascii="Calibri" w:hAnsi="Calibri" w:cs="Arial"/>
                <w:sz w:val="22"/>
                <w:szCs w:val="22"/>
              </w:rPr>
            </w:pPr>
          </w:p>
        </w:tc>
        <w:tc>
          <w:tcPr>
            <w:tcW w:w="1615" w:type="dxa"/>
          </w:tcPr>
          <w:p w14:paraId="67230EAF" w14:textId="77777777" w:rsidR="00115866" w:rsidRPr="001D0764" w:rsidRDefault="00115866" w:rsidP="00AB63B6">
            <w:pPr>
              <w:spacing w:after="240"/>
              <w:rPr>
                <w:rFonts w:ascii="Calibri" w:hAnsi="Calibri" w:cs="Arial"/>
                <w:sz w:val="22"/>
                <w:szCs w:val="22"/>
              </w:rPr>
            </w:pPr>
          </w:p>
        </w:tc>
      </w:tr>
      <w:tr w:rsidR="00115866" w:rsidRPr="001D0764" w14:paraId="00EB8AED" w14:textId="77777777" w:rsidTr="001B64B1">
        <w:tc>
          <w:tcPr>
            <w:tcW w:w="1728" w:type="dxa"/>
          </w:tcPr>
          <w:p w14:paraId="14AEA5A8" w14:textId="67554F59" w:rsidR="00115866" w:rsidRPr="001D0764" w:rsidRDefault="00115866" w:rsidP="00AB63B6">
            <w:pPr>
              <w:spacing w:after="240"/>
              <w:rPr>
                <w:rFonts w:ascii="Calibri" w:hAnsi="Calibri" w:cs="Arial"/>
                <w:sz w:val="22"/>
                <w:szCs w:val="22"/>
              </w:rPr>
            </w:pPr>
            <w:bookmarkStart w:id="343" w:name="_Toc520700804"/>
            <w:r w:rsidRPr="001D0764">
              <w:rPr>
                <w:rFonts w:ascii="Calibri" w:hAnsi="Calibri" w:cs="Arial"/>
                <w:sz w:val="22"/>
                <w:szCs w:val="22"/>
              </w:rPr>
              <w:t>Workers’ compensation</w:t>
            </w:r>
            <w:bookmarkEnd w:id="343"/>
          </w:p>
        </w:tc>
        <w:tc>
          <w:tcPr>
            <w:tcW w:w="1616" w:type="dxa"/>
          </w:tcPr>
          <w:p w14:paraId="0B15C898" w14:textId="77777777" w:rsidR="00115866" w:rsidRPr="001D0764" w:rsidRDefault="00115866" w:rsidP="00AB63B6">
            <w:pPr>
              <w:spacing w:after="240"/>
              <w:rPr>
                <w:rFonts w:ascii="Calibri" w:hAnsi="Calibri" w:cs="Arial"/>
                <w:sz w:val="22"/>
                <w:szCs w:val="22"/>
              </w:rPr>
            </w:pPr>
          </w:p>
        </w:tc>
        <w:tc>
          <w:tcPr>
            <w:tcW w:w="1616" w:type="dxa"/>
          </w:tcPr>
          <w:p w14:paraId="5DBD2949" w14:textId="77777777" w:rsidR="00115866" w:rsidRPr="001D0764" w:rsidRDefault="00115866" w:rsidP="00AB63B6">
            <w:pPr>
              <w:spacing w:after="240"/>
              <w:rPr>
                <w:rFonts w:ascii="Calibri" w:hAnsi="Calibri" w:cs="Arial"/>
                <w:sz w:val="22"/>
                <w:szCs w:val="22"/>
              </w:rPr>
            </w:pPr>
          </w:p>
        </w:tc>
        <w:tc>
          <w:tcPr>
            <w:tcW w:w="1615" w:type="dxa"/>
          </w:tcPr>
          <w:p w14:paraId="3CE5CCF5" w14:textId="77777777" w:rsidR="00115866" w:rsidRPr="001D0764" w:rsidRDefault="00115866" w:rsidP="00AB63B6">
            <w:pPr>
              <w:spacing w:after="240"/>
              <w:rPr>
                <w:rFonts w:ascii="Calibri" w:hAnsi="Calibri" w:cs="Arial"/>
                <w:sz w:val="22"/>
                <w:szCs w:val="22"/>
              </w:rPr>
            </w:pPr>
          </w:p>
        </w:tc>
        <w:tc>
          <w:tcPr>
            <w:tcW w:w="1615" w:type="dxa"/>
          </w:tcPr>
          <w:p w14:paraId="56F49B02" w14:textId="77777777" w:rsidR="00115866" w:rsidRPr="001D0764" w:rsidRDefault="00115866" w:rsidP="00AB63B6">
            <w:pPr>
              <w:spacing w:after="240"/>
              <w:rPr>
                <w:rFonts w:ascii="Calibri" w:hAnsi="Calibri" w:cs="Arial"/>
                <w:sz w:val="22"/>
                <w:szCs w:val="22"/>
              </w:rPr>
            </w:pPr>
          </w:p>
        </w:tc>
      </w:tr>
    </w:tbl>
    <w:p w14:paraId="673D487D" w14:textId="77777777" w:rsidR="00115866" w:rsidRPr="001D0764" w:rsidRDefault="00115866" w:rsidP="00F97FFD">
      <w:pPr>
        <w:pStyle w:val="Level2Legal"/>
        <w:keepNext/>
        <w:numPr>
          <w:ilvl w:val="2"/>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b/>
          <w:sz w:val="22"/>
          <w:szCs w:val="22"/>
        </w:rPr>
      </w:pPr>
      <w:bookmarkStart w:id="344" w:name="_Toc48935811"/>
      <w:r w:rsidRPr="001D0764">
        <w:rPr>
          <w:rFonts w:ascii="Calibri" w:hAnsi="Calibri" w:cs="Arial"/>
          <w:b/>
          <w:sz w:val="22"/>
          <w:szCs w:val="22"/>
        </w:rPr>
        <w:lastRenderedPageBreak/>
        <w:t>References</w:t>
      </w:r>
      <w:bookmarkEnd w:id="344"/>
    </w:p>
    <w:p w14:paraId="3512CB90" w14:textId="77777777" w:rsidR="00115866" w:rsidRPr="001D0764" w:rsidRDefault="00115866" w:rsidP="00115866">
      <w:pPr>
        <w:pStyle w:val="Level2Legal"/>
        <w:tabs>
          <w:tab w:val="clear" w:pos="992"/>
          <w:tab w:val="left" w:pos="993"/>
        </w:tabs>
        <w:ind w:firstLine="0"/>
        <w:rPr>
          <w:rFonts w:ascii="Calibri" w:hAnsi="Calibri" w:cs="Arial"/>
          <w:sz w:val="22"/>
          <w:szCs w:val="22"/>
        </w:rPr>
      </w:pPr>
      <w:bookmarkStart w:id="345" w:name="_Toc16685852"/>
      <w:r w:rsidRPr="001D0764">
        <w:rPr>
          <w:rFonts w:ascii="Calibri" w:hAnsi="Calibri" w:cs="Arial"/>
          <w:sz w:val="22"/>
          <w:szCs w:val="22"/>
        </w:rPr>
        <w:t>The tenderer must provide details of the last 3 agreements entered into for the provision of goods or services comparable to those set out in this Request for Tender:</w:t>
      </w:r>
      <w:bookmarkEnd w:id="345"/>
    </w:p>
    <w:p w14:paraId="2D1824B0" w14:textId="77777777" w:rsidR="00115866" w:rsidRPr="001D0764" w:rsidRDefault="00115866" w:rsidP="00F97FFD">
      <w:pPr>
        <w:pStyle w:val="Level2Legal"/>
        <w:keepNext/>
        <w:numPr>
          <w:ilvl w:val="0"/>
          <w:numId w:val="17"/>
        </w:numPr>
        <w:tabs>
          <w:tab w:val="clear" w:pos="924"/>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sz w:val="22"/>
          <w:szCs w:val="22"/>
        </w:rPr>
      </w:pPr>
      <w:bookmarkStart w:id="346" w:name="_Toc16685853"/>
      <w:bookmarkStart w:id="347" w:name="_Toc48935812"/>
      <w:r w:rsidRPr="001D0764">
        <w:rPr>
          <w:rFonts w:ascii="Calibri" w:hAnsi="Calibri" w:cs="Arial"/>
          <w:sz w:val="22"/>
          <w:szCs w:val="22"/>
        </w:rPr>
        <w:t>Name:</w:t>
      </w:r>
      <w:bookmarkEnd w:id="346"/>
      <w:bookmarkEnd w:id="347"/>
    </w:p>
    <w:p w14:paraId="12443175" w14:textId="77777777" w:rsidR="00115866" w:rsidRPr="001D0764" w:rsidRDefault="00115866" w:rsidP="00115866">
      <w:pPr>
        <w:pStyle w:val="Level2Legal"/>
        <w:tabs>
          <w:tab w:val="clear" w:pos="992"/>
          <w:tab w:val="left" w:pos="993"/>
        </w:tabs>
        <w:ind w:left="1352" w:firstLine="0"/>
        <w:rPr>
          <w:rFonts w:ascii="Calibri" w:hAnsi="Calibri" w:cs="Arial"/>
          <w:sz w:val="22"/>
          <w:szCs w:val="22"/>
        </w:rPr>
      </w:pPr>
      <w:r w:rsidRPr="001D0764">
        <w:rPr>
          <w:rFonts w:ascii="Calibri" w:hAnsi="Calibri" w:cs="Arial"/>
          <w:sz w:val="22"/>
          <w:szCs w:val="22"/>
        </w:rPr>
        <w:tab/>
      </w:r>
      <w:bookmarkStart w:id="348" w:name="_Toc16685854"/>
      <w:r w:rsidRPr="001D0764">
        <w:rPr>
          <w:rFonts w:ascii="Calibri" w:hAnsi="Calibri" w:cs="Arial"/>
          <w:sz w:val="22"/>
          <w:szCs w:val="22"/>
        </w:rPr>
        <w:t>Telephone number:</w:t>
      </w:r>
      <w:bookmarkEnd w:id="348"/>
    </w:p>
    <w:p w14:paraId="5D2A0DD9" w14:textId="77777777" w:rsidR="00115866" w:rsidRPr="001D0764" w:rsidRDefault="00115866" w:rsidP="00115866">
      <w:pPr>
        <w:pStyle w:val="Level2Legal"/>
        <w:tabs>
          <w:tab w:val="clear" w:pos="992"/>
          <w:tab w:val="left" w:pos="993"/>
        </w:tabs>
        <w:ind w:left="1352" w:firstLine="0"/>
        <w:rPr>
          <w:rFonts w:ascii="Calibri" w:hAnsi="Calibri" w:cs="Arial"/>
          <w:sz w:val="22"/>
          <w:szCs w:val="22"/>
        </w:rPr>
      </w:pPr>
      <w:r w:rsidRPr="001D0764">
        <w:rPr>
          <w:rFonts w:ascii="Calibri" w:hAnsi="Calibri" w:cs="Arial"/>
          <w:sz w:val="22"/>
          <w:szCs w:val="22"/>
        </w:rPr>
        <w:tab/>
      </w:r>
      <w:bookmarkStart w:id="349" w:name="_Toc16685855"/>
      <w:r w:rsidRPr="001D0764">
        <w:rPr>
          <w:rFonts w:ascii="Calibri" w:hAnsi="Calibri" w:cs="Arial"/>
          <w:sz w:val="22"/>
          <w:szCs w:val="22"/>
        </w:rPr>
        <w:t>Contact:</w:t>
      </w:r>
      <w:bookmarkEnd w:id="349"/>
    </w:p>
    <w:p w14:paraId="31622E73" w14:textId="77777777" w:rsidR="00115866" w:rsidRPr="001D0764" w:rsidRDefault="00115866" w:rsidP="00115866">
      <w:pPr>
        <w:pStyle w:val="Level2Legal"/>
        <w:tabs>
          <w:tab w:val="clear" w:pos="992"/>
          <w:tab w:val="left" w:pos="993"/>
        </w:tabs>
        <w:ind w:left="1352" w:firstLine="0"/>
        <w:rPr>
          <w:rFonts w:ascii="Calibri" w:hAnsi="Calibri" w:cs="Arial"/>
          <w:sz w:val="22"/>
          <w:szCs w:val="22"/>
        </w:rPr>
      </w:pPr>
      <w:r w:rsidRPr="001D0764">
        <w:rPr>
          <w:rFonts w:ascii="Calibri" w:hAnsi="Calibri" w:cs="Arial"/>
          <w:sz w:val="22"/>
          <w:szCs w:val="22"/>
        </w:rPr>
        <w:tab/>
      </w:r>
      <w:bookmarkStart w:id="350" w:name="_Toc16685856"/>
      <w:r w:rsidRPr="001D0764">
        <w:rPr>
          <w:rFonts w:ascii="Calibri" w:hAnsi="Calibri" w:cs="Arial"/>
          <w:sz w:val="22"/>
          <w:szCs w:val="22"/>
        </w:rPr>
        <w:t>Goods or services provided:</w:t>
      </w:r>
      <w:bookmarkEnd w:id="350"/>
    </w:p>
    <w:p w14:paraId="1E9CCBD8" w14:textId="77777777" w:rsidR="00115866" w:rsidRPr="001D0764" w:rsidRDefault="00115866" w:rsidP="00115866">
      <w:pPr>
        <w:pStyle w:val="Level2Legal"/>
        <w:tabs>
          <w:tab w:val="clear" w:pos="992"/>
          <w:tab w:val="left" w:pos="993"/>
        </w:tabs>
        <w:ind w:left="1352" w:firstLine="0"/>
        <w:rPr>
          <w:rFonts w:ascii="Calibri" w:hAnsi="Calibri" w:cs="Arial"/>
          <w:sz w:val="22"/>
          <w:szCs w:val="22"/>
        </w:rPr>
      </w:pPr>
      <w:r w:rsidRPr="001D0764">
        <w:rPr>
          <w:rFonts w:ascii="Calibri" w:hAnsi="Calibri" w:cs="Arial"/>
          <w:sz w:val="22"/>
          <w:szCs w:val="22"/>
        </w:rPr>
        <w:tab/>
      </w:r>
      <w:bookmarkStart w:id="351" w:name="_Toc16685857"/>
      <w:r w:rsidRPr="001D0764">
        <w:rPr>
          <w:rFonts w:ascii="Calibri" w:hAnsi="Calibri" w:cs="Arial"/>
          <w:sz w:val="22"/>
          <w:szCs w:val="22"/>
        </w:rPr>
        <w:t>Completion date of agreement:</w:t>
      </w:r>
      <w:bookmarkEnd w:id="351"/>
    </w:p>
    <w:p w14:paraId="0044DDB0" w14:textId="77777777" w:rsidR="00115866" w:rsidRPr="001D0764" w:rsidRDefault="00115866" w:rsidP="00F97FFD">
      <w:pPr>
        <w:pStyle w:val="Level2Legal"/>
        <w:keepNext/>
        <w:numPr>
          <w:ilvl w:val="0"/>
          <w:numId w:val="17"/>
        </w:numPr>
        <w:tabs>
          <w:tab w:val="clear" w:pos="924"/>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sz w:val="22"/>
          <w:szCs w:val="22"/>
        </w:rPr>
      </w:pPr>
      <w:bookmarkStart w:id="352" w:name="_Toc16685858"/>
      <w:bookmarkStart w:id="353" w:name="_Toc48935813"/>
      <w:r w:rsidRPr="001D0764">
        <w:rPr>
          <w:rFonts w:ascii="Calibri" w:hAnsi="Calibri" w:cs="Arial"/>
          <w:sz w:val="22"/>
          <w:szCs w:val="22"/>
        </w:rPr>
        <w:t>Name:</w:t>
      </w:r>
      <w:bookmarkEnd w:id="352"/>
      <w:bookmarkEnd w:id="353"/>
    </w:p>
    <w:p w14:paraId="6CF94F99" w14:textId="77777777" w:rsidR="00115866" w:rsidRPr="001D0764" w:rsidRDefault="00115866" w:rsidP="00115866">
      <w:pPr>
        <w:pStyle w:val="Level2Legal"/>
        <w:tabs>
          <w:tab w:val="clear" w:pos="992"/>
          <w:tab w:val="left" w:pos="993"/>
        </w:tabs>
        <w:ind w:left="1800" w:firstLine="0"/>
        <w:rPr>
          <w:rFonts w:ascii="Calibri" w:hAnsi="Calibri" w:cs="Arial"/>
          <w:sz w:val="22"/>
          <w:szCs w:val="22"/>
        </w:rPr>
      </w:pPr>
      <w:r w:rsidRPr="001D0764">
        <w:rPr>
          <w:rFonts w:ascii="Calibri" w:hAnsi="Calibri" w:cs="Arial"/>
          <w:sz w:val="22"/>
          <w:szCs w:val="22"/>
        </w:rPr>
        <w:tab/>
      </w:r>
      <w:bookmarkStart w:id="354" w:name="_Toc16685859"/>
      <w:r w:rsidRPr="001D0764">
        <w:rPr>
          <w:rFonts w:ascii="Calibri" w:hAnsi="Calibri" w:cs="Arial"/>
          <w:sz w:val="22"/>
          <w:szCs w:val="22"/>
        </w:rPr>
        <w:t>Telephone number:</w:t>
      </w:r>
      <w:bookmarkEnd w:id="354"/>
    </w:p>
    <w:p w14:paraId="336F964C" w14:textId="77777777" w:rsidR="00115866" w:rsidRPr="001D0764" w:rsidRDefault="00115866" w:rsidP="00115866">
      <w:pPr>
        <w:pStyle w:val="Level2Legal"/>
        <w:tabs>
          <w:tab w:val="clear" w:pos="992"/>
          <w:tab w:val="left" w:pos="993"/>
        </w:tabs>
        <w:ind w:left="1800" w:firstLine="0"/>
        <w:rPr>
          <w:rFonts w:ascii="Calibri" w:hAnsi="Calibri" w:cs="Arial"/>
          <w:sz w:val="22"/>
          <w:szCs w:val="22"/>
        </w:rPr>
      </w:pPr>
      <w:r w:rsidRPr="001D0764">
        <w:rPr>
          <w:rFonts w:ascii="Calibri" w:hAnsi="Calibri" w:cs="Arial"/>
          <w:sz w:val="22"/>
          <w:szCs w:val="22"/>
        </w:rPr>
        <w:tab/>
      </w:r>
      <w:bookmarkStart w:id="355" w:name="_Toc16685860"/>
      <w:r w:rsidRPr="001D0764">
        <w:rPr>
          <w:rFonts w:ascii="Calibri" w:hAnsi="Calibri" w:cs="Arial"/>
          <w:sz w:val="22"/>
          <w:szCs w:val="22"/>
        </w:rPr>
        <w:t>Contact:</w:t>
      </w:r>
      <w:bookmarkEnd w:id="355"/>
    </w:p>
    <w:p w14:paraId="5AE5B142" w14:textId="77777777" w:rsidR="00115866" w:rsidRPr="001D0764" w:rsidRDefault="00115866" w:rsidP="00115866">
      <w:pPr>
        <w:pStyle w:val="Level2Legal"/>
        <w:tabs>
          <w:tab w:val="clear" w:pos="992"/>
          <w:tab w:val="left" w:pos="993"/>
        </w:tabs>
        <w:ind w:left="1800" w:firstLine="0"/>
        <w:rPr>
          <w:rFonts w:ascii="Calibri" w:hAnsi="Calibri" w:cs="Arial"/>
          <w:sz w:val="22"/>
          <w:szCs w:val="22"/>
        </w:rPr>
      </w:pPr>
      <w:r w:rsidRPr="001D0764">
        <w:rPr>
          <w:rFonts w:ascii="Calibri" w:hAnsi="Calibri" w:cs="Arial"/>
          <w:sz w:val="22"/>
          <w:szCs w:val="22"/>
        </w:rPr>
        <w:tab/>
      </w:r>
      <w:bookmarkStart w:id="356" w:name="_Toc16685861"/>
      <w:r w:rsidRPr="001D0764">
        <w:rPr>
          <w:rFonts w:ascii="Calibri" w:hAnsi="Calibri" w:cs="Arial"/>
          <w:sz w:val="22"/>
          <w:szCs w:val="22"/>
        </w:rPr>
        <w:t>Goods or services provided:</w:t>
      </w:r>
      <w:bookmarkEnd w:id="356"/>
    </w:p>
    <w:p w14:paraId="38CE0E0A" w14:textId="77777777" w:rsidR="00115866" w:rsidRPr="001D0764" w:rsidRDefault="00115866" w:rsidP="00115866">
      <w:pPr>
        <w:pStyle w:val="Level2Legal"/>
        <w:tabs>
          <w:tab w:val="clear" w:pos="992"/>
          <w:tab w:val="left" w:pos="993"/>
        </w:tabs>
        <w:ind w:left="1800" w:firstLine="0"/>
        <w:rPr>
          <w:rFonts w:ascii="Calibri" w:hAnsi="Calibri" w:cs="Arial"/>
          <w:sz w:val="22"/>
          <w:szCs w:val="22"/>
        </w:rPr>
      </w:pPr>
      <w:r w:rsidRPr="001D0764">
        <w:rPr>
          <w:rFonts w:ascii="Calibri" w:hAnsi="Calibri" w:cs="Arial"/>
          <w:sz w:val="22"/>
          <w:szCs w:val="22"/>
        </w:rPr>
        <w:tab/>
      </w:r>
      <w:bookmarkStart w:id="357" w:name="_Toc16685862"/>
      <w:r w:rsidRPr="001D0764">
        <w:rPr>
          <w:rFonts w:ascii="Calibri" w:hAnsi="Calibri" w:cs="Arial"/>
          <w:sz w:val="22"/>
          <w:szCs w:val="22"/>
        </w:rPr>
        <w:t>Completion date of agreement:</w:t>
      </w:r>
      <w:bookmarkEnd w:id="357"/>
    </w:p>
    <w:p w14:paraId="53FD6009" w14:textId="77777777" w:rsidR="00115866" w:rsidRPr="001D0764" w:rsidRDefault="00115866" w:rsidP="00F97FFD">
      <w:pPr>
        <w:pStyle w:val="Level2Legal"/>
        <w:keepNext/>
        <w:numPr>
          <w:ilvl w:val="0"/>
          <w:numId w:val="17"/>
        </w:numPr>
        <w:tabs>
          <w:tab w:val="clear" w:pos="924"/>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sz w:val="22"/>
          <w:szCs w:val="22"/>
        </w:rPr>
      </w:pPr>
      <w:bookmarkStart w:id="358" w:name="_Toc16685863"/>
      <w:bookmarkStart w:id="359" w:name="_Toc48935814"/>
      <w:r w:rsidRPr="001D0764">
        <w:rPr>
          <w:rFonts w:ascii="Calibri" w:hAnsi="Calibri" w:cs="Arial"/>
          <w:sz w:val="22"/>
          <w:szCs w:val="22"/>
        </w:rPr>
        <w:t>Name:</w:t>
      </w:r>
      <w:bookmarkEnd w:id="358"/>
      <w:bookmarkEnd w:id="359"/>
    </w:p>
    <w:p w14:paraId="3A5A2145" w14:textId="77777777" w:rsidR="00115866" w:rsidRPr="001D0764" w:rsidRDefault="00115866" w:rsidP="00115866">
      <w:pPr>
        <w:pStyle w:val="Level2Legal"/>
        <w:tabs>
          <w:tab w:val="clear" w:pos="992"/>
          <w:tab w:val="left" w:pos="993"/>
        </w:tabs>
        <w:ind w:left="1800" w:firstLine="0"/>
        <w:rPr>
          <w:rFonts w:ascii="Calibri" w:hAnsi="Calibri" w:cs="Arial"/>
          <w:sz w:val="22"/>
          <w:szCs w:val="22"/>
        </w:rPr>
      </w:pPr>
      <w:r w:rsidRPr="001D0764">
        <w:rPr>
          <w:rFonts w:ascii="Calibri" w:hAnsi="Calibri" w:cs="Arial"/>
          <w:sz w:val="22"/>
          <w:szCs w:val="22"/>
        </w:rPr>
        <w:tab/>
      </w:r>
      <w:bookmarkStart w:id="360" w:name="_Toc16685864"/>
      <w:r w:rsidRPr="001D0764">
        <w:rPr>
          <w:rFonts w:ascii="Calibri" w:hAnsi="Calibri" w:cs="Arial"/>
          <w:sz w:val="22"/>
          <w:szCs w:val="22"/>
        </w:rPr>
        <w:t>Telephone number:</w:t>
      </w:r>
      <w:bookmarkEnd w:id="360"/>
    </w:p>
    <w:p w14:paraId="2EBB3267" w14:textId="77777777" w:rsidR="00115866" w:rsidRPr="001D0764" w:rsidRDefault="00115866" w:rsidP="00115866">
      <w:pPr>
        <w:pStyle w:val="Level2Legal"/>
        <w:tabs>
          <w:tab w:val="clear" w:pos="992"/>
          <w:tab w:val="left" w:pos="993"/>
        </w:tabs>
        <w:ind w:left="1800" w:firstLine="0"/>
        <w:rPr>
          <w:rFonts w:ascii="Calibri" w:hAnsi="Calibri" w:cs="Arial"/>
          <w:sz w:val="22"/>
          <w:szCs w:val="22"/>
        </w:rPr>
      </w:pPr>
      <w:r w:rsidRPr="001D0764">
        <w:rPr>
          <w:rFonts w:ascii="Calibri" w:hAnsi="Calibri" w:cs="Arial"/>
          <w:sz w:val="22"/>
          <w:szCs w:val="22"/>
        </w:rPr>
        <w:tab/>
      </w:r>
      <w:bookmarkStart w:id="361" w:name="_Toc16685865"/>
      <w:r w:rsidRPr="001D0764">
        <w:rPr>
          <w:rFonts w:ascii="Calibri" w:hAnsi="Calibri" w:cs="Arial"/>
          <w:sz w:val="22"/>
          <w:szCs w:val="22"/>
        </w:rPr>
        <w:t>Contact:</w:t>
      </w:r>
      <w:bookmarkEnd w:id="361"/>
    </w:p>
    <w:p w14:paraId="5E896731" w14:textId="77777777" w:rsidR="00115866" w:rsidRPr="001D0764" w:rsidRDefault="00115866" w:rsidP="00115866">
      <w:pPr>
        <w:pStyle w:val="Level2Legal"/>
        <w:tabs>
          <w:tab w:val="clear" w:pos="992"/>
          <w:tab w:val="left" w:pos="993"/>
        </w:tabs>
        <w:ind w:left="1800" w:firstLine="0"/>
        <w:rPr>
          <w:rFonts w:ascii="Calibri" w:hAnsi="Calibri" w:cs="Arial"/>
          <w:sz w:val="22"/>
          <w:szCs w:val="22"/>
        </w:rPr>
      </w:pPr>
      <w:r w:rsidRPr="001D0764">
        <w:rPr>
          <w:rFonts w:ascii="Calibri" w:hAnsi="Calibri" w:cs="Arial"/>
          <w:sz w:val="22"/>
          <w:szCs w:val="22"/>
        </w:rPr>
        <w:tab/>
      </w:r>
      <w:bookmarkStart w:id="362" w:name="_Toc16685866"/>
      <w:r w:rsidRPr="001D0764">
        <w:rPr>
          <w:rFonts w:ascii="Calibri" w:hAnsi="Calibri" w:cs="Arial"/>
          <w:sz w:val="22"/>
          <w:szCs w:val="22"/>
        </w:rPr>
        <w:t>Goods or services provided:</w:t>
      </w:r>
      <w:bookmarkEnd w:id="362"/>
    </w:p>
    <w:p w14:paraId="5848B178" w14:textId="77777777" w:rsidR="00115866" w:rsidRPr="001D0764" w:rsidRDefault="00115866" w:rsidP="00115866">
      <w:pPr>
        <w:pStyle w:val="Level2Legal"/>
        <w:tabs>
          <w:tab w:val="clear" w:pos="992"/>
          <w:tab w:val="left" w:pos="993"/>
        </w:tabs>
        <w:ind w:left="1800" w:firstLine="0"/>
        <w:rPr>
          <w:rFonts w:ascii="Calibri" w:hAnsi="Calibri" w:cs="Arial"/>
          <w:sz w:val="22"/>
          <w:szCs w:val="22"/>
        </w:rPr>
      </w:pPr>
      <w:r w:rsidRPr="001D0764">
        <w:rPr>
          <w:rFonts w:ascii="Calibri" w:hAnsi="Calibri" w:cs="Arial"/>
          <w:sz w:val="22"/>
          <w:szCs w:val="22"/>
        </w:rPr>
        <w:tab/>
      </w:r>
      <w:bookmarkStart w:id="363" w:name="_Toc16685867"/>
      <w:r w:rsidRPr="001D0764">
        <w:rPr>
          <w:rFonts w:ascii="Calibri" w:hAnsi="Calibri" w:cs="Arial"/>
          <w:sz w:val="22"/>
          <w:szCs w:val="22"/>
        </w:rPr>
        <w:t>Completion date of agreement:</w:t>
      </w:r>
      <w:bookmarkEnd w:id="363"/>
      <w:r w:rsidRPr="001D0764">
        <w:rPr>
          <w:rFonts w:ascii="Calibri" w:hAnsi="Calibri" w:cs="Arial"/>
          <w:sz w:val="22"/>
          <w:szCs w:val="22"/>
        </w:rPr>
        <w:t xml:space="preserve"> </w:t>
      </w:r>
    </w:p>
    <w:p w14:paraId="77CD2D4B" w14:textId="77777777" w:rsidR="00115866" w:rsidRPr="001D0764" w:rsidRDefault="00115866" w:rsidP="00115866">
      <w:pPr>
        <w:ind w:left="1701"/>
        <w:rPr>
          <w:rFonts w:ascii="Calibri" w:hAnsi="Calibri" w:cs="Arial"/>
          <w:sz w:val="22"/>
          <w:szCs w:val="22"/>
        </w:rPr>
      </w:pPr>
    </w:p>
    <w:p w14:paraId="154F9B3F" w14:textId="77777777" w:rsidR="00115866" w:rsidRPr="001D0764" w:rsidRDefault="00115866" w:rsidP="00115866">
      <w:pPr>
        <w:ind w:left="1701"/>
        <w:rPr>
          <w:rFonts w:ascii="Calibri" w:hAnsi="Calibri" w:cs="Arial"/>
          <w:sz w:val="22"/>
          <w:szCs w:val="22"/>
        </w:rPr>
      </w:pPr>
      <w:r w:rsidRPr="001D0764">
        <w:rPr>
          <w:rFonts w:ascii="Calibri" w:hAnsi="Calibri" w:cs="Arial"/>
          <w:sz w:val="22"/>
          <w:szCs w:val="22"/>
        </w:rPr>
        <w:br w:type="page"/>
      </w:r>
    </w:p>
    <w:p w14:paraId="2A038340" w14:textId="77777777" w:rsidR="00115866" w:rsidRPr="001D0764" w:rsidRDefault="00115866" w:rsidP="00115866">
      <w:pPr>
        <w:pStyle w:val="Level1Legal"/>
        <w:numPr>
          <w:ilvl w:val="0"/>
          <w:numId w:val="0"/>
        </w:numPr>
        <w:ind w:left="992" w:hanging="992"/>
        <w:jc w:val="center"/>
        <w:rPr>
          <w:rFonts w:ascii="Calibri" w:hAnsi="Calibri" w:cs="Arial"/>
          <w:b/>
          <w:sz w:val="22"/>
          <w:szCs w:val="22"/>
        </w:rPr>
      </w:pPr>
      <w:bookmarkStart w:id="364" w:name="_Toc520700808"/>
      <w:bookmarkStart w:id="365" w:name="_Toc520701049"/>
      <w:r w:rsidRPr="001D0764">
        <w:rPr>
          <w:rFonts w:ascii="Calibri" w:hAnsi="Calibri" w:cs="Arial"/>
          <w:b/>
          <w:sz w:val="22"/>
          <w:szCs w:val="22"/>
        </w:rPr>
        <w:lastRenderedPageBreak/>
        <w:t>SECTION 3</w:t>
      </w:r>
    </w:p>
    <w:p w14:paraId="63CEED0A" w14:textId="289D6329" w:rsidR="00B42639" w:rsidRPr="001D0764" w:rsidRDefault="00115866" w:rsidP="00F97FFD">
      <w:pPr>
        <w:pStyle w:val="Level1Legal"/>
        <w:keepNext/>
        <w:numPr>
          <w:ilvl w:val="1"/>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0"/>
        <w:rPr>
          <w:rFonts w:ascii="Calibri" w:hAnsi="Calibri" w:cs="Calibri"/>
          <w:b/>
          <w:i/>
          <w:sz w:val="22"/>
          <w:szCs w:val="22"/>
        </w:rPr>
      </w:pPr>
      <w:bookmarkStart w:id="366" w:name="_Toc48935815"/>
      <w:r w:rsidRPr="001D0764">
        <w:rPr>
          <w:rFonts w:ascii="Calibri" w:hAnsi="Calibri" w:cs="Arial"/>
          <w:b/>
          <w:sz w:val="22"/>
          <w:szCs w:val="22"/>
        </w:rPr>
        <w:t>SPECIFICATION</w:t>
      </w:r>
      <w:bookmarkEnd w:id="364"/>
      <w:bookmarkEnd w:id="365"/>
      <w:bookmarkEnd w:id="366"/>
    </w:p>
    <w:p w14:paraId="07388F68" w14:textId="37108B26" w:rsidR="00115866" w:rsidRPr="001D0764" w:rsidRDefault="00B42639" w:rsidP="001D0764">
      <w:pPr>
        <w:pStyle w:val="Heading10"/>
        <w:numPr>
          <w:ilvl w:val="0"/>
          <w:numId w:val="0"/>
        </w:numPr>
        <w:ind w:left="924"/>
        <w:rPr>
          <w:sz w:val="22"/>
          <w:szCs w:val="22"/>
        </w:rPr>
      </w:pPr>
      <w:bookmarkStart w:id="367" w:name="_Toc48935816"/>
      <w:r w:rsidRPr="001D0764">
        <w:rPr>
          <w:sz w:val="22"/>
          <w:szCs w:val="22"/>
        </w:rPr>
        <w:t>3.1</w:t>
      </w:r>
      <w:r w:rsidRPr="001D0764">
        <w:rPr>
          <w:sz w:val="22"/>
          <w:szCs w:val="22"/>
        </w:rPr>
        <w:tab/>
      </w:r>
      <w:r w:rsidR="00115866" w:rsidRPr="001D0764">
        <w:rPr>
          <w:sz w:val="22"/>
          <w:szCs w:val="22"/>
        </w:rPr>
        <w:t>Background</w:t>
      </w:r>
      <w:bookmarkEnd w:id="367"/>
    </w:p>
    <w:p w14:paraId="1FE242DA" w14:textId="6C78FB25" w:rsidR="00115866" w:rsidRPr="001D0764" w:rsidRDefault="00AB63B6" w:rsidP="00115866">
      <w:pPr>
        <w:pStyle w:val="Level2Legal"/>
        <w:tabs>
          <w:tab w:val="clear" w:pos="992"/>
        </w:tabs>
        <w:ind w:firstLine="0"/>
        <w:rPr>
          <w:rFonts w:asciiTheme="minorHAnsi" w:hAnsiTheme="minorHAnsi" w:cstheme="minorHAnsi"/>
          <w:sz w:val="22"/>
          <w:szCs w:val="22"/>
        </w:rPr>
      </w:pPr>
      <w:r w:rsidRPr="001D0764">
        <w:rPr>
          <w:rFonts w:asciiTheme="minorHAnsi" w:hAnsiTheme="minorHAnsi" w:cstheme="minorHAnsi"/>
          <w:sz w:val="22"/>
          <w:szCs w:val="22"/>
        </w:rPr>
        <w:t xml:space="preserve">MLA has contracted with the University of Tasmania, as a Principal Research Organisation on Microbial Ecology and Physiology, to develop an understanding of the shelf life of vacuum packed, chilled, beef and lamb. Some other shelf life work has also been conducted (see </w:t>
      </w:r>
      <w:hyperlink r:id="rId12" w:history="1">
        <w:r w:rsidRPr="001D0764">
          <w:rPr>
            <w:rStyle w:val="Hyperlink"/>
            <w:rFonts w:asciiTheme="minorHAnsi" w:hAnsiTheme="minorHAnsi" w:cstheme="minorHAnsi"/>
            <w:sz w:val="22"/>
            <w:szCs w:val="22"/>
          </w:rPr>
          <w:t>https://www.mla.com.au/research-and-development/search-rd-reports/final-report-details/Product-Integrity/Shelf-life-of-Australian-meat/3520</w:t>
        </w:r>
      </w:hyperlink>
      <w:r w:rsidRPr="001D0764">
        <w:rPr>
          <w:rFonts w:asciiTheme="minorHAnsi" w:hAnsiTheme="minorHAnsi" w:cstheme="minorHAnsi"/>
          <w:sz w:val="22"/>
          <w:szCs w:val="22"/>
        </w:rPr>
        <w:t xml:space="preserve">). </w:t>
      </w:r>
      <w:r w:rsidR="007F52A4" w:rsidRPr="001D0764">
        <w:rPr>
          <w:rFonts w:asciiTheme="minorHAnsi" w:hAnsiTheme="minorHAnsi" w:cstheme="minorHAnsi"/>
          <w:sz w:val="22"/>
          <w:szCs w:val="22"/>
        </w:rPr>
        <w:t xml:space="preserve"> MLA has published a book that summarises much of the known information about shelf life (</w:t>
      </w:r>
      <w:hyperlink r:id="rId13" w:history="1">
        <w:r w:rsidR="007F52A4" w:rsidRPr="001D0764">
          <w:rPr>
            <w:rStyle w:val="Hyperlink"/>
            <w:rFonts w:asciiTheme="minorHAnsi" w:hAnsiTheme="minorHAnsi" w:cstheme="minorHAnsi"/>
            <w:sz w:val="22"/>
            <w:szCs w:val="22"/>
          </w:rPr>
          <w:t>https://www.mla.com.au/globalassets/mla-corporate/research-and-development/program-areas/food-safety/pdfs/shelf-life-of-australian-red-meat-2nd-edition.pdf</w:t>
        </w:r>
      </w:hyperlink>
      <w:r w:rsidR="007F52A4" w:rsidRPr="001D0764">
        <w:rPr>
          <w:rFonts w:asciiTheme="minorHAnsi" w:hAnsiTheme="minorHAnsi" w:cstheme="minorHAnsi"/>
          <w:sz w:val="22"/>
          <w:szCs w:val="22"/>
        </w:rPr>
        <w:t>). A</w:t>
      </w:r>
      <w:r w:rsidRPr="001D0764">
        <w:rPr>
          <w:rFonts w:asciiTheme="minorHAnsi" w:hAnsiTheme="minorHAnsi" w:cstheme="minorHAnsi"/>
          <w:sz w:val="22"/>
          <w:szCs w:val="22"/>
        </w:rPr>
        <w:t xml:space="preserve"> manuscript</w:t>
      </w:r>
      <w:r w:rsidR="007F52A4" w:rsidRPr="001D0764">
        <w:rPr>
          <w:rFonts w:asciiTheme="minorHAnsi" w:hAnsiTheme="minorHAnsi" w:cstheme="minorHAnsi"/>
          <w:sz w:val="22"/>
          <w:szCs w:val="22"/>
        </w:rPr>
        <w:t>, describing the microbiome of vacuum packed lamb duing storage,</w:t>
      </w:r>
      <w:r w:rsidRPr="001D0764">
        <w:rPr>
          <w:rFonts w:asciiTheme="minorHAnsi" w:hAnsiTheme="minorHAnsi" w:cstheme="minorHAnsi"/>
          <w:sz w:val="22"/>
          <w:szCs w:val="22"/>
        </w:rPr>
        <w:t xml:space="preserve"> ha</w:t>
      </w:r>
      <w:r w:rsidR="007F52A4" w:rsidRPr="001D0764">
        <w:rPr>
          <w:rFonts w:asciiTheme="minorHAnsi" w:hAnsiTheme="minorHAnsi" w:cstheme="minorHAnsi"/>
          <w:sz w:val="22"/>
          <w:szCs w:val="22"/>
        </w:rPr>
        <w:t>s</w:t>
      </w:r>
      <w:r w:rsidRPr="001D0764">
        <w:rPr>
          <w:rFonts w:asciiTheme="minorHAnsi" w:hAnsiTheme="minorHAnsi" w:cstheme="minorHAnsi"/>
          <w:sz w:val="22"/>
          <w:szCs w:val="22"/>
        </w:rPr>
        <w:t xml:space="preserve"> been prepared that </w:t>
      </w:r>
      <w:r w:rsidR="007F52A4" w:rsidRPr="001D0764">
        <w:rPr>
          <w:rFonts w:asciiTheme="minorHAnsi" w:hAnsiTheme="minorHAnsi" w:cstheme="minorHAnsi"/>
          <w:sz w:val="22"/>
          <w:szCs w:val="22"/>
        </w:rPr>
        <w:t>is</w:t>
      </w:r>
      <w:r w:rsidRPr="001D0764">
        <w:rPr>
          <w:rFonts w:asciiTheme="minorHAnsi" w:hAnsiTheme="minorHAnsi" w:cstheme="minorHAnsi"/>
          <w:sz w:val="22"/>
          <w:szCs w:val="22"/>
        </w:rPr>
        <w:t xml:space="preserve"> currently undergoing revision </w:t>
      </w:r>
      <w:r w:rsidR="007F52A4" w:rsidRPr="001D0764">
        <w:rPr>
          <w:rFonts w:asciiTheme="minorHAnsi" w:hAnsiTheme="minorHAnsi" w:cstheme="minorHAnsi"/>
          <w:sz w:val="22"/>
          <w:szCs w:val="22"/>
        </w:rPr>
        <w:t>a</w:t>
      </w:r>
      <w:r w:rsidRPr="001D0764">
        <w:rPr>
          <w:rFonts w:asciiTheme="minorHAnsi" w:hAnsiTheme="minorHAnsi" w:cstheme="minorHAnsi"/>
          <w:sz w:val="22"/>
          <w:szCs w:val="22"/>
        </w:rPr>
        <w:t xml:space="preserve">nd consideration for publication, and can be made available to </w:t>
      </w:r>
      <w:r w:rsidR="00EC0514" w:rsidRPr="001D0764">
        <w:rPr>
          <w:rFonts w:asciiTheme="minorHAnsi" w:hAnsiTheme="minorHAnsi" w:cstheme="minorHAnsi"/>
          <w:sz w:val="22"/>
          <w:szCs w:val="22"/>
        </w:rPr>
        <w:t>potential tenderers after completion of a confidentiality agreement (provided as a Word document</w:t>
      </w:r>
      <w:r w:rsidR="00B42639" w:rsidRPr="001D0764">
        <w:rPr>
          <w:rFonts w:asciiTheme="minorHAnsi" w:hAnsiTheme="minorHAnsi" w:cstheme="minorHAnsi"/>
          <w:sz w:val="22"/>
          <w:szCs w:val="22"/>
        </w:rPr>
        <w:t xml:space="preserve"> – see section 6</w:t>
      </w:r>
      <w:r w:rsidR="00EC0514" w:rsidRPr="001D0764">
        <w:rPr>
          <w:rFonts w:asciiTheme="minorHAnsi" w:hAnsiTheme="minorHAnsi" w:cstheme="minorHAnsi"/>
          <w:sz w:val="22"/>
          <w:szCs w:val="22"/>
        </w:rPr>
        <w:t>).</w:t>
      </w:r>
      <w:r w:rsidR="00B42639" w:rsidRPr="001D0764">
        <w:rPr>
          <w:rFonts w:asciiTheme="minorHAnsi" w:hAnsiTheme="minorHAnsi" w:cstheme="minorHAnsi"/>
          <w:sz w:val="22"/>
          <w:szCs w:val="22"/>
        </w:rPr>
        <w:t xml:space="preserve"> This document is identical to one of the documents referenced in Request for tender J16416:   Shelf life models for beef, lamb, and pork</w:t>
      </w:r>
      <w:r w:rsidR="00F97FFD" w:rsidRPr="001D0764">
        <w:rPr>
          <w:rFonts w:asciiTheme="minorHAnsi" w:hAnsiTheme="minorHAnsi" w:cstheme="minorHAnsi"/>
          <w:sz w:val="22"/>
          <w:szCs w:val="22"/>
        </w:rPr>
        <w:t>.</w:t>
      </w:r>
    </w:p>
    <w:p w14:paraId="722B5250" w14:textId="77777777" w:rsidR="004A4C7E" w:rsidRPr="001D0764" w:rsidRDefault="007F52A4" w:rsidP="00115866">
      <w:pPr>
        <w:pStyle w:val="Level2Legal"/>
        <w:tabs>
          <w:tab w:val="clear" w:pos="992"/>
        </w:tabs>
        <w:ind w:firstLine="0"/>
        <w:rPr>
          <w:rFonts w:asciiTheme="minorHAnsi" w:hAnsiTheme="minorHAnsi" w:cstheme="minorHAnsi"/>
          <w:sz w:val="22"/>
          <w:szCs w:val="22"/>
        </w:rPr>
      </w:pPr>
      <w:r w:rsidRPr="001D0764">
        <w:rPr>
          <w:rFonts w:asciiTheme="minorHAnsi" w:hAnsiTheme="minorHAnsi" w:cstheme="minorHAnsi"/>
          <w:sz w:val="22"/>
          <w:szCs w:val="22"/>
        </w:rPr>
        <w:t xml:space="preserve">The practical shelf life of vacuum-packed sheep meat stored at around -0.5°C is about 90 days for lamb but can be around 160 days in beef. While it is not necessary to be able to achieve 160 days for lamb, </w:t>
      </w:r>
      <w:r w:rsidR="004A4C7E" w:rsidRPr="001D0764">
        <w:rPr>
          <w:rFonts w:asciiTheme="minorHAnsi" w:hAnsiTheme="minorHAnsi" w:cstheme="minorHAnsi"/>
          <w:sz w:val="22"/>
          <w:szCs w:val="22"/>
        </w:rPr>
        <w:t>advantages may accrue to supply chains and customers if shelf life could be extended.</w:t>
      </w:r>
    </w:p>
    <w:p w14:paraId="46C437E5" w14:textId="64AFDA30" w:rsidR="004A4C7E" w:rsidRPr="001D0764" w:rsidRDefault="004A4C7E" w:rsidP="004A4C7E">
      <w:pPr>
        <w:pStyle w:val="Level2Legal"/>
        <w:tabs>
          <w:tab w:val="clear" w:pos="992"/>
        </w:tabs>
        <w:ind w:firstLine="0"/>
        <w:rPr>
          <w:rFonts w:asciiTheme="minorHAnsi" w:hAnsiTheme="minorHAnsi" w:cstheme="minorHAnsi"/>
          <w:sz w:val="22"/>
          <w:szCs w:val="22"/>
        </w:rPr>
      </w:pPr>
      <w:r w:rsidRPr="001D0764">
        <w:rPr>
          <w:rFonts w:asciiTheme="minorHAnsi" w:hAnsiTheme="minorHAnsi" w:cstheme="minorHAnsi"/>
          <w:sz w:val="22"/>
          <w:szCs w:val="22"/>
        </w:rPr>
        <w:t>The shelf life of bone-in product is considered to be shorter than boneless products, but in some laboratory studies (Kiermeier A, Tamplin M, May D, Holds G, Williams M, Dann A. (2013) Microbial growth, communities and sensory characteristics of vacuum and modified atmosphere packaged lamb shoulders. Food Microbiol. 36(2):305-15.) this could not be demonstrated. The reasons for the shorter shelf life of bone in product, and development of bone taint also needs to be investigated.</w:t>
      </w:r>
    </w:p>
    <w:p w14:paraId="70A12641" w14:textId="77C5FE53" w:rsidR="004A4C7E" w:rsidRPr="001D0764" w:rsidRDefault="004A4C7E" w:rsidP="004A4C7E">
      <w:pPr>
        <w:pStyle w:val="Level2Legal"/>
        <w:rPr>
          <w:rFonts w:asciiTheme="minorHAnsi" w:hAnsiTheme="minorHAnsi" w:cstheme="minorHAnsi"/>
          <w:sz w:val="22"/>
          <w:szCs w:val="22"/>
        </w:rPr>
      </w:pPr>
    </w:p>
    <w:p w14:paraId="462B7645" w14:textId="5D7F85A5" w:rsidR="00115866" w:rsidRPr="001D0764" w:rsidRDefault="00F97FFD" w:rsidP="001D0764">
      <w:pPr>
        <w:pStyle w:val="Heading10"/>
        <w:numPr>
          <w:ilvl w:val="0"/>
          <w:numId w:val="0"/>
        </w:numPr>
        <w:ind w:left="924"/>
        <w:rPr>
          <w:sz w:val="22"/>
          <w:szCs w:val="22"/>
        </w:rPr>
      </w:pPr>
      <w:bookmarkStart w:id="368" w:name="_Toc48935817"/>
      <w:r w:rsidRPr="001D0764">
        <w:rPr>
          <w:sz w:val="22"/>
          <w:szCs w:val="22"/>
        </w:rPr>
        <w:t>3.2</w:t>
      </w:r>
      <w:r w:rsidRPr="001D0764">
        <w:rPr>
          <w:sz w:val="22"/>
          <w:szCs w:val="22"/>
        </w:rPr>
        <w:tab/>
      </w:r>
      <w:r w:rsidR="00115866" w:rsidRPr="001D0764">
        <w:rPr>
          <w:sz w:val="22"/>
          <w:szCs w:val="22"/>
        </w:rPr>
        <w:t>Project description</w:t>
      </w:r>
      <w:bookmarkEnd w:id="368"/>
    </w:p>
    <w:p w14:paraId="0E1CF09E" w14:textId="012A9727" w:rsidR="00244B63" w:rsidRPr="001D0764" w:rsidRDefault="007F52A4" w:rsidP="00115866">
      <w:pPr>
        <w:pStyle w:val="Level2Legal"/>
        <w:tabs>
          <w:tab w:val="clear" w:pos="992"/>
        </w:tabs>
        <w:ind w:firstLine="0"/>
        <w:rPr>
          <w:rFonts w:ascii="Calibri" w:hAnsi="Calibri" w:cs="Arial"/>
          <w:b/>
          <w:sz w:val="22"/>
          <w:szCs w:val="22"/>
        </w:rPr>
      </w:pPr>
      <w:r w:rsidRPr="001D0764">
        <w:rPr>
          <w:rFonts w:ascii="Calibri" w:hAnsi="Calibri" w:cs="Calibri"/>
          <w:sz w:val="22"/>
          <w:szCs w:val="22"/>
          <w:lang w:eastAsia="en-AU"/>
        </w:rPr>
        <w:t xml:space="preserve">Storage at low temperature successfully lengthens the shelf life of vacuum-packed sheep meat, but is not practically achieved throughout the supply chain. </w:t>
      </w:r>
      <w:r w:rsidR="004A4C7E" w:rsidRPr="001D0764">
        <w:rPr>
          <w:rFonts w:ascii="Calibri" w:hAnsi="Calibri" w:cs="Calibri"/>
          <w:sz w:val="22"/>
          <w:szCs w:val="22"/>
          <w:lang w:eastAsia="en-AU"/>
        </w:rPr>
        <w:t>Bone-in product may also have a shorter shelf life than boneless product. The factors leading to the relatively short (compared to beef) shelf life of sheep meat products, further exacerbated in bone-in products will be investigated and practical approaches to the extension of shelf life will be suggested and trialled.</w:t>
      </w:r>
    </w:p>
    <w:p w14:paraId="194D8ABC" w14:textId="4C6F5BD4" w:rsidR="00115866" w:rsidRPr="001D0764" w:rsidRDefault="00F97FFD" w:rsidP="001D0764">
      <w:pPr>
        <w:pStyle w:val="Heading10"/>
        <w:numPr>
          <w:ilvl w:val="0"/>
          <w:numId w:val="0"/>
        </w:numPr>
        <w:ind w:left="924"/>
        <w:rPr>
          <w:sz w:val="22"/>
          <w:szCs w:val="22"/>
        </w:rPr>
      </w:pPr>
      <w:bookmarkStart w:id="369" w:name="_Toc48935818"/>
      <w:r w:rsidRPr="001D0764">
        <w:rPr>
          <w:sz w:val="22"/>
          <w:szCs w:val="22"/>
        </w:rPr>
        <w:t>3.3</w:t>
      </w:r>
      <w:r w:rsidRPr="001D0764">
        <w:rPr>
          <w:sz w:val="22"/>
          <w:szCs w:val="22"/>
        </w:rPr>
        <w:tab/>
      </w:r>
      <w:r w:rsidR="00115866" w:rsidRPr="001D0764">
        <w:rPr>
          <w:sz w:val="22"/>
          <w:szCs w:val="22"/>
        </w:rPr>
        <w:t>Requirements for the tender</w:t>
      </w:r>
      <w:bookmarkEnd w:id="369"/>
    </w:p>
    <w:p w14:paraId="4B58E98F" w14:textId="77777777" w:rsidR="00DA1727" w:rsidRPr="001D0764" w:rsidRDefault="00DA1727" w:rsidP="003400B3">
      <w:pPr>
        <w:pStyle w:val="Level2Legal"/>
        <w:ind w:firstLine="0"/>
        <w:contextualSpacing/>
        <w:rPr>
          <w:rFonts w:asciiTheme="minorHAnsi" w:hAnsiTheme="minorHAnsi" w:cstheme="minorHAnsi"/>
          <w:sz w:val="22"/>
          <w:szCs w:val="22"/>
        </w:rPr>
      </w:pPr>
      <w:r w:rsidRPr="001D0764">
        <w:rPr>
          <w:rFonts w:asciiTheme="minorHAnsi" w:hAnsiTheme="minorHAnsi" w:cstheme="minorHAnsi"/>
          <w:sz w:val="22"/>
          <w:szCs w:val="22"/>
        </w:rPr>
        <w:t>Without limiting the contractor’s ability to develop and apply any particular approach or methodology, the proposal should:</w:t>
      </w:r>
    </w:p>
    <w:p w14:paraId="2D04F315" w14:textId="3CAE4E8D" w:rsidR="00DA1727" w:rsidRPr="001D0764" w:rsidRDefault="00DA1727" w:rsidP="00F97FFD">
      <w:pPr>
        <w:pStyle w:val="Level2Legal"/>
        <w:numPr>
          <w:ilvl w:val="0"/>
          <w:numId w:val="19"/>
        </w:numPr>
        <w:tabs>
          <w:tab w:val="clear" w:pos="1848"/>
          <w:tab w:val="clear" w:pos="2773"/>
          <w:tab w:val="left" w:pos="1843"/>
        </w:tabs>
        <w:ind w:left="1843" w:hanging="403"/>
        <w:contextualSpacing/>
        <w:rPr>
          <w:rFonts w:asciiTheme="minorHAnsi" w:hAnsiTheme="minorHAnsi" w:cstheme="minorHAnsi"/>
          <w:sz w:val="22"/>
          <w:szCs w:val="22"/>
        </w:rPr>
      </w:pPr>
      <w:r w:rsidRPr="001D0764">
        <w:rPr>
          <w:rFonts w:asciiTheme="minorHAnsi" w:hAnsiTheme="minorHAnsi" w:cstheme="minorHAnsi"/>
          <w:sz w:val="22"/>
          <w:szCs w:val="22"/>
        </w:rPr>
        <w:t>Detail the contractor’s approach to the work;</w:t>
      </w:r>
    </w:p>
    <w:p w14:paraId="31EE4831" w14:textId="6004AC6D" w:rsidR="00DA1727" w:rsidRPr="001D0764" w:rsidRDefault="00DA1727" w:rsidP="00F97FFD">
      <w:pPr>
        <w:pStyle w:val="Level2Legal"/>
        <w:numPr>
          <w:ilvl w:val="0"/>
          <w:numId w:val="19"/>
        </w:numPr>
        <w:tabs>
          <w:tab w:val="clear" w:pos="1848"/>
          <w:tab w:val="clear" w:pos="2773"/>
          <w:tab w:val="left" w:pos="1843"/>
        </w:tabs>
        <w:ind w:left="1843" w:hanging="403"/>
        <w:contextualSpacing/>
        <w:rPr>
          <w:rFonts w:asciiTheme="minorHAnsi" w:hAnsiTheme="minorHAnsi" w:cstheme="minorHAnsi"/>
          <w:sz w:val="22"/>
          <w:szCs w:val="22"/>
        </w:rPr>
      </w:pPr>
      <w:r w:rsidRPr="001D0764">
        <w:rPr>
          <w:rFonts w:asciiTheme="minorHAnsi" w:hAnsiTheme="minorHAnsi" w:cstheme="minorHAnsi"/>
          <w:sz w:val="22"/>
          <w:szCs w:val="22"/>
        </w:rPr>
        <w:lastRenderedPageBreak/>
        <w:t>Detail a proposed methodology and show how this will address the project issues and aims;</w:t>
      </w:r>
    </w:p>
    <w:p w14:paraId="1D54584B" w14:textId="2E57AD03" w:rsidR="00DA1727" w:rsidRPr="001D0764" w:rsidRDefault="00DA1727" w:rsidP="00F97FFD">
      <w:pPr>
        <w:pStyle w:val="Level2Legal"/>
        <w:numPr>
          <w:ilvl w:val="0"/>
          <w:numId w:val="19"/>
        </w:numPr>
        <w:tabs>
          <w:tab w:val="clear" w:pos="1848"/>
          <w:tab w:val="clear" w:pos="2773"/>
          <w:tab w:val="left" w:pos="1843"/>
        </w:tabs>
        <w:ind w:left="1843" w:hanging="403"/>
        <w:contextualSpacing/>
        <w:rPr>
          <w:rFonts w:asciiTheme="minorHAnsi" w:hAnsiTheme="minorHAnsi" w:cstheme="minorHAnsi"/>
          <w:sz w:val="22"/>
          <w:szCs w:val="22"/>
        </w:rPr>
      </w:pPr>
      <w:r w:rsidRPr="001D0764">
        <w:rPr>
          <w:rFonts w:asciiTheme="minorHAnsi" w:hAnsiTheme="minorHAnsi" w:cstheme="minorHAnsi"/>
          <w:sz w:val="22"/>
          <w:szCs w:val="22"/>
        </w:rPr>
        <w:t>Detail the work activities that the contractor proposes to undertake;</w:t>
      </w:r>
    </w:p>
    <w:p w14:paraId="47CBFC94" w14:textId="749516A4" w:rsidR="00DA1727" w:rsidRPr="001D0764" w:rsidRDefault="00DA1727" w:rsidP="00F97FFD">
      <w:pPr>
        <w:pStyle w:val="Level2Legal"/>
        <w:numPr>
          <w:ilvl w:val="0"/>
          <w:numId w:val="19"/>
        </w:numPr>
        <w:tabs>
          <w:tab w:val="clear" w:pos="1848"/>
          <w:tab w:val="clear" w:pos="2773"/>
          <w:tab w:val="left" w:pos="1843"/>
        </w:tabs>
        <w:ind w:left="1843" w:hanging="403"/>
        <w:contextualSpacing/>
        <w:rPr>
          <w:rFonts w:asciiTheme="minorHAnsi" w:hAnsiTheme="minorHAnsi" w:cstheme="minorHAnsi"/>
          <w:sz w:val="22"/>
          <w:szCs w:val="22"/>
        </w:rPr>
      </w:pPr>
      <w:r w:rsidRPr="001D0764">
        <w:rPr>
          <w:rFonts w:asciiTheme="minorHAnsi" w:hAnsiTheme="minorHAnsi" w:cstheme="minorHAnsi"/>
          <w:sz w:val="22"/>
          <w:szCs w:val="22"/>
        </w:rPr>
        <w:t>Provide a program of work and milestones by which progress will be measured; and,</w:t>
      </w:r>
    </w:p>
    <w:p w14:paraId="2A60CE13" w14:textId="0B61FC0D" w:rsidR="00DA1727" w:rsidRPr="001D0764" w:rsidRDefault="00DA1727" w:rsidP="00F97FFD">
      <w:pPr>
        <w:pStyle w:val="Level2Legal"/>
        <w:numPr>
          <w:ilvl w:val="0"/>
          <w:numId w:val="19"/>
        </w:numPr>
        <w:tabs>
          <w:tab w:val="clear" w:pos="1848"/>
          <w:tab w:val="clear" w:pos="2773"/>
          <w:tab w:val="left" w:pos="1843"/>
        </w:tabs>
        <w:ind w:left="1843" w:hanging="403"/>
        <w:contextualSpacing/>
        <w:rPr>
          <w:rFonts w:asciiTheme="minorHAnsi" w:hAnsiTheme="minorHAnsi" w:cstheme="minorHAnsi"/>
          <w:sz w:val="22"/>
          <w:szCs w:val="22"/>
        </w:rPr>
      </w:pPr>
      <w:r w:rsidRPr="001D0764">
        <w:rPr>
          <w:rFonts w:asciiTheme="minorHAnsi" w:hAnsiTheme="minorHAnsi" w:cstheme="minorHAnsi"/>
          <w:sz w:val="22"/>
          <w:szCs w:val="22"/>
        </w:rPr>
        <w:t>Show how the work program will achieve the objectives of the project.</w:t>
      </w:r>
    </w:p>
    <w:p w14:paraId="490F295C" w14:textId="5591AB69" w:rsidR="003400B3" w:rsidRPr="001D0764" w:rsidRDefault="003400B3" w:rsidP="003400B3">
      <w:pPr>
        <w:pStyle w:val="Level2Legal"/>
        <w:tabs>
          <w:tab w:val="clear" w:pos="992"/>
        </w:tabs>
        <w:ind w:firstLine="0"/>
        <w:contextualSpacing/>
        <w:rPr>
          <w:rFonts w:asciiTheme="minorHAnsi" w:hAnsiTheme="minorHAnsi" w:cstheme="minorHAnsi"/>
          <w:sz w:val="22"/>
          <w:szCs w:val="22"/>
        </w:rPr>
      </w:pPr>
    </w:p>
    <w:p w14:paraId="5069BCDA" w14:textId="11AC49E5" w:rsidR="00244B63" w:rsidRPr="001D0764" w:rsidRDefault="00F97FFD" w:rsidP="001D0764">
      <w:pPr>
        <w:pStyle w:val="Heading10"/>
        <w:numPr>
          <w:ilvl w:val="0"/>
          <w:numId w:val="0"/>
        </w:numPr>
        <w:ind w:left="924"/>
        <w:rPr>
          <w:sz w:val="22"/>
          <w:szCs w:val="22"/>
        </w:rPr>
      </w:pPr>
      <w:bookmarkStart w:id="370" w:name="_Toc48935819"/>
      <w:r w:rsidRPr="001D0764">
        <w:rPr>
          <w:sz w:val="22"/>
          <w:szCs w:val="22"/>
        </w:rPr>
        <w:t>3.4</w:t>
      </w:r>
      <w:r w:rsidRPr="001D0764">
        <w:rPr>
          <w:sz w:val="22"/>
          <w:szCs w:val="22"/>
        </w:rPr>
        <w:tab/>
      </w:r>
      <w:r w:rsidR="00244B63" w:rsidRPr="001D0764">
        <w:rPr>
          <w:sz w:val="22"/>
          <w:szCs w:val="22"/>
        </w:rPr>
        <w:t>Pricing</w:t>
      </w:r>
      <w:bookmarkEnd w:id="370"/>
    </w:p>
    <w:p w14:paraId="27DE619C" w14:textId="77777777" w:rsidR="00244B63" w:rsidRPr="001D0764" w:rsidRDefault="00244B63" w:rsidP="00244B63">
      <w:pPr>
        <w:pStyle w:val="Level2Legal"/>
        <w:tabs>
          <w:tab w:val="clear" w:pos="992"/>
        </w:tabs>
        <w:ind w:firstLine="0"/>
        <w:jc w:val="both"/>
        <w:rPr>
          <w:rFonts w:ascii="Calibri" w:hAnsi="Calibri" w:cs="Arial"/>
          <w:sz w:val="22"/>
          <w:szCs w:val="22"/>
        </w:rPr>
      </w:pPr>
      <w:r w:rsidRPr="001D0764">
        <w:rPr>
          <w:rFonts w:ascii="Calibri" w:hAnsi="Calibri" w:cs="Arial"/>
          <w:sz w:val="22"/>
          <w:szCs w:val="22"/>
        </w:rPr>
        <w:t>Tenderers are to provide quotes for all fees, charges and expenses. Prices are to include all work related to the provision of goods and services contemplated by this request for tender and are to be inclusive of GST and other applicable duties and taxes.</w:t>
      </w:r>
    </w:p>
    <w:p w14:paraId="5B929A10" w14:textId="77777777" w:rsidR="00244B63" w:rsidRPr="001D0764" w:rsidRDefault="00244B63" w:rsidP="003400B3">
      <w:pPr>
        <w:pStyle w:val="Level2Legal"/>
        <w:tabs>
          <w:tab w:val="clear" w:pos="992"/>
        </w:tabs>
        <w:ind w:firstLine="0"/>
        <w:contextualSpacing/>
        <w:rPr>
          <w:rFonts w:asciiTheme="minorHAnsi" w:hAnsiTheme="minorHAnsi" w:cstheme="minorHAnsi"/>
          <w:sz w:val="22"/>
          <w:szCs w:val="22"/>
        </w:rPr>
      </w:pPr>
    </w:p>
    <w:p w14:paraId="201135E0" w14:textId="7B3D6622" w:rsidR="00115866" w:rsidRPr="001D0764" w:rsidRDefault="00F97FFD" w:rsidP="001D0764">
      <w:pPr>
        <w:pStyle w:val="Heading10"/>
        <w:numPr>
          <w:ilvl w:val="0"/>
          <w:numId w:val="0"/>
        </w:numPr>
        <w:ind w:left="924"/>
        <w:rPr>
          <w:sz w:val="22"/>
          <w:szCs w:val="22"/>
        </w:rPr>
      </w:pPr>
      <w:bookmarkStart w:id="371" w:name="_Toc48935820"/>
      <w:r w:rsidRPr="001D0764">
        <w:rPr>
          <w:sz w:val="22"/>
          <w:szCs w:val="22"/>
        </w:rPr>
        <w:t>3.5</w:t>
      </w:r>
      <w:r w:rsidRPr="001D0764">
        <w:rPr>
          <w:sz w:val="22"/>
          <w:szCs w:val="22"/>
        </w:rPr>
        <w:tab/>
      </w:r>
      <w:r w:rsidR="0080602B" w:rsidRPr="001D0764">
        <w:rPr>
          <w:sz w:val="22"/>
          <w:szCs w:val="22"/>
        </w:rPr>
        <w:t>Schedule</w:t>
      </w:r>
      <w:bookmarkEnd w:id="371"/>
    </w:p>
    <w:p w14:paraId="51698B1D" w14:textId="77777777" w:rsidR="007646BA" w:rsidRPr="001D0764" w:rsidRDefault="007646BA" w:rsidP="007646BA">
      <w:pPr>
        <w:pStyle w:val="Level2Legal"/>
        <w:tabs>
          <w:tab w:val="clear" w:pos="992"/>
        </w:tabs>
        <w:ind w:firstLine="0"/>
        <w:rPr>
          <w:rFonts w:ascii="Calibri" w:hAnsi="Calibri" w:cs="Arial"/>
          <w:sz w:val="22"/>
          <w:szCs w:val="22"/>
        </w:rPr>
      </w:pPr>
      <w:r w:rsidRPr="001D0764">
        <w:rPr>
          <w:rFonts w:asciiTheme="minorHAnsi" w:hAnsiTheme="minorHAnsi" w:cstheme="minorHAnsi"/>
          <w:sz w:val="22"/>
          <w:szCs w:val="22"/>
        </w:rPr>
        <w:t>MLA expects a research partner to sign up to our Research Agreement (Section 4), without the need to enter into negotiation. Research Organisations that have a previously negotiated Agreement with MLA should determine from MLA whether those Terms and Conditions are still valid.</w:t>
      </w:r>
    </w:p>
    <w:p w14:paraId="4F4C9848" w14:textId="65B617F6" w:rsidR="00115866" w:rsidRPr="001D0764" w:rsidRDefault="0080602B" w:rsidP="0080602B">
      <w:pPr>
        <w:pStyle w:val="Level2Legal"/>
        <w:tabs>
          <w:tab w:val="clear" w:pos="992"/>
        </w:tabs>
        <w:ind w:firstLine="0"/>
        <w:rPr>
          <w:rFonts w:ascii="Calibri" w:hAnsi="Calibri" w:cs="Arial"/>
          <w:sz w:val="22"/>
          <w:szCs w:val="22"/>
        </w:rPr>
      </w:pPr>
      <w:r w:rsidRPr="001D0764">
        <w:rPr>
          <w:rFonts w:ascii="Calibri" w:hAnsi="Calibri" w:cs="Arial"/>
          <w:sz w:val="22"/>
          <w:szCs w:val="22"/>
        </w:rPr>
        <w:t xml:space="preserve">Sufficient information should be provided so that MLA can easily complete the </w:t>
      </w:r>
      <w:r w:rsidR="00244B63" w:rsidRPr="001D0764">
        <w:rPr>
          <w:rFonts w:ascii="Calibri" w:hAnsi="Calibri" w:cs="Arial"/>
          <w:sz w:val="22"/>
          <w:szCs w:val="22"/>
        </w:rPr>
        <w:t xml:space="preserve">Research Agreement </w:t>
      </w:r>
      <w:r w:rsidRPr="001D0764">
        <w:rPr>
          <w:rFonts w:ascii="Calibri" w:hAnsi="Calibri" w:cs="Arial"/>
          <w:sz w:val="22"/>
          <w:szCs w:val="22"/>
        </w:rPr>
        <w:t>schedule</w:t>
      </w:r>
      <w:r w:rsidR="00244B63" w:rsidRPr="001D0764">
        <w:rPr>
          <w:rFonts w:ascii="Calibri" w:hAnsi="Calibri" w:cs="Arial"/>
          <w:sz w:val="22"/>
          <w:szCs w:val="22"/>
        </w:rPr>
        <w:t xml:space="preserve"> (attached), in</w:t>
      </w:r>
      <w:r w:rsidRPr="001D0764">
        <w:rPr>
          <w:rFonts w:ascii="Calibri" w:hAnsi="Calibri" w:cs="Arial"/>
          <w:sz w:val="22"/>
          <w:szCs w:val="22"/>
        </w:rPr>
        <w:t xml:space="preserve"> addition to the information requested in Section 2 of this document, for example:</w:t>
      </w:r>
    </w:p>
    <w:p w14:paraId="194D74A7" w14:textId="33506CC5" w:rsidR="00244B63" w:rsidRPr="001D0764" w:rsidRDefault="00244B63" w:rsidP="00F97FFD">
      <w:pPr>
        <w:pStyle w:val="Level2Legal"/>
        <w:numPr>
          <w:ilvl w:val="0"/>
          <w:numId w:val="21"/>
        </w:numPr>
        <w:ind w:left="1843" w:hanging="425"/>
        <w:rPr>
          <w:rFonts w:ascii="Calibri" w:hAnsi="Calibri" w:cs="Arial"/>
          <w:sz w:val="22"/>
          <w:szCs w:val="22"/>
        </w:rPr>
      </w:pPr>
      <w:r w:rsidRPr="001D0764">
        <w:rPr>
          <w:rFonts w:ascii="Calibri" w:hAnsi="Calibri" w:cs="Arial"/>
          <w:sz w:val="22"/>
          <w:szCs w:val="22"/>
        </w:rPr>
        <w:t>contact details of project manager, administrative contacts and the person authorised to sign the Research Agreement</w:t>
      </w:r>
    </w:p>
    <w:p w14:paraId="6BE1A09E" w14:textId="6A8F5F71" w:rsidR="0080602B" w:rsidRPr="001D0764" w:rsidRDefault="0080602B" w:rsidP="00F97FFD">
      <w:pPr>
        <w:pStyle w:val="Level2Legal"/>
        <w:numPr>
          <w:ilvl w:val="0"/>
          <w:numId w:val="21"/>
        </w:numPr>
        <w:ind w:left="1843" w:hanging="425"/>
        <w:rPr>
          <w:rFonts w:ascii="Calibri" w:hAnsi="Calibri" w:cs="Arial"/>
          <w:sz w:val="22"/>
          <w:szCs w:val="22"/>
        </w:rPr>
      </w:pPr>
      <w:r w:rsidRPr="001D0764">
        <w:rPr>
          <w:rFonts w:ascii="Calibri" w:hAnsi="Calibri" w:cs="Arial"/>
          <w:sz w:val="22"/>
          <w:szCs w:val="22"/>
        </w:rPr>
        <w:t>background IP</w:t>
      </w:r>
    </w:p>
    <w:p w14:paraId="71B2C341" w14:textId="15F6D102" w:rsidR="0080602B" w:rsidRPr="001D0764" w:rsidRDefault="0080602B" w:rsidP="00F97FFD">
      <w:pPr>
        <w:pStyle w:val="Level2Legal"/>
        <w:numPr>
          <w:ilvl w:val="0"/>
          <w:numId w:val="21"/>
        </w:numPr>
        <w:ind w:left="1843" w:hanging="425"/>
        <w:rPr>
          <w:rFonts w:ascii="Calibri" w:hAnsi="Calibri" w:cs="Arial"/>
          <w:sz w:val="22"/>
          <w:szCs w:val="22"/>
        </w:rPr>
      </w:pPr>
      <w:r w:rsidRPr="001D0764">
        <w:rPr>
          <w:rFonts w:ascii="Calibri" w:hAnsi="Calibri" w:cs="Arial"/>
          <w:sz w:val="22"/>
          <w:szCs w:val="22"/>
        </w:rPr>
        <w:t>Milestone achievement criteria, dates (milestone dates must allow 28 days for MLA to review, provide comment, obtain a revised report and approve) and costs according to the budget table</w:t>
      </w:r>
    </w:p>
    <w:p w14:paraId="0C205B05" w14:textId="77777777" w:rsidR="00244B63" w:rsidRPr="001D0764" w:rsidRDefault="00244B63" w:rsidP="00115866">
      <w:pPr>
        <w:pStyle w:val="Level2Legal"/>
        <w:tabs>
          <w:tab w:val="clear" w:pos="992"/>
        </w:tabs>
        <w:ind w:firstLine="0"/>
        <w:rPr>
          <w:rFonts w:ascii="Calibri" w:hAnsi="Calibri" w:cs="Arial"/>
          <w:b/>
          <w:sz w:val="22"/>
          <w:szCs w:val="22"/>
        </w:rPr>
      </w:pPr>
    </w:p>
    <w:p w14:paraId="487AEE0E" w14:textId="2DF2BDFB" w:rsidR="00115866" w:rsidRPr="001D0764" w:rsidRDefault="00F97FFD" w:rsidP="001D0764">
      <w:pPr>
        <w:pStyle w:val="Heading10"/>
        <w:numPr>
          <w:ilvl w:val="0"/>
          <w:numId w:val="0"/>
        </w:numPr>
        <w:ind w:left="924"/>
        <w:rPr>
          <w:sz w:val="22"/>
          <w:szCs w:val="22"/>
        </w:rPr>
      </w:pPr>
      <w:bookmarkStart w:id="372" w:name="_Toc48935821"/>
      <w:r w:rsidRPr="001D0764">
        <w:rPr>
          <w:sz w:val="22"/>
          <w:szCs w:val="22"/>
        </w:rPr>
        <w:t>3.6</w:t>
      </w:r>
      <w:r w:rsidRPr="001D0764">
        <w:rPr>
          <w:sz w:val="22"/>
          <w:szCs w:val="22"/>
        </w:rPr>
        <w:tab/>
      </w:r>
      <w:r w:rsidR="00244B63" w:rsidRPr="001D0764">
        <w:rPr>
          <w:sz w:val="22"/>
          <w:szCs w:val="22"/>
        </w:rPr>
        <w:t>Project IP</w:t>
      </w:r>
      <w:bookmarkEnd w:id="372"/>
    </w:p>
    <w:p w14:paraId="2F0B5824" w14:textId="18BF4090" w:rsidR="00115866" w:rsidRPr="001D0764" w:rsidRDefault="00244B63" w:rsidP="00115866">
      <w:pPr>
        <w:pStyle w:val="Level2Legal"/>
        <w:tabs>
          <w:tab w:val="clear" w:pos="992"/>
        </w:tabs>
        <w:ind w:firstLine="0"/>
        <w:rPr>
          <w:rFonts w:ascii="Calibri" w:hAnsi="Calibri" w:cs="Arial"/>
          <w:sz w:val="22"/>
          <w:szCs w:val="22"/>
        </w:rPr>
      </w:pPr>
      <w:r w:rsidRPr="001D0764">
        <w:rPr>
          <w:rFonts w:ascii="Calibri" w:hAnsi="Calibri" w:cs="Arial"/>
          <w:sz w:val="22"/>
          <w:szCs w:val="22"/>
        </w:rPr>
        <w:t>MLA’s default position is the ownership of all Project IP.</w:t>
      </w:r>
    </w:p>
    <w:p w14:paraId="6ABE8039" w14:textId="77777777" w:rsidR="00244B63" w:rsidRPr="001D0764" w:rsidRDefault="00244B63" w:rsidP="00115866">
      <w:pPr>
        <w:pStyle w:val="Level2Legal"/>
        <w:tabs>
          <w:tab w:val="clear" w:pos="992"/>
        </w:tabs>
        <w:ind w:firstLine="0"/>
        <w:rPr>
          <w:rFonts w:ascii="Calibri" w:hAnsi="Calibri" w:cs="Arial"/>
          <w:b/>
          <w:sz w:val="22"/>
          <w:szCs w:val="22"/>
        </w:rPr>
      </w:pPr>
    </w:p>
    <w:p w14:paraId="61413ABD" w14:textId="18C9CE1E" w:rsidR="00115866" w:rsidRPr="001D0764" w:rsidRDefault="00F97FFD" w:rsidP="001D0764">
      <w:pPr>
        <w:pStyle w:val="Heading10"/>
        <w:numPr>
          <w:ilvl w:val="0"/>
          <w:numId w:val="0"/>
        </w:numPr>
        <w:ind w:left="924"/>
        <w:rPr>
          <w:sz w:val="22"/>
          <w:szCs w:val="22"/>
        </w:rPr>
      </w:pPr>
      <w:bookmarkStart w:id="373" w:name="_Toc48935822"/>
      <w:r w:rsidRPr="001D0764">
        <w:rPr>
          <w:sz w:val="22"/>
          <w:szCs w:val="22"/>
        </w:rPr>
        <w:t>3.7</w:t>
      </w:r>
      <w:r w:rsidRPr="001D0764">
        <w:rPr>
          <w:sz w:val="22"/>
          <w:szCs w:val="22"/>
        </w:rPr>
        <w:tab/>
      </w:r>
      <w:r w:rsidR="00115866" w:rsidRPr="001D0764">
        <w:rPr>
          <w:sz w:val="22"/>
          <w:szCs w:val="22"/>
        </w:rPr>
        <w:t>Project management</w:t>
      </w:r>
      <w:bookmarkEnd w:id="373"/>
    </w:p>
    <w:p w14:paraId="732264BB" w14:textId="77777777" w:rsidR="007646BA" w:rsidRPr="001D0764" w:rsidRDefault="007646BA" w:rsidP="007646BA">
      <w:pPr>
        <w:pStyle w:val="Level2Legal"/>
        <w:tabs>
          <w:tab w:val="clear" w:pos="992"/>
        </w:tabs>
        <w:ind w:left="1080" w:firstLine="0"/>
        <w:rPr>
          <w:rFonts w:asciiTheme="minorHAnsi" w:hAnsiTheme="minorHAnsi" w:cstheme="minorHAnsi"/>
          <w:sz w:val="22"/>
          <w:szCs w:val="22"/>
        </w:rPr>
      </w:pPr>
      <w:r w:rsidRPr="001D0764">
        <w:rPr>
          <w:rFonts w:asciiTheme="minorHAnsi" w:hAnsiTheme="minorHAnsi" w:cstheme="minorHAnsi"/>
          <w:sz w:val="22"/>
          <w:szCs w:val="22"/>
        </w:rPr>
        <w:t>The proposal should identify the applicable codes and whether the Research Organisation agrees to conduct the research in compliance with the following:</w:t>
      </w:r>
    </w:p>
    <w:p w14:paraId="097F5CE9" w14:textId="77777777" w:rsidR="007646BA" w:rsidRPr="001D0764" w:rsidRDefault="008A6D78" w:rsidP="007646BA">
      <w:pPr>
        <w:pStyle w:val="ListParagraph"/>
        <w:numPr>
          <w:ilvl w:val="0"/>
          <w:numId w:val="27"/>
        </w:numPr>
        <w:ind w:left="1800"/>
        <w:rPr>
          <w:rFonts w:asciiTheme="minorHAnsi" w:hAnsiTheme="minorHAnsi" w:cstheme="minorHAnsi"/>
          <w:sz w:val="22"/>
          <w:szCs w:val="22"/>
        </w:rPr>
      </w:pPr>
      <w:hyperlink r:id="rId14" w:history="1">
        <w:r w:rsidR="007646BA" w:rsidRPr="001D0764">
          <w:rPr>
            <w:rStyle w:val="Hyperlink"/>
            <w:rFonts w:asciiTheme="minorHAnsi" w:hAnsiTheme="minorHAnsi" w:cstheme="minorHAnsi"/>
            <w:sz w:val="22"/>
            <w:szCs w:val="22"/>
            <w:lang w:val="en-US"/>
          </w:rPr>
          <w:t>Australian Code for the Responsible Conduct of Research</w:t>
        </w:r>
      </w:hyperlink>
      <w:r w:rsidR="007646BA" w:rsidRPr="001D0764">
        <w:rPr>
          <w:rFonts w:asciiTheme="minorHAnsi" w:hAnsiTheme="minorHAnsi" w:cstheme="minorHAnsi"/>
          <w:sz w:val="22"/>
          <w:szCs w:val="22"/>
          <w:lang w:val="en-US"/>
        </w:rPr>
        <w:t xml:space="preserve"> </w:t>
      </w:r>
    </w:p>
    <w:p w14:paraId="761C1D99" w14:textId="77777777" w:rsidR="007646BA" w:rsidRPr="001D0764" w:rsidRDefault="008A6D78" w:rsidP="007646BA">
      <w:pPr>
        <w:pStyle w:val="ListParagraph"/>
        <w:numPr>
          <w:ilvl w:val="0"/>
          <w:numId w:val="27"/>
        </w:numPr>
        <w:ind w:left="1800"/>
        <w:rPr>
          <w:rFonts w:asciiTheme="minorHAnsi" w:hAnsiTheme="minorHAnsi" w:cstheme="minorHAnsi"/>
          <w:sz w:val="22"/>
          <w:szCs w:val="22"/>
        </w:rPr>
      </w:pPr>
      <w:hyperlink r:id="rId15" w:history="1">
        <w:r w:rsidR="007646BA" w:rsidRPr="001D0764">
          <w:rPr>
            <w:rStyle w:val="Hyperlink"/>
            <w:rFonts w:asciiTheme="minorHAnsi" w:hAnsiTheme="minorHAnsi" w:cstheme="minorHAnsi"/>
            <w:sz w:val="22"/>
            <w:szCs w:val="22"/>
            <w:lang w:val="en-US"/>
          </w:rPr>
          <w:t>Australian Code for the Care and Use of Animals for Scientific Purposes</w:t>
        </w:r>
      </w:hyperlink>
    </w:p>
    <w:p w14:paraId="2FA8774F" w14:textId="77777777" w:rsidR="007646BA" w:rsidRPr="001D0764" w:rsidRDefault="008A6D78" w:rsidP="007646BA">
      <w:pPr>
        <w:numPr>
          <w:ilvl w:val="0"/>
          <w:numId w:val="28"/>
        </w:numPr>
        <w:tabs>
          <w:tab w:val="clear" w:pos="720"/>
          <w:tab w:val="clear" w:pos="1848"/>
          <w:tab w:val="clear" w:pos="2773"/>
          <w:tab w:val="clear" w:pos="3697"/>
          <w:tab w:val="clear" w:pos="4621"/>
          <w:tab w:val="clear" w:pos="5545"/>
          <w:tab w:val="clear" w:pos="6469"/>
          <w:tab w:val="clear" w:pos="7394"/>
          <w:tab w:val="clear" w:pos="8318"/>
          <w:tab w:val="clear" w:pos="8930"/>
          <w:tab w:val="num" w:pos="1800"/>
        </w:tabs>
        <w:spacing w:before="0" w:after="0" w:line="240" w:lineRule="auto"/>
        <w:ind w:left="1800"/>
        <w:rPr>
          <w:rFonts w:asciiTheme="minorHAnsi" w:hAnsiTheme="minorHAnsi" w:cstheme="minorHAnsi"/>
          <w:sz w:val="22"/>
          <w:szCs w:val="22"/>
        </w:rPr>
      </w:pPr>
      <w:hyperlink r:id="rId16" w:history="1">
        <w:r w:rsidR="007646BA" w:rsidRPr="001D0764">
          <w:rPr>
            <w:rStyle w:val="Hyperlink"/>
            <w:rFonts w:asciiTheme="minorHAnsi" w:hAnsiTheme="minorHAnsi" w:cstheme="minorHAnsi"/>
            <w:sz w:val="22"/>
            <w:szCs w:val="22"/>
          </w:rPr>
          <w:t>National Statement on Ethical Conduct in Human Research</w:t>
        </w:r>
      </w:hyperlink>
    </w:p>
    <w:p w14:paraId="45B60674" w14:textId="77777777" w:rsidR="007646BA" w:rsidRPr="001D0764" w:rsidRDefault="007646BA" w:rsidP="0080602B">
      <w:pPr>
        <w:pStyle w:val="Level2Legal"/>
        <w:tabs>
          <w:tab w:val="clear" w:pos="992"/>
        </w:tabs>
        <w:ind w:left="1080" w:firstLine="0"/>
        <w:rPr>
          <w:rFonts w:asciiTheme="minorHAnsi" w:hAnsiTheme="minorHAnsi" w:cstheme="minorHAnsi"/>
          <w:sz w:val="22"/>
          <w:szCs w:val="22"/>
        </w:rPr>
      </w:pPr>
    </w:p>
    <w:p w14:paraId="4438BD16" w14:textId="57CBEFA9" w:rsidR="0080602B" w:rsidRPr="001D0764" w:rsidRDefault="0080602B" w:rsidP="0080602B">
      <w:pPr>
        <w:pStyle w:val="Level2Legal"/>
        <w:tabs>
          <w:tab w:val="clear" w:pos="992"/>
        </w:tabs>
        <w:ind w:left="1080" w:firstLine="0"/>
        <w:rPr>
          <w:rFonts w:asciiTheme="minorHAnsi" w:hAnsiTheme="minorHAnsi" w:cstheme="minorHAnsi"/>
          <w:sz w:val="22"/>
          <w:szCs w:val="22"/>
        </w:rPr>
      </w:pPr>
      <w:r w:rsidRPr="001D0764">
        <w:rPr>
          <w:rFonts w:asciiTheme="minorHAnsi" w:hAnsiTheme="minorHAnsi" w:cstheme="minorHAnsi"/>
          <w:sz w:val="22"/>
          <w:szCs w:val="22"/>
        </w:rPr>
        <w:t xml:space="preserve">The proposal should indicate any requirements of MLA staff and industry personnel.  </w:t>
      </w:r>
    </w:p>
    <w:p w14:paraId="0098B858" w14:textId="77777777" w:rsidR="00244B63" w:rsidRPr="001D0764" w:rsidRDefault="00244B63" w:rsidP="00115866">
      <w:pPr>
        <w:pStyle w:val="Level2Legal"/>
        <w:tabs>
          <w:tab w:val="clear" w:pos="992"/>
        </w:tabs>
        <w:ind w:firstLine="0"/>
        <w:rPr>
          <w:rFonts w:ascii="Calibri" w:hAnsi="Calibri" w:cs="Arial"/>
          <w:b/>
          <w:sz w:val="22"/>
          <w:szCs w:val="22"/>
        </w:rPr>
      </w:pPr>
    </w:p>
    <w:p w14:paraId="7095995F" w14:textId="3BFF0920" w:rsidR="00115866" w:rsidRPr="001D0764" w:rsidRDefault="00F97FFD" w:rsidP="001D0764">
      <w:pPr>
        <w:pStyle w:val="Heading10"/>
        <w:numPr>
          <w:ilvl w:val="0"/>
          <w:numId w:val="0"/>
        </w:numPr>
        <w:ind w:left="924"/>
        <w:rPr>
          <w:sz w:val="22"/>
          <w:szCs w:val="22"/>
        </w:rPr>
      </w:pPr>
      <w:bookmarkStart w:id="374" w:name="_Toc48935823"/>
      <w:r w:rsidRPr="001D0764">
        <w:rPr>
          <w:sz w:val="22"/>
          <w:szCs w:val="22"/>
        </w:rPr>
        <w:t>3.8</w:t>
      </w:r>
      <w:r w:rsidRPr="001D0764">
        <w:rPr>
          <w:sz w:val="22"/>
          <w:szCs w:val="22"/>
        </w:rPr>
        <w:tab/>
      </w:r>
      <w:r w:rsidR="0080602B" w:rsidRPr="001D0764">
        <w:rPr>
          <w:sz w:val="22"/>
          <w:szCs w:val="22"/>
        </w:rPr>
        <w:t>Assessment criteria</w:t>
      </w:r>
      <w:bookmarkEnd w:id="374"/>
    </w:p>
    <w:p w14:paraId="6A4F548F" w14:textId="77777777" w:rsidR="0080602B" w:rsidRPr="001D0764" w:rsidRDefault="0080602B" w:rsidP="0080602B">
      <w:pPr>
        <w:pStyle w:val="Level2Legal"/>
        <w:tabs>
          <w:tab w:val="clear" w:pos="924"/>
          <w:tab w:val="clear" w:pos="992"/>
          <w:tab w:val="num" w:pos="1134"/>
        </w:tabs>
        <w:ind w:firstLine="1"/>
        <w:rPr>
          <w:rFonts w:asciiTheme="minorHAnsi" w:hAnsiTheme="minorHAnsi" w:cstheme="minorHAnsi"/>
          <w:sz w:val="22"/>
          <w:szCs w:val="22"/>
        </w:rPr>
      </w:pPr>
      <w:r w:rsidRPr="001D0764">
        <w:rPr>
          <w:rFonts w:asciiTheme="minorHAnsi" w:hAnsiTheme="minorHAnsi" w:cstheme="minorHAnsi"/>
          <w:sz w:val="22"/>
          <w:szCs w:val="22"/>
        </w:rPr>
        <w:t>The successful applicant will be selected on their ability to:</w:t>
      </w:r>
    </w:p>
    <w:p w14:paraId="006BEC29" w14:textId="77777777" w:rsidR="0080602B" w:rsidRPr="001D0764" w:rsidRDefault="0080602B" w:rsidP="00F97FFD">
      <w:pPr>
        <w:pStyle w:val="Level2Legal"/>
        <w:numPr>
          <w:ilvl w:val="0"/>
          <w:numId w:val="20"/>
        </w:numPr>
        <w:tabs>
          <w:tab w:val="clear" w:pos="924"/>
          <w:tab w:val="clear" w:pos="2773"/>
          <w:tab w:val="left" w:pos="1134"/>
        </w:tabs>
        <w:ind w:left="1843" w:hanging="403"/>
        <w:contextualSpacing/>
        <w:rPr>
          <w:rFonts w:asciiTheme="minorHAnsi" w:hAnsiTheme="minorHAnsi" w:cstheme="minorHAnsi"/>
          <w:sz w:val="22"/>
          <w:szCs w:val="22"/>
        </w:rPr>
      </w:pPr>
      <w:r w:rsidRPr="001D0764">
        <w:rPr>
          <w:rFonts w:asciiTheme="minorHAnsi" w:hAnsiTheme="minorHAnsi" w:cstheme="minorHAnsi"/>
          <w:sz w:val="22"/>
          <w:szCs w:val="22"/>
        </w:rPr>
        <w:t>demonstrate knowledge and experience relevant to s;</w:t>
      </w:r>
    </w:p>
    <w:p w14:paraId="474F9E30" w14:textId="77777777" w:rsidR="0080602B" w:rsidRPr="001D0764" w:rsidRDefault="0080602B" w:rsidP="00F97FFD">
      <w:pPr>
        <w:pStyle w:val="Level2Legal"/>
        <w:numPr>
          <w:ilvl w:val="0"/>
          <w:numId w:val="20"/>
        </w:numPr>
        <w:tabs>
          <w:tab w:val="clear" w:pos="924"/>
          <w:tab w:val="clear" w:pos="1848"/>
          <w:tab w:val="clear" w:pos="2773"/>
          <w:tab w:val="left" w:pos="1134"/>
          <w:tab w:val="left" w:pos="1843"/>
        </w:tabs>
        <w:ind w:left="1843" w:hanging="403"/>
        <w:contextualSpacing/>
        <w:rPr>
          <w:rFonts w:asciiTheme="minorHAnsi" w:hAnsiTheme="minorHAnsi" w:cstheme="minorHAnsi"/>
          <w:sz w:val="22"/>
          <w:szCs w:val="22"/>
        </w:rPr>
      </w:pPr>
      <w:r w:rsidRPr="001D0764">
        <w:rPr>
          <w:rFonts w:asciiTheme="minorHAnsi" w:hAnsiTheme="minorHAnsi" w:cstheme="minorHAnsi"/>
          <w:sz w:val="22"/>
          <w:szCs w:val="22"/>
        </w:rPr>
        <w:t>understand the project issues as they relate to the meat industry;</w:t>
      </w:r>
    </w:p>
    <w:p w14:paraId="5474613E" w14:textId="77777777" w:rsidR="0080602B" w:rsidRPr="001D0764" w:rsidRDefault="0080602B" w:rsidP="00F97FFD">
      <w:pPr>
        <w:pStyle w:val="Level2Legal"/>
        <w:numPr>
          <w:ilvl w:val="0"/>
          <w:numId w:val="20"/>
        </w:numPr>
        <w:tabs>
          <w:tab w:val="clear" w:pos="924"/>
          <w:tab w:val="clear" w:pos="1848"/>
          <w:tab w:val="clear" w:pos="2773"/>
          <w:tab w:val="left" w:pos="1134"/>
          <w:tab w:val="left" w:pos="1843"/>
        </w:tabs>
        <w:ind w:left="1843" w:hanging="403"/>
        <w:contextualSpacing/>
        <w:rPr>
          <w:rFonts w:asciiTheme="minorHAnsi" w:hAnsiTheme="minorHAnsi" w:cstheme="minorHAnsi"/>
          <w:sz w:val="22"/>
          <w:szCs w:val="22"/>
        </w:rPr>
      </w:pPr>
      <w:r w:rsidRPr="001D0764">
        <w:rPr>
          <w:rFonts w:asciiTheme="minorHAnsi" w:hAnsiTheme="minorHAnsi" w:cstheme="minorHAnsi"/>
          <w:sz w:val="22"/>
          <w:szCs w:val="22"/>
        </w:rPr>
        <w:t>demonstrate excellent communication and project management skills;</w:t>
      </w:r>
    </w:p>
    <w:p w14:paraId="0FC3699C" w14:textId="77777777" w:rsidR="0080602B" w:rsidRPr="001D0764" w:rsidRDefault="0080602B" w:rsidP="00F97FFD">
      <w:pPr>
        <w:pStyle w:val="Level2Legal"/>
        <w:numPr>
          <w:ilvl w:val="0"/>
          <w:numId w:val="20"/>
        </w:numPr>
        <w:tabs>
          <w:tab w:val="clear" w:pos="924"/>
          <w:tab w:val="clear" w:pos="1848"/>
          <w:tab w:val="clear" w:pos="2773"/>
          <w:tab w:val="left" w:pos="1134"/>
          <w:tab w:val="left" w:pos="1843"/>
        </w:tabs>
        <w:ind w:left="1843" w:hanging="403"/>
        <w:contextualSpacing/>
        <w:rPr>
          <w:rFonts w:asciiTheme="minorHAnsi" w:hAnsiTheme="minorHAnsi" w:cstheme="minorHAnsi"/>
          <w:sz w:val="22"/>
          <w:szCs w:val="22"/>
        </w:rPr>
      </w:pPr>
      <w:r w:rsidRPr="001D0764">
        <w:rPr>
          <w:rFonts w:asciiTheme="minorHAnsi" w:hAnsiTheme="minorHAnsi" w:cstheme="minorHAnsi"/>
          <w:sz w:val="22"/>
          <w:szCs w:val="22"/>
        </w:rPr>
        <w:t>provide a methodology that will fulfil the objectives of the project within a clear timeframe;</w:t>
      </w:r>
    </w:p>
    <w:p w14:paraId="4871302F" w14:textId="77777777" w:rsidR="00F97FFD" w:rsidRPr="001D0764" w:rsidRDefault="0080602B" w:rsidP="00F97FFD">
      <w:pPr>
        <w:pStyle w:val="Level2Legal"/>
        <w:numPr>
          <w:ilvl w:val="0"/>
          <w:numId w:val="20"/>
        </w:numPr>
        <w:tabs>
          <w:tab w:val="clear" w:pos="924"/>
          <w:tab w:val="clear" w:pos="1848"/>
          <w:tab w:val="clear" w:pos="2773"/>
          <w:tab w:val="left" w:pos="1134"/>
          <w:tab w:val="left" w:pos="1843"/>
        </w:tabs>
        <w:ind w:left="1843" w:hanging="403"/>
        <w:contextualSpacing/>
        <w:rPr>
          <w:rFonts w:asciiTheme="minorHAnsi" w:hAnsiTheme="minorHAnsi" w:cstheme="minorHAnsi"/>
          <w:sz w:val="22"/>
          <w:szCs w:val="22"/>
        </w:rPr>
      </w:pPr>
      <w:r w:rsidRPr="001D0764">
        <w:rPr>
          <w:rFonts w:asciiTheme="minorHAnsi" w:hAnsiTheme="minorHAnsi" w:cstheme="minorHAnsi"/>
          <w:sz w:val="22"/>
          <w:szCs w:val="22"/>
        </w:rPr>
        <w:t xml:space="preserve">display innovative approaches to the project; </w:t>
      </w:r>
    </w:p>
    <w:p w14:paraId="56B7303B" w14:textId="3952464E" w:rsidR="0080602B" w:rsidRPr="001D0764" w:rsidRDefault="00F97FFD" w:rsidP="00F97FFD">
      <w:pPr>
        <w:pStyle w:val="Level2Legal"/>
        <w:numPr>
          <w:ilvl w:val="0"/>
          <w:numId w:val="20"/>
        </w:numPr>
        <w:tabs>
          <w:tab w:val="clear" w:pos="924"/>
          <w:tab w:val="clear" w:pos="1848"/>
          <w:tab w:val="clear" w:pos="2773"/>
          <w:tab w:val="left" w:pos="1134"/>
          <w:tab w:val="left" w:pos="1843"/>
        </w:tabs>
        <w:ind w:left="1843" w:hanging="403"/>
        <w:contextualSpacing/>
        <w:rPr>
          <w:rFonts w:asciiTheme="minorHAnsi" w:hAnsiTheme="minorHAnsi" w:cstheme="minorHAnsi"/>
          <w:sz w:val="22"/>
          <w:szCs w:val="22"/>
        </w:rPr>
      </w:pPr>
      <w:r w:rsidRPr="001D0764">
        <w:rPr>
          <w:rFonts w:asciiTheme="minorHAnsi" w:hAnsiTheme="minorHAnsi" w:cstheme="minorHAnsi"/>
          <w:sz w:val="22"/>
          <w:szCs w:val="22"/>
        </w:rPr>
        <w:t xml:space="preserve">provide a simple pathway for negotiating the terms and conditions of the agreement; </w:t>
      </w:r>
      <w:r w:rsidR="0080602B" w:rsidRPr="001D0764">
        <w:rPr>
          <w:rFonts w:asciiTheme="minorHAnsi" w:hAnsiTheme="minorHAnsi" w:cstheme="minorHAnsi"/>
          <w:sz w:val="22"/>
          <w:szCs w:val="22"/>
        </w:rPr>
        <w:t>and</w:t>
      </w:r>
    </w:p>
    <w:p w14:paraId="4CC227DE" w14:textId="77777777" w:rsidR="0080602B" w:rsidRPr="001D0764" w:rsidRDefault="0080602B" w:rsidP="00F97FFD">
      <w:pPr>
        <w:pStyle w:val="Level2Legal"/>
        <w:numPr>
          <w:ilvl w:val="0"/>
          <w:numId w:val="20"/>
        </w:numPr>
        <w:tabs>
          <w:tab w:val="clear" w:pos="924"/>
          <w:tab w:val="clear" w:pos="1848"/>
          <w:tab w:val="clear" w:pos="2773"/>
          <w:tab w:val="left" w:pos="1134"/>
          <w:tab w:val="left" w:pos="1843"/>
        </w:tabs>
        <w:ind w:left="1843" w:hanging="403"/>
        <w:rPr>
          <w:rFonts w:asciiTheme="minorHAnsi" w:hAnsiTheme="minorHAnsi" w:cstheme="minorHAnsi"/>
          <w:sz w:val="22"/>
          <w:szCs w:val="22"/>
        </w:rPr>
      </w:pPr>
      <w:r w:rsidRPr="001D0764">
        <w:rPr>
          <w:rFonts w:asciiTheme="minorHAnsi" w:hAnsiTheme="minorHAnsi" w:cstheme="minorHAnsi"/>
          <w:sz w:val="22"/>
          <w:szCs w:val="22"/>
        </w:rPr>
        <w:t>submit a cost-effective budget</w:t>
      </w:r>
    </w:p>
    <w:p w14:paraId="3629B4CB" w14:textId="77777777" w:rsidR="00115866" w:rsidRPr="0070392A" w:rsidRDefault="00115866" w:rsidP="00115866">
      <w:pPr>
        <w:pStyle w:val="Level2Legal"/>
        <w:tabs>
          <w:tab w:val="clear" w:pos="992"/>
        </w:tabs>
        <w:ind w:firstLine="0"/>
        <w:rPr>
          <w:rFonts w:ascii="Calibri" w:hAnsi="Calibri" w:cs="Arial"/>
          <w:b/>
          <w:sz w:val="22"/>
          <w:szCs w:val="22"/>
        </w:rPr>
      </w:pPr>
    </w:p>
    <w:p w14:paraId="0166714B" w14:textId="51E535AA" w:rsidR="00115866" w:rsidRPr="00104884" w:rsidRDefault="00115866" w:rsidP="00115866">
      <w:pPr>
        <w:pStyle w:val="Level1Legal"/>
        <w:numPr>
          <w:ilvl w:val="0"/>
          <w:numId w:val="0"/>
        </w:numPr>
        <w:ind w:left="992" w:hanging="992"/>
        <w:jc w:val="center"/>
        <w:rPr>
          <w:rFonts w:ascii="Calibri" w:hAnsi="Calibri" w:cs="Arial"/>
          <w:b/>
          <w:sz w:val="22"/>
          <w:szCs w:val="22"/>
        </w:rPr>
      </w:pPr>
      <w:r>
        <w:rPr>
          <w:rFonts w:ascii="Calibri" w:hAnsi="Calibri" w:cs="Arial"/>
          <w:sz w:val="22"/>
          <w:szCs w:val="22"/>
        </w:rPr>
        <w:br w:type="column"/>
      </w:r>
    </w:p>
    <w:p w14:paraId="5214E8BE" w14:textId="77777777" w:rsidR="00115866" w:rsidRPr="00104884" w:rsidRDefault="00115866" w:rsidP="00115866">
      <w:pPr>
        <w:pStyle w:val="Level1Legal"/>
        <w:numPr>
          <w:ilvl w:val="0"/>
          <w:numId w:val="0"/>
        </w:numPr>
        <w:ind w:left="992" w:hanging="992"/>
        <w:jc w:val="center"/>
        <w:rPr>
          <w:rFonts w:ascii="Calibri" w:hAnsi="Calibri" w:cs="Arial"/>
          <w:b/>
          <w:sz w:val="22"/>
          <w:szCs w:val="22"/>
        </w:rPr>
      </w:pPr>
      <w:r w:rsidRPr="00104884">
        <w:rPr>
          <w:rFonts w:ascii="Calibri" w:hAnsi="Calibri" w:cs="Arial"/>
          <w:b/>
          <w:sz w:val="22"/>
          <w:szCs w:val="22"/>
        </w:rPr>
        <w:t>SECTION 4</w:t>
      </w:r>
    </w:p>
    <w:p w14:paraId="07319818" w14:textId="77777777" w:rsidR="00115866" w:rsidRPr="00104884" w:rsidRDefault="00115866" w:rsidP="00F97FFD">
      <w:pPr>
        <w:pStyle w:val="Level1Legal"/>
        <w:keepNext/>
        <w:numPr>
          <w:ilvl w:val="1"/>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709"/>
          <w:tab w:val="left" w:pos="1701"/>
          <w:tab w:val="left" w:pos="2409"/>
        </w:tabs>
        <w:spacing w:after="240" w:line="240" w:lineRule="auto"/>
        <w:jc w:val="both"/>
        <w:outlineLvl w:val="0"/>
        <w:rPr>
          <w:rFonts w:ascii="Calibri" w:hAnsi="Calibri"/>
          <w:b/>
          <w:sz w:val="22"/>
          <w:szCs w:val="22"/>
        </w:rPr>
      </w:pPr>
      <w:bookmarkStart w:id="375" w:name="_Toc48935824"/>
      <w:r w:rsidRPr="00104884">
        <w:rPr>
          <w:rFonts w:ascii="Calibri" w:hAnsi="Calibri"/>
          <w:b/>
          <w:sz w:val="22"/>
          <w:szCs w:val="22"/>
        </w:rPr>
        <w:t>MLA’s STANDARD RESEARCH TERMS</w:t>
      </w:r>
      <w:bookmarkEnd w:id="375"/>
    </w:p>
    <w:p w14:paraId="5F4B233E" w14:textId="77777777" w:rsidR="00C73C23" w:rsidRPr="00280228" w:rsidRDefault="00C73C23" w:rsidP="00C73C23">
      <w:pPr>
        <w:pStyle w:val="Level1Legal"/>
        <w:numPr>
          <w:ilvl w:val="0"/>
          <w:numId w:val="0"/>
        </w:numPr>
        <w:tabs>
          <w:tab w:val="left" w:pos="709"/>
        </w:tabs>
        <w:rPr>
          <w:rFonts w:ascii="Calibri" w:hAnsi="Calibri"/>
          <w:sz w:val="22"/>
          <w:szCs w:val="22"/>
        </w:rPr>
      </w:pPr>
      <w:bookmarkStart w:id="376" w:name="_Toc9429619"/>
      <w:bookmarkStart w:id="377" w:name="_Toc16685872"/>
      <w:r w:rsidRPr="00280228">
        <w:rPr>
          <w:rFonts w:ascii="Calibri" w:hAnsi="Calibri"/>
          <w:sz w:val="22"/>
          <w:szCs w:val="22"/>
        </w:rPr>
        <w:t>MLA’s standard research agreement is provided as a separate document 'j16416 MLA Research Terms'.</w:t>
      </w:r>
      <w:bookmarkEnd w:id="376"/>
      <w:bookmarkEnd w:id="377"/>
    </w:p>
    <w:p w14:paraId="0889CBA8" w14:textId="77777777" w:rsidR="00115866" w:rsidRDefault="00115866" w:rsidP="00115866">
      <w:pPr>
        <w:pStyle w:val="Level1Legal"/>
        <w:numPr>
          <w:ilvl w:val="0"/>
          <w:numId w:val="0"/>
        </w:numPr>
        <w:tabs>
          <w:tab w:val="left" w:pos="709"/>
        </w:tabs>
        <w:rPr>
          <w:rFonts w:ascii="Calibri" w:hAnsi="Calibri"/>
          <w:sz w:val="22"/>
          <w:szCs w:val="22"/>
        </w:rPr>
      </w:pPr>
    </w:p>
    <w:p w14:paraId="29569BB0" w14:textId="77777777" w:rsidR="00115866" w:rsidRDefault="00115866" w:rsidP="00115866">
      <w:pPr>
        <w:pStyle w:val="Level1Legal"/>
        <w:numPr>
          <w:ilvl w:val="0"/>
          <w:numId w:val="0"/>
        </w:numPr>
        <w:tabs>
          <w:tab w:val="left" w:pos="709"/>
        </w:tabs>
        <w:rPr>
          <w:rFonts w:ascii="Calibri" w:hAnsi="Calibri"/>
          <w:sz w:val="22"/>
          <w:szCs w:val="22"/>
        </w:rPr>
      </w:pPr>
    </w:p>
    <w:p w14:paraId="7A9F767E" w14:textId="77777777" w:rsidR="00115866" w:rsidRDefault="00115866" w:rsidP="00115866">
      <w:pPr>
        <w:pStyle w:val="Level1Legal"/>
        <w:numPr>
          <w:ilvl w:val="0"/>
          <w:numId w:val="0"/>
        </w:numPr>
        <w:tabs>
          <w:tab w:val="left" w:pos="709"/>
        </w:tabs>
        <w:rPr>
          <w:rFonts w:ascii="Calibri" w:hAnsi="Calibri"/>
          <w:sz w:val="22"/>
          <w:szCs w:val="22"/>
        </w:rPr>
      </w:pPr>
    </w:p>
    <w:p w14:paraId="5291AB85" w14:textId="77777777" w:rsidR="00115866" w:rsidRDefault="00115866" w:rsidP="00115866">
      <w:pPr>
        <w:pStyle w:val="Level1Legal"/>
        <w:numPr>
          <w:ilvl w:val="0"/>
          <w:numId w:val="0"/>
        </w:numPr>
        <w:tabs>
          <w:tab w:val="left" w:pos="709"/>
        </w:tabs>
        <w:rPr>
          <w:rFonts w:ascii="Calibri" w:hAnsi="Calibri"/>
          <w:sz w:val="22"/>
          <w:szCs w:val="22"/>
        </w:rPr>
      </w:pPr>
    </w:p>
    <w:p w14:paraId="396DEEF3" w14:textId="77777777" w:rsidR="00115866" w:rsidRDefault="00115866" w:rsidP="00115866">
      <w:pPr>
        <w:pStyle w:val="Level1Legal"/>
        <w:numPr>
          <w:ilvl w:val="0"/>
          <w:numId w:val="0"/>
        </w:numPr>
        <w:tabs>
          <w:tab w:val="left" w:pos="709"/>
        </w:tabs>
        <w:rPr>
          <w:rFonts w:ascii="Calibri" w:hAnsi="Calibri"/>
          <w:sz w:val="22"/>
          <w:szCs w:val="22"/>
        </w:rPr>
      </w:pPr>
    </w:p>
    <w:p w14:paraId="4974ADC1" w14:textId="77777777" w:rsidR="00115866" w:rsidRDefault="00115866" w:rsidP="00115866">
      <w:pPr>
        <w:pStyle w:val="Level1Legal"/>
        <w:numPr>
          <w:ilvl w:val="0"/>
          <w:numId w:val="0"/>
        </w:numPr>
        <w:tabs>
          <w:tab w:val="left" w:pos="709"/>
        </w:tabs>
        <w:rPr>
          <w:rFonts w:ascii="Calibri" w:hAnsi="Calibri"/>
          <w:sz w:val="22"/>
          <w:szCs w:val="22"/>
        </w:rPr>
      </w:pPr>
    </w:p>
    <w:p w14:paraId="1C3A97E9" w14:textId="77777777" w:rsidR="00115866" w:rsidRDefault="00115866" w:rsidP="00115866">
      <w:pPr>
        <w:pStyle w:val="Level1Legal"/>
        <w:numPr>
          <w:ilvl w:val="0"/>
          <w:numId w:val="0"/>
        </w:numPr>
        <w:tabs>
          <w:tab w:val="left" w:pos="709"/>
        </w:tabs>
        <w:rPr>
          <w:rFonts w:ascii="Calibri" w:hAnsi="Calibri"/>
          <w:sz w:val="22"/>
          <w:szCs w:val="22"/>
        </w:rPr>
      </w:pPr>
    </w:p>
    <w:p w14:paraId="0EE29479" w14:textId="77777777" w:rsidR="00115866" w:rsidRDefault="00115866" w:rsidP="00115866">
      <w:pPr>
        <w:pStyle w:val="Level1Legal"/>
        <w:numPr>
          <w:ilvl w:val="0"/>
          <w:numId w:val="0"/>
        </w:numPr>
        <w:tabs>
          <w:tab w:val="left" w:pos="709"/>
        </w:tabs>
        <w:rPr>
          <w:rFonts w:ascii="Calibri" w:hAnsi="Calibri"/>
          <w:sz w:val="22"/>
          <w:szCs w:val="22"/>
        </w:rPr>
      </w:pPr>
    </w:p>
    <w:p w14:paraId="25669CBB" w14:textId="77777777" w:rsidR="00115866" w:rsidRDefault="00115866" w:rsidP="00115866">
      <w:pPr>
        <w:pStyle w:val="Level1Legal"/>
        <w:numPr>
          <w:ilvl w:val="0"/>
          <w:numId w:val="0"/>
        </w:numPr>
        <w:tabs>
          <w:tab w:val="left" w:pos="709"/>
        </w:tabs>
        <w:rPr>
          <w:rFonts w:ascii="Calibri" w:hAnsi="Calibri"/>
          <w:sz w:val="22"/>
          <w:szCs w:val="22"/>
        </w:rPr>
      </w:pPr>
    </w:p>
    <w:p w14:paraId="6C97834E" w14:textId="77777777" w:rsidR="00115866" w:rsidRDefault="00115866" w:rsidP="00115866">
      <w:pPr>
        <w:pStyle w:val="Level1Legal"/>
        <w:numPr>
          <w:ilvl w:val="0"/>
          <w:numId w:val="0"/>
        </w:numPr>
        <w:tabs>
          <w:tab w:val="left" w:pos="709"/>
        </w:tabs>
        <w:rPr>
          <w:rFonts w:ascii="Calibri" w:hAnsi="Calibri"/>
          <w:sz w:val="22"/>
          <w:szCs w:val="22"/>
        </w:rPr>
      </w:pPr>
    </w:p>
    <w:p w14:paraId="0B952B38" w14:textId="77777777" w:rsidR="00115866" w:rsidRDefault="00115866" w:rsidP="00115866">
      <w:pPr>
        <w:pStyle w:val="Level1Legal"/>
        <w:numPr>
          <w:ilvl w:val="0"/>
          <w:numId w:val="0"/>
        </w:numPr>
        <w:tabs>
          <w:tab w:val="left" w:pos="709"/>
        </w:tabs>
        <w:rPr>
          <w:rFonts w:ascii="Calibri" w:hAnsi="Calibri"/>
          <w:sz w:val="22"/>
          <w:szCs w:val="22"/>
        </w:rPr>
      </w:pPr>
    </w:p>
    <w:p w14:paraId="74A7BBC3" w14:textId="77777777" w:rsidR="00115866" w:rsidRDefault="00115866" w:rsidP="00115866">
      <w:pPr>
        <w:pStyle w:val="Level1Legal"/>
        <w:numPr>
          <w:ilvl w:val="0"/>
          <w:numId w:val="0"/>
        </w:numPr>
        <w:tabs>
          <w:tab w:val="left" w:pos="709"/>
        </w:tabs>
        <w:rPr>
          <w:rFonts w:ascii="Calibri" w:hAnsi="Calibri"/>
          <w:sz w:val="22"/>
          <w:szCs w:val="22"/>
        </w:rPr>
      </w:pPr>
    </w:p>
    <w:p w14:paraId="2FA8667F" w14:textId="47B9EB77" w:rsidR="00115866" w:rsidRDefault="00115866" w:rsidP="00A42513">
      <w:pPr>
        <w:pStyle w:val="Signature"/>
        <w:ind w:left="0" w:right="-1"/>
        <w:rPr>
          <w:rFonts w:asciiTheme="minorHAnsi" w:hAnsiTheme="minorHAnsi" w:cs="Arial"/>
          <w:bCs/>
          <w:sz w:val="32"/>
          <w:szCs w:val="32"/>
        </w:rPr>
      </w:pPr>
    </w:p>
    <w:p w14:paraId="3D264343" w14:textId="77777777" w:rsidR="00115866" w:rsidRDefault="00115866" w:rsidP="00A42513">
      <w:pPr>
        <w:pStyle w:val="Signature"/>
        <w:ind w:left="0" w:right="-1"/>
        <w:rPr>
          <w:rFonts w:asciiTheme="minorHAnsi" w:hAnsiTheme="minorHAnsi" w:cs="Arial"/>
          <w:bCs/>
          <w:sz w:val="32"/>
          <w:szCs w:val="32"/>
        </w:rPr>
        <w:sectPr w:rsidR="00115866" w:rsidSect="00201638">
          <w:headerReference w:type="even" r:id="rId17"/>
          <w:headerReference w:type="default" r:id="rId18"/>
          <w:footerReference w:type="default" r:id="rId19"/>
          <w:headerReference w:type="first" r:id="rId20"/>
          <w:pgSz w:w="11906" w:h="16838"/>
          <w:pgMar w:top="1418" w:right="1418" w:bottom="1418" w:left="1418" w:header="709" w:footer="709" w:gutter="0"/>
          <w:paperSrc w:first="261" w:other="261"/>
          <w:cols w:space="708"/>
          <w:docGrid w:linePitch="360"/>
        </w:sectPr>
      </w:pPr>
    </w:p>
    <w:p w14:paraId="609D09E9" w14:textId="7FF01FEC" w:rsidR="00EE4485" w:rsidRPr="00EE4485" w:rsidRDefault="00EE4485" w:rsidP="00EE4485">
      <w:pPr>
        <w:pStyle w:val="Level1Legal"/>
        <w:numPr>
          <w:ilvl w:val="0"/>
          <w:numId w:val="0"/>
        </w:numPr>
        <w:ind w:left="992" w:hanging="992"/>
        <w:jc w:val="center"/>
        <w:rPr>
          <w:rFonts w:ascii="Calibri" w:hAnsi="Calibri" w:cs="Arial"/>
          <w:b/>
          <w:sz w:val="22"/>
          <w:szCs w:val="22"/>
        </w:rPr>
      </w:pPr>
      <w:r w:rsidRPr="00EE4485">
        <w:rPr>
          <w:rFonts w:ascii="Calibri" w:hAnsi="Calibri" w:cs="Arial"/>
          <w:b/>
          <w:sz w:val="22"/>
          <w:szCs w:val="22"/>
        </w:rPr>
        <w:lastRenderedPageBreak/>
        <w:t>SECTION 5</w:t>
      </w:r>
    </w:p>
    <w:p w14:paraId="03920A63" w14:textId="77777777" w:rsidR="00EE4485" w:rsidRPr="00F97FFD" w:rsidRDefault="00EE4485" w:rsidP="00F97FFD">
      <w:pPr>
        <w:pStyle w:val="Level1Legal"/>
        <w:keepNext/>
        <w:numPr>
          <w:ilvl w:val="1"/>
          <w:numId w:val="18"/>
        </w:numPr>
        <w:tabs>
          <w:tab w:val="clear" w:pos="924"/>
          <w:tab w:val="clear" w:pos="1848"/>
          <w:tab w:val="clear" w:pos="2773"/>
          <w:tab w:val="clear" w:pos="3697"/>
          <w:tab w:val="clear" w:pos="4621"/>
          <w:tab w:val="clear" w:pos="5545"/>
          <w:tab w:val="clear" w:pos="6469"/>
          <w:tab w:val="clear" w:pos="7394"/>
          <w:tab w:val="clear" w:pos="8318"/>
          <w:tab w:val="clear" w:pos="8930"/>
          <w:tab w:val="left" w:pos="1701"/>
          <w:tab w:val="left" w:pos="2409"/>
        </w:tabs>
        <w:spacing w:after="240" w:line="240" w:lineRule="auto"/>
        <w:jc w:val="both"/>
        <w:outlineLvl w:val="0"/>
        <w:rPr>
          <w:b/>
          <w:bCs/>
        </w:rPr>
      </w:pPr>
      <w:bookmarkStart w:id="378" w:name="_Toc16685876"/>
      <w:bookmarkStart w:id="379" w:name="_Toc48935825"/>
      <w:r w:rsidRPr="00F97FFD">
        <w:rPr>
          <w:rFonts w:ascii="Calibri" w:hAnsi="Calibri"/>
          <w:b/>
          <w:bCs/>
          <w:sz w:val="22"/>
          <w:szCs w:val="22"/>
        </w:rPr>
        <w:t>DECLARATION</w:t>
      </w:r>
      <w:bookmarkStart w:id="380" w:name="_Toc9408150"/>
      <w:bookmarkStart w:id="381" w:name="_Toc9410945"/>
      <w:bookmarkStart w:id="382" w:name="_Toc9411089"/>
      <w:bookmarkStart w:id="383" w:name="_Toc9411241"/>
      <w:bookmarkStart w:id="384" w:name="_Toc9429624"/>
      <w:bookmarkEnd w:id="378"/>
      <w:bookmarkEnd w:id="380"/>
      <w:bookmarkEnd w:id="381"/>
      <w:bookmarkEnd w:id="382"/>
      <w:bookmarkEnd w:id="383"/>
      <w:bookmarkEnd w:id="384"/>
      <w:bookmarkEnd w:id="379"/>
    </w:p>
    <w:p w14:paraId="14A52A2B" w14:textId="0A06CFBB" w:rsidR="00EE4485" w:rsidRPr="00652509" w:rsidRDefault="00EE4485" w:rsidP="00F97FFD">
      <w:pPr>
        <w:pStyle w:val="Level2Legal"/>
        <w:keepNext/>
        <w:numPr>
          <w:ilvl w:val="2"/>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sz w:val="22"/>
          <w:szCs w:val="22"/>
        </w:rPr>
      </w:pPr>
      <w:bookmarkStart w:id="385" w:name="_Toc9407783"/>
      <w:bookmarkStart w:id="386" w:name="_Toc9407863"/>
      <w:bookmarkStart w:id="387" w:name="_Toc9408151"/>
      <w:bookmarkStart w:id="388" w:name="_Toc9410946"/>
      <w:bookmarkStart w:id="389" w:name="_Toc9411090"/>
      <w:bookmarkStart w:id="390" w:name="_Toc9411242"/>
      <w:bookmarkStart w:id="391" w:name="_Toc9429625"/>
      <w:bookmarkStart w:id="392" w:name="_Toc9407784"/>
      <w:bookmarkStart w:id="393" w:name="_Toc9407864"/>
      <w:bookmarkStart w:id="394" w:name="_Toc9408152"/>
      <w:bookmarkStart w:id="395" w:name="_Toc9410947"/>
      <w:bookmarkStart w:id="396" w:name="_Toc9411091"/>
      <w:bookmarkStart w:id="397" w:name="_Toc9411243"/>
      <w:bookmarkStart w:id="398" w:name="_Toc9429626"/>
      <w:bookmarkStart w:id="399" w:name="_Toc9407785"/>
      <w:bookmarkStart w:id="400" w:name="_Toc9407865"/>
      <w:bookmarkStart w:id="401" w:name="_Toc9408153"/>
      <w:bookmarkStart w:id="402" w:name="_Toc9410948"/>
      <w:bookmarkStart w:id="403" w:name="_Toc9411092"/>
      <w:bookmarkStart w:id="404" w:name="_Toc9411244"/>
      <w:bookmarkStart w:id="405" w:name="_Toc9429627"/>
      <w:bookmarkStart w:id="406" w:name="_Toc9407787"/>
      <w:bookmarkStart w:id="407" w:name="_Toc9407867"/>
      <w:bookmarkStart w:id="408" w:name="_Toc9408155"/>
      <w:bookmarkStart w:id="409" w:name="_Toc9410950"/>
      <w:bookmarkStart w:id="410" w:name="_Toc9411094"/>
      <w:bookmarkStart w:id="411" w:name="_Toc9411246"/>
      <w:bookmarkStart w:id="412" w:name="_Toc9429629"/>
      <w:bookmarkStart w:id="413" w:name="_Toc297542994"/>
      <w:bookmarkStart w:id="414" w:name="_Toc16685877"/>
      <w:bookmarkStart w:id="415" w:name="_Toc48935826"/>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652509">
        <w:rPr>
          <w:rFonts w:ascii="Calibri" w:hAnsi="Calibri" w:cs="Arial"/>
          <w:sz w:val="22"/>
          <w:szCs w:val="22"/>
        </w:rPr>
        <w:t>For corporate tenderers</w:t>
      </w:r>
      <w:bookmarkEnd w:id="413"/>
      <w:bookmarkEnd w:id="414"/>
      <w:bookmarkEnd w:id="415"/>
    </w:p>
    <w:p w14:paraId="48380D74" w14:textId="2C796424" w:rsidR="00EE4485" w:rsidRPr="00652509" w:rsidRDefault="00EE4485" w:rsidP="00EE4485">
      <w:pPr>
        <w:ind w:left="992" w:right="-423"/>
        <w:rPr>
          <w:rFonts w:ascii="Calibri" w:hAnsi="Calibri" w:cs="Arial"/>
          <w:sz w:val="22"/>
          <w:szCs w:val="22"/>
        </w:rPr>
      </w:pPr>
      <w:r w:rsidRPr="00652509">
        <w:rPr>
          <w:rFonts w:ascii="Calibri" w:hAnsi="Calibri" w:cs="Arial"/>
          <w:sz w:val="22"/>
          <w:szCs w:val="22"/>
        </w:rPr>
        <w:t>I, .........................................</w:t>
      </w:r>
      <w:r>
        <w:rPr>
          <w:rFonts w:ascii="Calibri" w:hAnsi="Calibri" w:cs="Arial"/>
          <w:sz w:val="22"/>
          <w:szCs w:val="22"/>
        </w:rPr>
        <w:t>.................</w:t>
      </w:r>
      <w:r w:rsidRPr="00652509">
        <w:rPr>
          <w:rFonts w:ascii="Calibri" w:hAnsi="Calibri" w:cs="Arial"/>
          <w:sz w:val="22"/>
          <w:szCs w:val="22"/>
        </w:rPr>
        <w:t>of ..............................................................</w:t>
      </w:r>
      <w:r>
        <w:rPr>
          <w:rFonts w:ascii="Calibri" w:hAnsi="Calibri" w:cs="Arial"/>
          <w:sz w:val="22"/>
          <w:szCs w:val="22"/>
        </w:rPr>
        <w:t>..............</w:t>
      </w:r>
      <w:r w:rsidRPr="00652509">
        <w:rPr>
          <w:rFonts w:ascii="Calibri" w:hAnsi="Calibri" w:cs="Arial"/>
          <w:sz w:val="22"/>
          <w:szCs w:val="22"/>
        </w:rPr>
        <w:t>.</w:t>
      </w:r>
      <w:r w:rsidRPr="00652509">
        <w:rPr>
          <w:rFonts w:ascii="Calibri" w:hAnsi="Calibri" w:cs="Arial"/>
          <w:sz w:val="22"/>
          <w:szCs w:val="22"/>
        </w:rPr>
        <w:tab/>
      </w:r>
      <w:r w:rsidRPr="00652509">
        <w:rPr>
          <w:rFonts w:ascii="Calibri" w:hAnsi="Calibri" w:cs="Arial"/>
          <w:sz w:val="22"/>
          <w:szCs w:val="22"/>
        </w:rPr>
        <w:tab/>
      </w:r>
    </w:p>
    <w:p w14:paraId="3D98EFAE" w14:textId="45D5B47B" w:rsidR="00EE4485" w:rsidRPr="00652509" w:rsidRDefault="00EE4485" w:rsidP="00EE4485">
      <w:pPr>
        <w:ind w:left="992" w:right="-423"/>
        <w:rPr>
          <w:rFonts w:ascii="Calibri" w:hAnsi="Calibri" w:cs="Arial"/>
          <w:sz w:val="22"/>
          <w:szCs w:val="22"/>
        </w:rPr>
      </w:pPr>
      <w:r w:rsidRPr="00652509">
        <w:rPr>
          <w:rFonts w:ascii="Calibri" w:hAnsi="Calibri" w:cs="Arial"/>
          <w:sz w:val="22"/>
          <w:szCs w:val="22"/>
        </w:rPr>
        <w:t>do solemnly and sincerely declare that:</w:t>
      </w:r>
    </w:p>
    <w:p w14:paraId="549453A7" w14:textId="39A30A0A" w:rsidR="00EE4485" w:rsidRPr="00652509" w:rsidRDefault="00EE4485" w:rsidP="00EE4485">
      <w:pPr>
        <w:ind w:left="992" w:right="-423"/>
        <w:jc w:val="both"/>
        <w:rPr>
          <w:rFonts w:ascii="Calibri" w:hAnsi="Calibri" w:cs="Arial"/>
          <w:sz w:val="22"/>
          <w:szCs w:val="22"/>
        </w:rPr>
      </w:pPr>
      <w:r w:rsidRPr="00652509">
        <w:rPr>
          <w:rFonts w:ascii="Calibri" w:hAnsi="Calibri" w:cs="Arial"/>
          <w:sz w:val="22"/>
          <w:szCs w:val="22"/>
        </w:rPr>
        <w:t>I hold the position of ............................................... and am duly authorised b</w:t>
      </w:r>
      <w:r>
        <w:rPr>
          <w:rFonts w:ascii="Calibri" w:hAnsi="Calibri" w:cs="Arial"/>
          <w:sz w:val="22"/>
          <w:szCs w:val="22"/>
        </w:rPr>
        <w:t>y .............................</w:t>
      </w:r>
      <w:r w:rsidRPr="00652509">
        <w:rPr>
          <w:rFonts w:ascii="Calibri" w:hAnsi="Calibri" w:cs="Arial"/>
          <w:sz w:val="22"/>
          <w:szCs w:val="22"/>
        </w:rPr>
        <w:t>................. (</w:t>
      </w:r>
      <w:r w:rsidRPr="00652509">
        <w:rPr>
          <w:rFonts w:ascii="Calibri" w:hAnsi="Calibri" w:cs="Arial"/>
          <w:b/>
          <w:sz w:val="22"/>
          <w:szCs w:val="22"/>
        </w:rPr>
        <w:t>Tenderer</w:t>
      </w:r>
      <w:r w:rsidRPr="00652509">
        <w:rPr>
          <w:rFonts w:ascii="Calibri" w:hAnsi="Calibri" w:cs="Arial"/>
          <w:sz w:val="22"/>
          <w:szCs w:val="22"/>
        </w:rPr>
        <w:t xml:space="preserve">) to make this declaration on its behalf. </w:t>
      </w:r>
    </w:p>
    <w:p w14:paraId="595A20FB" w14:textId="77777777" w:rsidR="00EE4485" w:rsidRPr="00652509" w:rsidRDefault="00EE4485" w:rsidP="00EE4485">
      <w:pPr>
        <w:ind w:left="992" w:right="55"/>
        <w:rPr>
          <w:rFonts w:ascii="Calibri" w:hAnsi="Calibri" w:cs="Arial"/>
          <w:sz w:val="22"/>
          <w:szCs w:val="22"/>
        </w:rPr>
      </w:pPr>
      <w:r w:rsidRPr="00652509">
        <w:rPr>
          <w:rFonts w:ascii="Calibri" w:hAnsi="Calibri" w:cs="Arial"/>
          <w:sz w:val="22"/>
          <w:szCs w:val="22"/>
        </w:rPr>
        <w:t>I make this declaration to the best of my knowledge, information and belief as to the accuracy of the material contained in it and after due inquiry in relation to such material.</w:t>
      </w:r>
    </w:p>
    <w:p w14:paraId="71B02BED" w14:textId="77777777" w:rsidR="00EE4485" w:rsidRPr="00652509" w:rsidRDefault="00EE4485" w:rsidP="00EE4485">
      <w:pPr>
        <w:ind w:left="992" w:right="-423"/>
        <w:rPr>
          <w:rFonts w:ascii="Calibri" w:hAnsi="Calibri" w:cs="Arial"/>
          <w:sz w:val="22"/>
          <w:szCs w:val="22"/>
        </w:rPr>
      </w:pPr>
    </w:p>
    <w:p w14:paraId="0E920EC6" w14:textId="77777777" w:rsidR="00EE4485" w:rsidRPr="00652509" w:rsidRDefault="00EE4485" w:rsidP="00EE4485">
      <w:pPr>
        <w:ind w:left="992" w:right="-423"/>
        <w:rPr>
          <w:rFonts w:ascii="Calibri" w:hAnsi="Calibri" w:cs="Arial"/>
          <w:sz w:val="22"/>
          <w:szCs w:val="22"/>
        </w:rPr>
      </w:pPr>
      <w:r w:rsidRPr="00652509">
        <w:rPr>
          <w:rFonts w:ascii="Calibri" w:hAnsi="Calibri" w:cs="Arial"/>
          <w:sz w:val="22"/>
          <w:szCs w:val="22"/>
        </w:rPr>
        <w:t>This tender comprises:</w:t>
      </w:r>
    </w:p>
    <w:p w14:paraId="144D7628" w14:textId="77777777" w:rsidR="00EE4485" w:rsidRPr="00652509" w:rsidRDefault="00EE4485" w:rsidP="00EE4485">
      <w:pPr>
        <w:ind w:left="992" w:right="-423"/>
        <w:rPr>
          <w:rFonts w:ascii="Calibri" w:hAnsi="Calibri" w:cs="Arial"/>
          <w:sz w:val="22"/>
          <w:szCs w:val="22"/>
        </w:rPr>
      </w:pPr>
      <w:r w:rsidRPr="00652509">
        <w:rPr>
          <w:rFonts w:ascii="Calibri" w:hAnsi="Calibri" w:cs="Arial"/>
          <w:sz w:val="22"/>
          <w:szCs w:val="22"/>
        </w:rPr>
        <w:t>.............................................................................................</w:t>
      </w:r>
    </w:p>
    <w:p w14:paraId="7ABAA728" w14:textId="77777777" w:rsidR="00EE4485" w:rsidRPr="00652509" w:rsidRDefault="00EE4485" w:rsidP="00EE4485">
      <w:pPr>
        <w:ind w:left="992" w:right="-423"/>
        <w:rPr>
          <w:rFonts w:ascii="Calibri" w:hAnsi="Calibri" w:cs="Arial"/>
          <w:sz w:val="22"/>
          <w:szCs w:val="22"/>
        </w:rPr>
      </w:pPr>
      <w:r w:rsidRPr="00652509">
        <w:rPr>
          <w:rFonts w:ascii="Calibri" w:hAnsi="Calibri" w:cs="Arial"/>
          <w:sz w:val="22"/>
          <w:szCs w:val="22"/>
        </w:rPr>
        <w:t>.............................................................................................</w:t>
      </w:r>
    </w:p>
    <w:p w14:paraId="65ABA66F" w14:textId="77777777" w:rsidR="00EE4485" w:rsidRPr="00652509" w:rsidRDefault="00EE4485" w:rsidP="00EE4485">
      <w:pPr>
        <w:ind w:left="992" w:right="-423"/>
        <w:rPr>
          <w:rFonts w:ascii="Calibri" w:hAnsi="Calibri" w:cs="Arial"/>
          <w:sz w:val="22"/>
          <w:szCs w:val="22"/>
        </w:rPr>
      </w:pPr>
      <w:r w:rsidRPr="00652509">
        <w:rPr>
          <w:rFonts w:ascii="Calibri" w:hAnsi="Calibri" w:cs="Arial"/>
          <w:sz w:val="22"/>
          <w:szCs w:val="22"/>
        </w:rPr>
        <w:t>.............................................................................................</w:t>
      </w:r>
    </w:p>
    <w:p w14:paraId="41194A2A" w14:textId="16344A2F" w:rsidR="00EE4485" w:rsidRPr="00652509" w:rsidRDefault="00EE4485" w:rsidP="00EE4485">
      <w:pPr>
        <w:ind w:left="992" w:right="-423"/>
        <w:rPr>
          <w:rFonts w:ascii="Calibri" w:hAnsi="Calibri" w:cs="Arial"/>
          <w:sz w:val="22"/>
          <w:szCs w:val="22"/>
        </w:rPr>
      </w:pPr>
      <w:r w:rsidRPr="00652509">
        <w:rPr>
          <w:rFonts w:ascii="Calibri" w:hAnsi="Calibri" w:cs="Arial"/>
          <w:sz w:val="22"/>
          <w:szCs w:val="22"/>
        </w:rPr>
        <w:t>.............................................................................................</w:t>
      </w:r>
    </w:p>
    <w:p w14:paraId="47EBD126" w14:textId="4538B172" w:rsidR="00EE4485" w:rsidRPr="00652509" w:rsidRDefault="00EE4485" w:rsidP="00EE4485">
      <w:pPr>
        <w:spacing w:after="240"/>
        <w:ind w:left="992" w:right="55"/>
        <w:jc w:val="both"/>
        <w:rPr>
          <w:rFonts w:ascii="Calibri" w:hAnsi="Calibri" w:cs="Arial"/>
          <w:sz w:val="22"/>
          <w:szCs w:val="22"/>
        </w:rPr>
      </w:pPr>
      <w:r w:rsidRPr="00652509">
        <w:rPr>
          <w:rFonts w:ascii="Calibri" w:hAnsi="Calibri" w:cs="Arial"/>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3300AEB8" w14:textId="2C5B3CF8" w:rsidR="00EE4485" w:rsidRPr="00652509" w:rsidRDefault="00EE4485" w:rsidP="00EE4485">
      <w:pPr>
        <w:spacing w:after="240"/>
        <w:ind w:left="992" w:right="55"/>
        <w:jc w:val="both"/>
        <w:rPr>
          <w:rFonts w:ascii="Calibri" w:hAnsi="Calibri" w:cs="Arial"/>
          <w:sz w:val="22"/>
          <w:szCs w:val="22"/>
        </w:rPr>
      </w:pPr>
      <w:r w:rsidRPr="00652509">
        <w:rPr>
          <w:rFonts w:ascii="Calibri" w:hAnsi="Calibri" w:cs="Arial"/>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561C4DE9" w14:textId="576C86E1" w:rsidR="00EE4485" w:rsidRPr="00652509" w:rsidRDefault="00EE4485" w:rsidP="00EE4485">
      <w:pPr>
        <w:spacing w:after="240"/>
        <w:ind w:left="992" w:right="197"/>
        <w:jc w:val="both"/>
        <w:rPr>
          <w:rFonts w:ascii="Calibri" w:hAnsi="Calibri" w:cs="Arial"/>
          <w:sz w:val="22"/>
          <w:szCs w:val="22"/>
        </w:rPr>
      </w:pPr>
      <w:r w:rsidRPr="00652509">
        <w:rPr>
          <w:rFonts w:ascii="Calibri" w:hAnsi="Calibri" w:cs="Arial"/>
          <w:sz w:val="22"/>
          <w:szCs w:val="22"/>
        </w:rPr>
        <w:t>The Tenderer is not aware of any fact, matter or thing which would materially affect the decision of MLA in accepting the tender, except as disclosed in the tender.</w:t>
      </w:r>
    </w:p>
    <w:p w14:paraId="07B42370" w14:textId="2117471B" w:rsidR="00EE4485" w:rsidRPr="00652509" w:rsidRDefault="00EE4485" w:rsidP="00EE4485">
      <w:pPr>
        <w:spacing w:after="240"/>
        <w:ind w:left="992" w:right="-423"/>
        <w:jc w:val="both"/>
        <w:rPr>
          <w:rFonts w:ascii="Calibri" w:hAnsi="Calibri" w:cs="Arial"/>
          <w:sz w:val="22"/>
          <w:szCs w:val="22"/>
        </w:rPr>
      </w:pPr>
      <w:r w:rsidRPr="00652509">
        <w:rPr>
          <w:rFonts w:ascii="Calibri" w:hAnsi="Calibri" w:cs="Arial"/>
          <w:sz w:val="22"/>
          <w:szCs w:val="22"/>
        </w:rPr>
        <w:t>The contents of the tender are true and correct.</w:t>
      </w:r>
    </w:p>
    <w:p w14:paraId="7B389248" w14:textId="377B6165" w:rsidR="00EE4485" w:rsidRPr="00652509" w:rsidRDefault="00EE4485" w:rsidP="00EE4485">
      <w:pPr>
        <w:spacing w:after="240"/>
        <w:ind w:left="992" w:right="197"/>
        <w:jc w:val="both"/>
        <w:rPr>
          <w:rFonts w:ascii="Calibri" w:hAnsi="Calibri" w:cs="Arial"/>
          <w:sz w:val="22"/>
          <w:szCs w:val="22"/>
        </w:rPr>
      </w:pPr>
      <w:r w:rsidRPr="00652509">
        <w:rPr>
          <w:rFonts w:ascii="Calibri" w:hAnsi="Calibri" w:cs="Arial"/>
          <w:sz w:val="22"/>
          <w:szCs w:val="22"/>
        </w:rPr>
        <w:t xml:space="preserve">And I make this solemn declaration conscientiously believing the same to be true and by virtue of the provisions of the </w:t>
      </w:r>
      <w:r w:rsidRPr="00652509">
        <w:rPr>
          <w:rFonts w:ascii="Calibri" w:hAnsi="Calibri" w:cs="Arial"/>
          <w:i/>
          <w:sz w:val="22"/>
          <w:szCs w:val="22"/>
        </w:rPr>
        <w:t>Oaths Act 1900</w:t>
      </w:r>
      <w:r w:rsidRPr="00652509">
        <w:rPr>
          <w:rFonts w:ascii="Calibri" w:hAnsi="Calibri" w:cs="Arial"/>
          <w:sz w:val="22"/>
          <w:szCs w:val="22"/>
        </w:rPr>
        <w:t>.</w:t>
      </w:r>
    </w:p>
    <w:p w14:paraId="4450D0FD" w14:textId="77777777" w:rsidR="00EE4485" w:rsidRPr="00652509" w:rsidRDefault="00EE4485" w:rsidP="00EE4485">
      <w:pPr>
        <w:ind w:left="992" w:right="-423"/>
        <w:rPr>
          <w:rFonts w:ascii="Calibri" w:hAnsi="Calibri" w:cs="Arial"/>
          <w:sz w:val="22"/>
          <w:szCs w:val="22"/>
        </w:rPr>
      </w:pPr>
      <w:r w:rsidRPr="00652509">
        <w:rPr>
          <w:rFonts w:ascii="Calibri" w:hAnsi="Calibri" w:cs="Arial"/>
          <w:sz w:val="22"/>
          <w:szCs w:val="22"/>
        </w:rPr>
        <w:t>DECLARED at</w:t>
      </w:r>
      <w:r w:rsidRPr="00652509">
        <w:rPr>
          <w:rFonts w:ascii="Calibri" w:hAnsi="Calibri" w:cs="Arial"/>
          <w:sz w:val="22"/>
          <w:szCs w:val="22"/>
        </w:rPr>
        <w:tab/>
      </w:r>
      <w:r w:rsidRPr="00652509">
        <w:rPr>
          <w:rFonts w:ascii="Calibri" w:hAnsi="Calibri" w:cs="Arial"/>
          <w:sz w:val="22"/>
          <w:szCs w:val="22"/>
        </w:rPr>
        <w:tab/>
      </w:r>
      <w:r w:rsidRPr="00652509">
        <w:rPr>
          <w:rFonts w:ascii="Calibri" w:hAnsi="Calibri" w:cs="Arial"/>
          <w:sz w:val="22"/>
          <w:szCs w:val="22"/>
        </w:rPr>
        <w:tab/>
      </w:r>
      <w:r w:rsidRPr="00652509">
        <w:rPr>
          <w:rFonts w:ascii="Calibri" w:hAnsi="Calibri" w:cs="Arial"/>
          <w:sz w:val="22"/>
          <w:szCs w:val="22"/>
        </w:rPr>
        <w:tab/>
      </w:r>
    </w:p>
    <w:p w14:paraId="005C57C6" w14:textId="3068D3B3" w:rsidR="00EE4485" w:rsidRPr="00652509" w:rsidRDefault="00EE4485" w:rsidP="00EE4485">
      <w:pPr>
        <w:ind w:left="992"/>
        <w:rPr>
          <w:rFonts w:ascii="Calibri" w:hAnsi="Calibri" w:cs="Arial"/>
          <w:sz w:val="22"/>
          <w:szCs w:val="22"/>
        </w:rPr>
      </w:pPr>
      <w:r>
        <w:rPr>
          <w:rFonts w:ascii="Calibri" w:hAnsi="Calibri" w:cs="Arial"/>
          <w:sz w:val="22"/>
          <w:szCs w:val="22"/>
        </w:rPr>
        <w:t>T</w:t>
      </w:r>
      <w:r w:rsidRPr="00652509">
        <w:rPr>
          <w:rFonts w:ascii="Calibri" w:hAnsi="Calibri" w:cs="Arial"/>
          <w:sz w:val="22"/>
          <w:szCs w:val="22"/>
        </w:rPr>
        <w:t xml:space="preserve">his </w:t>
      </w:r>
      <w:r>
        <w:rPr>
          <w:rFonts w:ascii="Calibri" w:hAnsi="Calibri" w:cs="Arial"/>
          <w:sz w:val="22"/>
          <w:szCs w:val="22"/>
        </w:rPr>
        <w:tab/>
      </w:r>
      <w:r w:rsidRPr="00652509">
        <w:rPr>
          <w:rFonts w:ascii="Calibri" w:hAnsi="Calibri" w:cs="Arial"/>
          <w:sz w:val="22"/>
          <w:szCs w:val="22"/>
        </w:rPr>
        <w:tab/>
        <w:t xml:space="preserve">day of </w:t>
      </w:r>
      <w:r>
        <w:rPr>
          <w:rFonts w:ascii="Calibri" w:hAnsi="Calibri" w:cs="Arial"/>
          <w:sz w:val="22"/>
          <w:szCs w:val="22"/>
        </w:rPr>
        <w:tab/>
      </w:r>
      <w:r w:rsidRPr="00652509">
        <w:rPr>
          <w:rFonts w:ascii="Calibri" w:hAnsi="Calibri" w:cs="Arial"/>
          <w:sz w:val="22"/>
          <w:szCs w:val="22"/>
        </w:rPr>
        <w:tab/>
        <w:t xml:space="preserve"> </w:t>
      </w:r>
      <w:r w:rsidRPr="00652509">
        <w:rPr>
          <w:rFonts w:ascii="Calibri" w:hAnsi="Calibri" w:cs="Arial"/>
          <w:sz w:val="22"/>
          <w:szCs w:val="22"/>
        </w:rPr>
        <w:fldChar w:fldCharType="begin"/>
      </w:r>
      <w:r w:rsidRPr="00652509">
        <w:rPr>
          <w:rFonts w:ascii="Calibri" w:hAnsi="Calibri" w:cs="Arial"/>
          <w:sz w:val="22"/>
          <w:szCs w:val="22"/>
        </w:rPr>
        <w:instrText xml:space="preserve"> DATE \@ "yyyy" \* MERGEFORMAT </w:instrText>
      </w:r>
      <w:r w:rsidRPr="00652509">
        <w:rPr>
          <w:rFonts w:ascii="Calibri" w:hAnsi="Calibri" w:cs="Arial"/>
          <w:sz w:val="22"/>
          <w:szCs w:val="22"/>
        </w:rPr>
        <w:fldChar w:fldCharType="separate"/>
      </w:r>
      <w:r w:rsidR="008A6D78">
        <w:rPr>
          <w:rFonts w:ascii="Calibri" w:hAnsi="Calibri" w:cs="Arial"/>
          <w:noProof/>
          <w:sz w:val="22"/>
          <w:szCs w:val="22"/>
        </w:rPr>
        <w:t>2020</w:t>
      </w:r>
      <w:r w:rsidRPr="00652509">
        <w:rPr>
          <w:rFonts w:ascii="Calibri" w:hAnsi="Calibri" w:cs="Arial"/>
          <w:sz w:val="22"/>
          <w:szCs w:val="22"/>
        </w:rPr>
        <w:fldChar w:fldCharType="end"/>
      </w:r>
      <w:r w:rsidRPr="00652509">
        <w:rPr>
          <w:rFonts w:ascii="Calibri" w:hAnsi="Calibri" w:cs="Arial"/>
          <w:sz w:val="22"/>
          <w:szCs w:val="22"/>
        </w:rPr>
        <w:tab/>
        <w:t>...............................................</w:t>
      </w:r>
    </w:p>
    <w:p w14:paraId="719FFC33" w14:textId="77777777" w:rsidR="00EE4485" w:rsidRPr="00652509" w:rsidRDefault="00EE4485" w:rsidP="00EE4485">
      <w:pPr>
        <w:ind w:left="992" w:right="-423"/>
        <w:rPr>
          <w:rFonts w:ascii="Calibri" w:hAnsi="Calibri" w:cs="Arial"/>
          <w:sz w:val="22"/>
          <w:szCs w:val="22"/>
        </w:rPr>
      </w:pPr>
      <w:r w:rsidRPr="00652509">
        <w:rPr>
          <w:rFonts w:ascii="Calibri" w:hAnsi="Calibri" w:cs="Arial"/>
          <w:sz w:val="22"/>
          <w:szCs w:val="22"/>
        </w:rPr>
        <w:t>Before me,</w:t>
      </w:r>
    </w:p>
    <w:p w14:paraId="5A80EC4A" w14:textId="56828640" w:rsidR="00EE4485" w:rsidRPr="00652509" w:rsidRDefault="00EE4485" w:rsidP="00EE4485">
      <w:pPr>
        <w:ind w:right="-423"/>
        <w:rPr>
          <w:rFonts w:ascii="Calibri" w:hAnsi="Calibri" w:cs="Arial"/>
          <w:sz w:val="22"/>
          <w:szCs w:val="22"/>
        </w:rPr>
      </w:pPr>
    </w:p>
    <w:p w14:paraId="1EF5CBAB" w14:textId="77777777" w:rsidR="00EE4485" w:rsidRPr="00652509" w:rsidRDefault="00EE4485" w:rsidP="00EE4485">
      <w:pPr>
        <w:ind w:left="992" w:right="-423"/>
        <w:rPr>
          <w:rFonts w:ascii="Calibri" w:hAnsi="Calibri" w:cs="Arial"/>
          <w:sz w:val="22"/>
          <w:szCs w:val="22"/>
        </w:rPr>
      </w:pPr>
      <w:r w:rsidRPr="00652509">
        <w:rPr>
          <w:rFonts w:ascii="Calibri" w:hAnsi="Calibri" w:cs="Arial"/>
          <w:sz w:val="22"/>
          <w:szCs w:val="22"/>
        </w:rPr>
        <w:t>...............................................</w:t>
      </w:r>
      <w:r w:rsidRPr="00652509">
        <w:rPr>
          <w:rFonts w:ascii="Calibri" w:hAnsi="Calibri" w:cs="Arial"/>
          <w:sz w:val="22"/>
          <w:szCs w:val="22"/>
        </w:rPr>
        <w:tab/>
      </w:r>
    </w:p>
    <w:p w14:paraId="06BE361B" w14:textId="1C0D38DF" w:rsidR="00EE4485" w:rsidRPr="00652509" w:rsidRDefault="00EE4485" w:rsidP="00EE4485">
      <w:pPr>
        <w:ind w:left="992" w:right="-423"/>
        <w:rPr>
          <w:rFonts w:ascii="Calibri" w:hAnsi="Calibri" w:cs="Arial"/>
          <w:sz w:val="22"/>
          <w:szCs w:val="22"/>
        </w:rPr>
      </w:pPr>
      <w:r w:rsidRPr="00652509">
        <w:rPr>
          <w:rFonts w:ascii="Calibri" w:hAnsi="Calibri" w:cs="Arial"/>
          <w:sz w:val="22"/>
          <w:szCs w:val="22"/>
        </w:rPr>
        <w:t>Justice of the Peace/Solicitor</w:t>
      </w:r>
    </w:p>
    <w:p w14:paraId="4A2E68D3" w14:textId="484E5B90" w:rsidR="00EE4485" w:rsidRPr="00652509" w:rsidRDefault="00EE4485" w:rsidP="00F97FFD">
      <w:pPr>
        <w:pStyle w:val="Level2Legal"/>
        <w:keepNext/>
        <w:numPr>
          <w:ilvl w:val="2"/>
          <w:numId w:val="16"/>
        </w:numPr>
        <w:tabs>
          <w:tab w:val="clear" w:pos="924"/>
          <w:tab w:val="clear" w:pos="992"/>
          <w:tab w:val="clear" w:pos="1848"/>
          <w:tab w:val="clear" w:pos="2773"/>
          <w:tab w:val="clear" w:pos="3697"/>
          <w:tab w:val="clear" w:pos="4621"/>
          <w:tab w:val="clear" w:pos="5545"/>
          <w:tab w:val="clear" w:pos="6469"/>
          <w:tab w:val="clear" w:pos="7394"/>
          <w:tab w:val="clear" w:pos="8318"/>
          <w:tab w:val="clear" w:pos="8930"/>
          <w:tab w:val="left" w:pos="993"/>
          <w:tab w:val="left" w:pos="2409"/>
        </w:tabs>
        <w:spacing w:after="240" w:line="240" w:lineRule="auto"/>
        <w:jc w:val="both"/>
        <w:outlineLvl w:val="1"/>
        <w:rPr>
          <w:rFonts w:ascii="Calibri" w:hAnsi="Calibri" w:cs="Arial"/>
          <w:sz w:val="22"/>
          <w:szCs w:val="22"/>
        </w:rPr>
      </w:pPr>
      <w:bookmarkStart w:id="416" w:name="_Toc297542995"/>
      <w:bookmarkStart w:id="417" w:name="_Toc16685878"/>
      <w:bookmarkStart w:id="418" w:name="_Toc48935827"/>
      <w:r w:rsidRPr="00652509">
        <w:rPr>
          <w:rFonts w:ascii="Calibri" w:hAnsi="Calibri" w:cs="Arial"/>
          <w:sz w:val="22"/>
          <w:szCs w:val="22"/>
        </w:rPr>
        <w:lastRenderedPageBreak/>
        <w:t>For individual tenderers</w:t>
      </w:r>
      <w:bookmarkEnd w:id="416"/>
      <w:bookmarkEnd w:id="417"/>
      <w:bookmarkEnd w:id="418"/>
    </w:p>
    <w:p w14:paraId="71783746" w14:textId="77777777" w:rsidR="00EE4485" w:rsidRPr="00652509" w:rsidRDefault="00EE4485" w:rsidP="00EE4485">
      <w:pPr>
        <w:jc w:val="both"/>
        <w:rPr>
          <w:rFonts w:ascii="Calibri" w:hAnsi="Calibri" w:cs="Arial"/>
          <w:sz w:val="22"/>
          <w:szCs w:val="22"/>
        </w:rPr>
      </w:pPr>
    </w:p>
    <w:p w14:paraId="2BED635B" w14:textId="77777777" w:rsidR="00EE4485" w:rsidRPr="00652509" w:rsidRDefault="00EE4485" w:rsidP="00EE4485">
      <w:pPr>
        <w:ind w:left="992"/>
        <w:jc w:val="both"/>
        <w:rPr>
          <w:rFonts w:ascii="Calibri" w:hAnsi="Calibri" w:cs="Arial"/>
          <w:sz w:val="22"/>
          <w:szCs w:val="22"/>
        </w:rPr>
      </w:pPr>
      <w:r w:rsidRPr="00652509">
        <w:rPr>
          <w:rFonts w:ascii="Calibri" w:hAnsi="Calibri" w:cs="Arial"/>
          <w:sz w:val="22"/>
          <w:szCs w:val="22"/>
        </w:rPr>
        <w:t>I, ..............................................................................................</w:t>
      </w:r>
      <w:r w:rsidRPr="00652509">
        <w:rPr>
          <w:rFonts w:ascii="Calibri" w:hAnsi="Calibri" w:cs="Arial"/>
          <w:sz w:val="22"/>
          <w:szCs w:val="22"/>
        </w:rPr>
        <w:tab/>
      </w:r>
      <w:r w:rsidRPr="00652509">
        <w:rPr>
          <w:rFonts w:ascii="Calibri" w:hAnsi="Calibri" w:cs="Arial"/>
          <w:sz w:val="22"/>
          <w:szCs w:val="22"/>
        </w:rPr>
        <w:tab/>
      </w:r>
      <w:r w:rsidRPr="00652509">
        <w:rPr>
          <w:rFonts w:ascii="Calibri" w:hAnsi="Calibri" w:cs="Arial"/>
          <w:sz w:val="22"/>
          <w:szCs w:val="22"/>
        </w:rPr>
        <w:tab/>
      </w:r>
    </w:p>
    <w:p w14:paraId="4D095554" w14:textId="77777777" w:rsidR="00EE4485" w:rsidRPr="00652509" w:rsidRDefault="00EE4485" w:rsidP="00EE4485">
      <w:pPr>
        <w:ind w:left="992"/>
        <w:jc w:val="both"/>
        <w:rPr>
          <w:rFonts w:ascii="Calibri" w:hAnsi="Calibri" w:cs="Arial"/>
          <w:sz w:val="22"/>
          <w:szCs w:val="22"/>
        </w:rPr>
      </w:pPr>
      <w:r w:rsidRPr="00652509">
        <w:rPr>
          <w:rFonts w:ascii="Calibri" w:hAnsi="Calibri" w:cs="Arial"/>
          <w:sz w:val="22"/>
          <w:szCs w:val="22"/>
        </w:rPr>
        <w:t>of ..............................................................................................</w:t>
      </w:r>
      <w:r w:rsidRPr="00652509">
        <w:rPr>
          <w:rFonts w:ascii="Calibri" w:hAnsi="Calibri" w:cs="Arial"/>
          <w:sz w:val="22"/>
          <w:szCs w:val="22"/>
        </w:rPr>
        <w:tab/>
      </w:r>
      <w:r w:rsidRPr="00652509">
        <w:rPr>
          <w:rFonts w:ascii="Calibri" w:hAnsi="Calibri" w:cs="Arial"/>
          <w:sz w:val="22"/>
          <w:szCs w:val="22"/>
        </w:rPr>
        <w:tab/>
      </w:r>
      <w:r w:rsidRPr="00652509">
        <w:rPr>
          <w:rFonts w:ascii="Calibri" w:hAnsi="Calibri" w:cs="Arial"/>
          <w:sz w:val="22"/>
          <w:szCs w:val="22"/>
        </w:rPr>
        <w:tab/>
      </w:r>
    </w:p>
    <w:p w14:paraId="03329713" w14:textId="4749EE75" w:rsidR="00EE4485" w:rsidRPr="00652509" w:rsidRDefault="00EE4485" w:rsidP="004D2076">
      <w:pPr>
        <w:ind w:left="992" w:right="197"/>
        <w:jc w:val="both"/>
        <w:rPr>
          <w:rFonts w:ascii="Calibri" w:hAnsi="Calibri" w:cs="Arial"/>
          <w:sz w:val="22"/>
          <w:szCs w:val="22"/>
        </w:rPr>
      </w:pPr>
      <w:r w:rsidRPr="00652509">
        <w:rPr>
          <w:rFonts w:ascii="Calibri" w:hAnsi="Calibri" w:cs="Arial"/>
          <w:sz w:val="22"/>
          <w:szCs w:val="22"/>
        </w:rPr>
        <w:t>do solemnly and sincerely declare that:</w:t>
      </w:r>
    </w:p>
    <w:p w14:paraId="421918CB" w14:textId="349BEAA2" w:rsidR="00EE4485" w:rsidRPr="00652509" w:rsidRDefault="00EE4485" w:rsidP="004D2076">
      <w:pPr>
        <w:pStyle w:val="FO1General"/>
        <w:spacing w:after="0"/>
        <w:ind w:right="197"/>
        <w:rPr>
          <w:rFonts w:ascii="Calibri" w:hAnsi="Calibri" w:cs="Arial"/>
          <w:sz w:val="22"/>
          <w:szCs w:val="22"/>
        </w:rPr>
      </w:pPr>
      <w:r w:rsidRPr="00652509">
        <w:rPr>
          <w:rFonts w:ascii="Calibri" w:hAnsi="Calibri" w:cs="Arial"/>
          <w:sz w:val="22"/>
          <w:szCs w:val="22"/>
        </w:rPr>
        <w:t>I make this declaration to the best of my knowledge, information and belief as to the accuracy of the material contained in it and after due inquiry in relation to such material.</w:t>
      </w:r>
    </w:p>
    <w:p w14:paraId="57D90800" w14:textId="77777777" w:rsidR="00EE4485" w:rsidRPr="00652509" w:rsidRDefault="00EE4485" w:rsidP="00EE4485">
      <w:pPr>
        <w:ind w:left="992" w:right="197"/>
        <w:jc w:val="both"/>
        <w:rPr>
          <w:rFonts w:ascii="Calibri" w:hAnsi="Calibri" w:cs="Arial"/>
          <w:sz w:val="22"/>
          <w:szCs w:val="22"/>
        </w:rPr>
      </w:pPr>
      <w:r w:rsidRPr="00652509">
        <w:rPr>
          <w:rFonts w:ascii="Calibri" w:hAnsi="Calibri" w:cs="Arial"/>
          <w:sz w:val="22"/>
          <w:szCs w:val="22"/>
        </w:rPr>
        <w:t>This tender comprises:</w:t>
      </w:r>
    </w:p>
    <w:p w14:paraId="3C14C330" w14:textId="77777777" w:rsidR="00EE4485" w:rsidRPr="00652509" w:rsidRDefault="00EE4485" w:rsidP="00EE4485">
      <w:pPr>
        <w:ind w:left="992" w:right="197"/>
        <w:jc w:val="both"/>
        <w:rPr>
          <w:rFonts w:ascii="Calibri" w:hAnsi="Calibri" w:cs="Arial"/>
          <w:sz w:val="22"/>
          <w:szCs w:val="22"/>
        </w:rPr>
      </w:pPr>
      <w:r w:rsidRPr="00652509">
        <w:rPr>
          <w:rFonts w:ascii="Calibri" w:hAnsi="Calibri" w:cs="Arial"/>
          <w:sz w:val="22"/>
          <w:szCs w:val="22"/>
        </w:rPr>
        <w:t>.............................................................................................</w:t>
      </w:r>
    </w:p>
    <w:p w14:paraId="0390E474" w14:textId="77777777" w:rsidR="00EE4485" w:rsidRPr="00652509" w:rsidRDefault="00EE4485" w:rsidP="00EE4485">
      <w:pPr>
        <w:ind w:left="992" w:right="197"/>
        <w:jc w:val="both"/>
        <w:rPr>
          <w:rFonts w:ascii="Calibri" w:hAnsi="Calibri" w:cs="Arial"/>
          <w:sz w:val="22"/>
          <w:szCs w:val="22"/>
        </w:rPr>
      </w:pPr>
      <w:r w:rsidRPr="00652509">
        <w:rPr>
          <w:rFonts w:ascii="Calibri" w:hAnsi="Calibri" w:cs="Arial"/>
          <w:sz w:val="22"/>
          <w:szCs w:val="22"/>
        </w:rPr>
        <w:t>.............................................................................................</w:t>
      </w:r>
    </w:p>
    <w:p w14:paraId="6898EBB6" w14:textId="77777777" w:rsidR="00EE4485" w:rsidRPr="00652509" w:rsidRDefault="00EE4485" w:rsidP="00EE4485">
      <w:pPr>
        <w:ind w:left="992" w:right="197"/>
        <w:jc w:val="both"/>
        <w:rPr>
          <w:rFonts w:ascii="Calibri" w:hAnsi="Calibri" w:cs="Arial"/>
          <w:sz w:val="22"/>
          <w:szCs w:val="22"/>
        </w:rPr>
      </w:pPr>
      <w:r w:rsidRPr="00652509">
        <w:rPr>
          <w:rFonts w:ascii="Calibri" w:hAnsi="Calibri" w:cs="Arial"/>
          <w:sz w:val="22"/>
          <w:szCs w:val="22"/>
        </w:rPr>
        <w:t>.............................................................................................</w:t>
      </w:r>
    </w:p>
    <w:p w14:paraId="4CF334DE" w14:textId="792E000F" w:rsidR="00EE4485" w:rsidRPr="00652509" w:rsidRDefault="00EE4485" w:rsidP="004D2076">
      <w:pPr>
        <w:ind w:left="992" w:right="197"/>
        <w:jc w:val="both"/>
        <w:rPr>
          <w:rFonts w:ascii="Calibri" w:hAnsi="Calibri" w:cs="Arial"/>
          <w:sz w:val="22"/>
          <w:szCs w:val="22"/>
        </w:rPr>
      </w:pPr>
      <w:r w:rsidRPr="00652509">
        <w:rPr>
          <w:rFonts w:ascii="Calibri" w:hAnsi="Calibri" w:cs="Arial"/>
          <w:sz w:val="22"/>
          <w:szCs w:val="22"/>
        </w:rPr>
        <w:t>.............................................................................................</w:t>
      </w:r>
    </w:p>
    <w:p w14:paraId="17812906" w14:textId="1BF2511D" w:rsidR="00EE4485" w:rsidRPr="00652509" w:rsidRDefault="00EE4485" w:rsidP="004D2076">
      <w:pPr>
        <w:pStyle w:val="FO1General"/>
        <w:spacing w:before="120"/>
        <w:ind w:right="197"/>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14:paraId="5DED3D00" w14:textId="53F20D25" w:rsidR="00EE4485" w:rsidRPr="00652509" w:rsidRDefault="00EE4485" w:rsidP="004D2076">
      <w:pPr>
        <w:pStyle w:val="FO1General"/>
        <w:spacing w:before="120"/>
        <w:ind w:right="197"/>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3F6A2322" w14:textId="27CDA6B4" w:rsidR="00EE4485" w:rsidRPr="00652509" w:rsidRDefault="00EE4485" w:rsidP="004D2076">
      <w:pPr>
        <w:pStyle w:val="FO1General"/>
        <w:spacing w:before="120"/>
        <w:ind w:right="197"/>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14:paraId="5A8CB2AF" w14:textId="3B98AEB0" w:rsidR="00EE4485" w:rsidRPr="00652509" w:rsidRDefault="00EE4485" w:rsidP="004D2076">
      <w:pPr>
        <w:pStyle w:val="FO1General"/>
        <w:spacing w:before="120"/>
        <w:rPr>
          <w:rFonts w:ascii="Calibri" w:hAnsi="Calibri" w:cs="Arial"/>
          <w:sz w:val="22"/>
          <w:szCs w:val="22"/>
        </w:rPr>
      </w:pPr>
      <w:r w:rsidRPr="00652509">
        <w:rPr>
          <w:rFonts w:ascii="Calibri" w:hAnsi="Calibri" w:cs="Arial"/>
          <w:sz w:val="22"/>
          <w:szCs w:val="22"/>
        </w:rPr>
        <w:t>The contents of the tender are true and correct.</w:t>
      </w:r>
    </w:p>
    <w:p w14:paraId="1A179763" w14:textId="6A529EA1" w:rsidR="00EE4485" w:rsidRPr="00652509" w:rsidRDefault="00EE4485" w:rsidP="004D2076">
      <w:pPr>
        <w:spacing w:after="240"/>
        <w:ind w:left="992"/>
        <w:jc w:val="both"/>
        <w:rPr>
          <w:rFonts w:ascii="Calibri" w:hAnsi="Calibri" w:cs="Arial"/>
          <w:sz w:val="22"/>
          <w:szCs w:val="22"/>
        </w:rPr>
      </w:pPr>
      <w:r w:rsidRPr="00652509">
        <w:rPr>
          <w:rFonts w:ascii="Calibri" w:hAnsi="Calibri" w:cs="Arial"/>
          <w:sz w:val="22"/>
          <w:szCs w:val="22"/>
        </w:rPr>
        <w:t xml:space="preserve">And I make this solemn declaration conscientiously believing the same to be true and by virtue of the provisions of the </w:t>
      </w:r>
      <w:r w:rsidRPr="00652509">
        <w:rPr>
          <w:rFonts w:ascii="Calibri" w:hAnsi="Calibri" w:cs="Arial"/>
          <w:i/>
          <w:sz w:val="22"/>
          <w:szCs w:val="22"/>
        </w:rPr>
        <w:t>Oaths Act 1900</w:t>
      </w:r>
      <w:r w:rsidRPr="00652509">
        <w:rPr>
          <w:rFonts w:ascii="Calibri" w:hAnsi="Calibri" w:cs="Arial"/>
          <w:sz w:val="22"/>
          <w:szCs w:val="22"/>
        </w:rPr>
        <w:t>.</w:t>
      </w:r>
    </w:p>
    <w:p w14:paraId="788AC90E" w14:textId="77777777" w:rsidR="004D2076" w:rsidRDefault="004D2076" w:rsidP="00EE4485">
      <w:pPr>
        <w:ind w:left="992"/>
        <w:rPr>
          <w:rFonts w:ascii="Calibri" w:hAnsi="Calibri" w:cs="Arial"/>
          <w:sz w:val="22"/>
          <w:szCs w:val="22"/>
        </w:rPr>
      </w:pPr>
    </w:p>
    <w:p w14:paraId="16176591" w14:textId="7FC30B05" w:rsidR="00EE4485" w:rsidRPr="00652509" w:rsidRDefault="00EE4485" w:rsidP="00EE4485">
      <w:pPr>
        <w:ind w:left="992"/>
        <w:rPr>
          <w:rFonts w:ascii="Calibri" w:hAnsi="Calibri" w:cs="Arial"/>
          <w:sz w:val="22"/>
          <w:szCs w:val="22"/>
        </w:rPr>
      </w:pPr>
      <w:r w:rsidRPr="00652509">
        <w:rPr>
          <w:rFonts w:ascii="Calibri" w:hAnsi="Calibri" w:cs="Arial"/>
          <w:sz w:val="22"/>
          <w:szCs w:val="22"/>
        </w:rPr>
        <w:t xml:space="preserve">DECLARED at </w:t>
      </w:r>
      <w:r w:rsidRPr="00652509">
        <w:rPr>
          <w:rFonts w:ascii="Calibri" w:hAnsi="Calibri" w:cs="Arial"/>
          <w:sz w:val="22"/>
          <w:szCs w:val="22"/>
        </w:rPr>
        <w:tab/>
      </w:r>
      <w:r w:rsidRPr="00652509">
        <w:rPr>
          <w:rFonts w:ascii="Calibri" w:hAnsi="Calibri" w:cs="Arial"/>
          <w:sz w:val="22"/>
          <w:szCs w:val="22"/>
        </w:rPr>
        <w:tab/>
      </w:r>
      <w:r w:rsidRPr="00652509">
        <w:rPr>
          <w:rFonts w:ascii="Calibri" w:hAnsi="Calibri" w:cs="Arial"/>
          <w:sz w:val="22"/>
          <w:szCs w:val="22"/>
        </w:rPr>
        <w:tab/>
      </w:r>
    </w:p>
    <w:p w14:paraId="0EC90AF6" w14:textId="09CB2847" w:rsidR="00EE4485" w:rsidRPr="00652509" w:rsidRDefault="00EE4485" w:rsidP="004D2076">
      <w:pPr>
        <w:ind w:left="992"/>
        <w:rPr>
          <w:rFonts w:ascii="Calibri" w:hAnsi="Calibri" w:cs="Arial"/>
          <w:sz w:val="22"/>
          <w:szCs w:val="22"/>
        </w:rPr>
      </w:pPr>
      <w:r>
        <w:rPr>
          <w:rFonts w:ascii="Calibri" w:hAnsi="Calibri" w:cs="Arial"/>
          <w:sz w:val="22"/>
          <w:szCs w:val="22"/>
        </w:rPr>
        <w:t>T</w:t>
      </w:r>
      <w:r w:rsidRPr="00652509">
        <w:rPr>
          <w:rFonts w:ascii="Calibri" w:hAnsi="Calibri" w:cs="Arial"/>
          <w:sz w:val="22"/>
          <w:szCs w:val="22"/>
        </w:rPr>
        <w:t xml:space="preserve">his </w:t>
      </w:r>
      <w:r w:rsidRPr="00652509">
        <w:rPr>
          <w:rFonts w:ascii="Calibri" w:hAnsi="Calibri" w:cs="Arial"/>
          <w:sz w:val="22"/>
          <w:szCs w:val="22"/>
        </w:rPr>
        <w:tab/>
      </w:r>
      <w:r>
        <w:rPr>
          <w:rFonts w:ascii="Calibri" w:hAnsi="Calibri" w:cs="Arial"/>
          <w:sz w:val="22"/>
          <w:szCs w:val="22"/>
        </w:rPr>
        <w:tab/>
      </w:r>
      <w:r w:rsidRPr="00652509">
        <w:rPr>
          <w:rFonts w:ascii="Calibri" w:hAnsi="Calibri" w:cs="Arial"/>
          <w:sz w:val="22"/>
          <w:szCs w:val="22"/>
        </w:rPr>
        <w:t xml:space="preserve">day of </w:t>
      </w:r>
      <w:r w:rsidRPr="00652509">
        <w:rPr>
          <w:rFonts w:ascii="Calibri" w:hAnsi="Calibri" w:cs="Arial"/>
          <w:sz w:val="22"/>
          <w:szCs w:val="22"/>
        </w:rPr>
        <w:tab/>
      </w:r>
      <w:r w:rsidR="004D2076">
        <w:rPr>
          <w:rFonts w:ascii="Calibri" w:hAnsi="Calibri" w:cs="Arial"/>
          <w:sz w:val="22"/>
          <w:szCs w:val="22"/>
        </w:rPr>
        <w:tab/>
      </w:r>
      <w:r w:rsidRPr="00652509">
        <w:rPr>
          <w:rFonts w:ascii="Calibri" w:hAnsi="Calibri" w:cs="Arial"/>
          <w:sz w:val="22"/>
          <w:szCs w:val="22"/>
        </w:rPr>
        <w:t xml:space="preserve"> </w:t>
      </w:r>
      <w:r w:rsidRPr="00652509">
        <w:rPr>
          <w:rFonts w:ascii="Calibri" w:hAnsi="Calibri" w:cs="Arial"/>
          <w:sz w:val="22"/>
          <w:szCs w:val="22"/>
        </w:rPr>
        <w:fldChar w:fldCharType="begin"/>
      </w:r>
      <w:r w:rsidRPr="00652509">
        <w:rPr>
          <w:rFonts w:ascii="Calibri" w:hAnsi="Calibri" w:cs="Arial"/>
          <w:sz w:val="22"/>
          <w:szCs w:val="22"/>
        </w:rPr>
        <w:instrText xml:space="preserve"> DATE \@ "yyyy" \* MERGEFORMAT </w:instrText>
      </w:r>
      <w:r w:rsidRPr="00652509">
        <w:rPr>
          <w:rFonts w:ascii="Calibri" w:hAnsi="Calibri" w:cs="Arial"/>
          <w:sz w:val="22"/>
          <w:szCs w:val="22"/>
        </w:rPr>
        <w:fldChar w:fldCharType="separate"/>
      </w:r>
      <w:r w:rsidR="008A6D78">
        <w:rPr>
          <w:rFonts w:ascii="Calibri" w:hAnsi="Calibri" w:cs="Arial"/>
          <w:noProof/>
          <w:sz w:val="22"/>
          <w:szCs w:val="22"/>
        </w:rPr>
        <w:t>2020</w:t>
      </w:r>
      <w:r w:rsidRPr="00652509">
        <w:rPr>
          <w:rFonts w:ascii="Calibri" w:hAnsi="Calibri" w:cs="Arial"/>
          <w:sz w:val="22"/>
          <w:szCs w:val="22"/>
        </w:rPr>
        <w:fldChar w:fldCharType="end"/>
      </w:r>
      <w:r>
        <w:rPr>
          <w:rFonts w:ascii="Calibri" w:hAnsi="Calibri" w:cs="Arial"/>
          <w:sz w:val="22"/>
          <w:szCs w:val="22"/>
        </w:rPr>
        <w:tab/>
      </w:r>
      <w:r>
        <w:rPr>
          <w:rFonts w:ascii="Calibri" w:hAnsi="Calibri" w:cs="Arial"/>
          <w:sz w:val="22"/>
          <w:szCs w:val="22"/>
        </w:rPr>
        <w:tab/>
      </w:r>
      <w:r w:rsidRPr="00652509">
        <w:rPr>
          <w:rFonts w:ascii="Calibri" w:hAnsi="Calibri" w:cs="Arial"/>
          <w:sz w:val="22"/>
          <w:szCs w:val="22"/>
        </w:rPr>
        <w:t>...............................................</w:t>
      </w:r>
    </w:p>
    <w:p w14:paraId="54E3647C" w14:textId="4BD69A50" w:rsidR="00EE4485" w:rsidRPr="00652509" w:rsidRDefault="00EE4485" w:rsidP="004D2076">
      <w:pPr>
        <w:ind w:left="992"/>
        <w:rPr>
          <w:rFonts w:ascii="Calibri" w:hAnsi="Calibri" w:cs="Arial"/>
          <w:sz w:val="22"/>
          <w:szCs w:val="22"/>
        </w:rPr>
      </w:pPr>
      <w:r w:rsidRPr="00652509">
        <w:rPr>
          <w:rFonts w:ascii="Calibri" w:hAnsi="Calibri" w:cs="Arial"/>
          <w:sz w:val="22"/>
          <w:szCs w:val="22"/>
        </w:rPr>
        <w:t>Before me,</w:t>
      </w:r>
    </w:p>
    <w:p w14:paraId="3292D937" w14:textId="77777777" w:rsidR="00EE4485" w:rsidRPr="00652509" w:rsidRDefault="00EE4485" w:rsidP="00EE4485">
      <w:pPr>
        <w:ind w:left="992"/>
        <w:rPr>
          <w:rFonts w:ascii="Calibri" w:hAnsi="Calibri" w:cs="Arial"/>
          <w:sz w:val="22"/>
          <w:szCs w:val="22"/>
        </w:rPr>
      </w:pPr>
    </w:p>
    <w:p w14:paraId="46A3E999" w14:textId="77777777" w:rsidR="00EE4485" w:rsidRPr="00652509" w:rsidRDefault="00EE4485" w:rsidP="00EE4485">
      <w:pPr>
        <w:ind w:left="992"/>
        <w:rPr>
          <w:rFonts w:ascii="Calibri" w:hAnsi="Calibri" w:cs="Arial"/>
          <w:sz w:val="22"/>
          <w:szCs w:val="22"/>
        </w:rPr>
      </w:pPr>
      <w:r w:rsidRPr="00652509">
        <w:rPr>
          <w:rFonts w:ascii="Calibri" w:hAnsi="Calibri" w:cs="Arial"/>
          <w:sz w:val="22"/>
          <w:szCs w:val="22"/>
        </w:rPr>
        <w:t>...............................................</w:t>
      </w:r>
      <w:r w:rsidRPr="00652509">
        <w:rPr>
          <w:rFonts w:ascii="Calibri" w:hAnsi="Calibri" w:cs="Arial"/>
          <w:sz w:val="22"/>
          <w:szCs w:val="22"/>
        </w:rPr>
        <w:tab/>
      </w:r>
    </w:p>
    <w:p w14:paraId="19456B86" w14:textId="77777777" w:rsidR="00EE4485" w:rsidRPr="00652509" w:rsidRDefault="00EE4485" w:rsidP="00EE4485">
      <w:pPr>
        <w:pStyle w:val="FO1General"/>
        <w:spacing w:after="0"/>
        <w:rPr>
          <w:rFonts w:ascii="Calibri" w:hAnsi="Calibri" w:cs="Arial"/>
          <w:sz w:val="22"/>
          <w:szCs w:val="22"/>
        </w:rPr>
      </w:pPr>
      <w:r w:rsidRPr="00652509">
        <w:rPr>
          <w:rFonts w:ascii="Calibri" w:hAnsi="Calibri" w:cs="Arial"/>
          <w:sz w:val="22"/>
          <w:szCs w:val="22"/>
        </w:rPr>
        <w:t>Justice of the Peace/Solicitor</w:t>
      </w:r>
    </w:p>
    <w:p w14:paraId="173ABE76" w14:textId="77777777" w:rsidR="00EE4485" w:rsidRDefault="00EE4485" w:rsidP="00EE4485">
      <w:pPr>
        <w:rPr>
          <w:rFonts w:ascii="Calibri" w:hAnsi="Calibri"/>
          <w:sz w:val="22"/>
          <w:szCs w:val="22"/>
        </w:rPr>
      </w:pPr>
    </w:p>
    <w:p w14:paraId="43A972FC" w14:textId="77777777" w:rsidR="00EE4485" w:rsidRDefault="00EE4485" w:rsidP="00EE4485">
      <w:pPr>
        <w:rPr>
          <w:rFonts w:ascii="Calibri" w:hAnsi="Calibri"/>
          <w:sz w:val="22"/>
          <w:szCs w:val="22"/>
        </w:rPr>
      </w:pPr>
    </w:p>
    <w:p w14:paraId="56ACF746" w14:textId="77777777" w:rsidR="00EE4485" w:rsidRDefault="00EE4485" w:rsidP="00EE4485">
      <w:pPr>
        <w:rPr>
          <w:rFonts w:ascii="Calibri" w:hAnsi="Calibri"/>
          <w:sz w:val="22"/>
          <w:szCs w:val="22"/>
        </w:rPr>
      </w:pPr>
    </w:p>
    <w:p w14:paraId="61CDC392" w14:textId="4EBE3923" w:rsidR="00EE4485" w:rsidRDefault="00EE4485" w:rsidP="00EE4485">
      <w:pPr>
        <w:rPr>
          <w:rFonts w:ascii="Calibri" w:hAnsi="Calibri"/>
          <w:sz w:val="22"/>
          <w:szCs w:val="22"/>
        </w:rPr>
      </w:pPr>
    </w:p>
    <w:p w14:paraId="2DD4ABCE" w14:textId="1C6DA186" w:rsidR="00EE4485" w:rsidRPr="00C73C23" w:rsidRDefault="00EE4485" w:rsidP="00EE4485">
      <w:pPr>
        <w:pStyle w:val="Level1Legal"/>
        <w:numPr>
          <w:ilvl w:val="0"/>
          <w:numId w:val="0"/>
        </w:numPr>
        <w:ind w:left="992" w:hanging="992"/>
        <w:jc w:val="center"/>
        <w:rPr>
          <w:rFonts w:ascii="Calibri" w:hAnsi="Calibri" w:cs="Arial"/>
          <w:b/>
          <w:sz w:val="22"/>
          <w:szCs w:val="22"/>
        </w:rPr>
      </w:pPr>
      <w:bookmarkStart w:id="419" w:name="_Toc16685879"/>
      <w:r w:rsidRPr="00C73C23">
        <w:rPr>
          <w:rFonts w:ascii="Calibri" w:hAnsi="Calibri" w:cs="Arial"/>
          <w:b/>
          <w:sz w:val="22"/>
          <w:szCs w:val="22"/>
        </w:rPr>
        <w:lastRenderedPageBreak/>
        <w:t>SECTION 6</w:t>
      </w:r>
      <w:bookmarkEnd w:id="419"/>
    </w:p>
    <w:p w14:paraId="52CFC9AA" w14:textId="77777777" w:rsidR="00EE4485" w:rsidRPr="008650C9" w:rsidRDefault="00EE4485" w:rsidP="00EE4485">
      <w:pPr>
        <w:jc w:val="center"/>
        <w:rPr>
          <w:rFonts w:ascii="Calibri" w:hAnsi="Calibri"/>
          <w:b/>
          <w:sz w:val="22"/>
          <w:szCs w:val="22"/>
          <w:highlight w:val="yellow"/>
        </w:rPr>
      </w:pPr>
    </w:p>
    <w:p w14:paraId="362AC020" w14:textId="77777777" w:rsidR="00F97FFD" w:rsidRPr="00A04859" w:rsidRDefault="00F97FFD" w:rsidP="00F97FFD">
      <w:pPr>
        <w:pStyle w:val="Level1Legal"/>
        <w:keepNext/>
        <w:numPr>
          <w:ilvl w:val="1"/>
          <w:numId w:val="18"/>
        </w:numPr>
        <w:tabs>
          <w:tab w:val="clear" w:pos="924"/>
          <w:tab w:val="clear" w:pos="1848"/>
          <w:tab w:val="clear" w:pos="2773"/>
          <w:tab w:val="clear" w:pos="3697"/>
          <w:tab w:val="clear" w:pos="4621"/>
          <w:tab w:val="clear" w:pos="5545"/>
          <w:tab w:val="clear" w:pos="6469"/>
          <w:tab w:val="clear" w:pos="7394"/>
          <w:tab w:val="clear" w:pos="8318"/>
          <w:tab w:val="clear" w:pos="8930"/>
          <w:tab w:val="left" w:pos="1701"/>
          <w:tab w:val="left" w:pos="2409"/>
        </w:tabs>
        <w:spacing w:after="240" w:line="240" w:lineRule="auto"/>
        <w:jc w:val="both"/>
        <w:outlineLvl w:val="0"/>
        <w:rPr>
          <w:rFonts w:ascii="Calibri" w:hAnsi="Calibri"/>
          <w:b/>
          <w:bCs/>
          <w:sz w:val="22"/>
          <w:szCs w:val="22"/>
        </w:rPr>
      </w:pPr>
      <w:bookmarkStart w:id="420" w:name="_Toc48935828"/>
      <w:r w:rsidRPr="00A04859">
        <w:rPr>
          <w:rFonts w:ascii="Calibri" w:hAnsi="Calibri"/>
          <w:b/>
          <w:bCs/>
          <w:sz w:val="22"/>
          <w:szCs w:val="22"/>
        </w:rPr>
        <w:t>NON-DISCLOSURE AGREEMENT</w:t>
      </w:r>
      <w:bookmarkEnd w:id="420"/>
    </w:p>
    <w:p w14:paraId="21194BFE" w14:textId="77777777" w:rsidR="00F97FFD" w:rsidRDefault="00F97FFD" w:rsidP="00F97FFD">
      <w:pPr>
        <w:spacing w:before="100" w:beforeAutospacing="1" w:after="100" w:afterAutospacing="1"/>
        <w:contextualSpacing/>
        <w:rPr>
          <w:rFonts w:ascii="Calibri" w:hAnsi="Calibri" w:cs="Calibri"/>
          <w:bCs/>
          <w:iCs/>
          <w:sz w:val="22"/>
          <w:szCs w:val="22"/>
        </w:rPr>
      </w:pPr>
      <w:r w:rsidRPr="00A04859">
        <w:rPr>
          <w:rFonts w:ascii="Calibri" w:hAnsi="Calibri" w:cs="Calibri"/>
          <w:bCs/>
          <w:iCs/>
          <w:sz w:val="22"/>
          <w:szCs w:val="22"/>
        </w:rPr>
        <w:t>If tenderers wish to avail themselves of Confidential Information, the agreement on the following pages should be completed and returned to:</w:t>
      </w:r>
    </w:p>
    <w:p w14:paraId="628503DF" w14:textId="77777777" w:rsidR="00F97FFD" w:rsidRDefault="00F97FFD" w:rsidP="00F97FFD">
      <w:pPr>
        <w:spacing w:before="100" w:beforeAutospacing="1" w:after="100" w:afterAutospacing="1"/>
        <w:contextualSpacing/>
        <w:rPr>
          <w:rFonts w:ascii="Calibri" w:hAnsi="Calibri" w:cs="Calibri"/>
          <w:bCs/>
          <w:iCs/>
          <w:sz w:val="22"/>
          <w:szCs w:val="22"/>
        </w:rPr>
      </w:pPr>
      <w:r w:rsidRPr="00C73C23">
        <w:rPr>
          <w:rFonts w:ascii="Calibri" w:hAnsi="Calibri" w:cs="Calibri"/>
          <w:bCs/>
          <w:iCs/>
          <w:sz w:val="22"/>
          <w:szCs w:val="22"/>
        </w:rPr>
        <w:t xml:space="preserve">Chad Cooper </w:t>
      </w:r>
      <w:hyperlink r:id="rId21" w:history="1">
        <w:r w:rsidRPr="00C73C23">
          <w:rPr>
            <w:rStyle w:val="Hyperlink"/>
            <w:rFonts w:ascii="Calibri" w:hAnsi="Calibri" w:cs="Calibri"/>
            <w:bCs/>
            <w:iCs/>
            <w:sz w:val="22"/>
            <w:szCs w:val="22"/>
          </w:rPr>
          <w:t>ccooper@mla.com.au</w:t>
        </w:r>
      </w:hyperlink>
    </w:p>
    <w:p w14:paraId="23F26F7C" w14:textId="77777777" w:rsidR="00F97FFD" w:rsidRDefault="00F97FFD" w:rsidP="00F97FFD">
      <w:pPr>
        <w:spacing w:before="100" w:beforeAutospacing="1" w:after="100" w:afterAutospacing="1"/>
        <w:contextualSpacing/>
        <w:rPr>
          <w:rFonts w:ascii="Calibri" w:hAnsi="Calibri" w:cs="Calibri"/>
          <w:bCs/>
          <w:iCs/>
          <w:sz w:val="22"/>
          <w:szCs w:val="22"/>
        </w:rPr>
      </w:pPr>
      <w:r>
        <w:rPr>
          <w:rFonts w:ascii="Calibri" w:hAnsi="Calibri" w:cs="Calibri"/>
          <w:bCs/>
          <w:iCs/>
          <w:sz w:val="22"/>
          <w:szCs w:val="22"/>
        </w:rPr>
        <w:t>who will arrange for counter-signing and provision of the Confidential Information.</w:t>
      </w:r>
    </w:p>
    <w:p w14:paraId="26ABA9FC" w14:textId="77777777" w:rsidR="00F97FFD" w:rsidRDefault="00F97FFD" w:rsidP="00F97FFD">
      <w:pPr>
        <w:spacing w:before="100" w:beforeAutospacing="1" w:after="100" w:afterAutospacing="1"/>
        <w:contextualSpacing/>
        <w:rPr>
          <w:rFonts w:ascii="Calibri" w:hAnsi="Calibri" w:cs="Calibri"/>
          <w:bCs/>
          <w:iCs/>
          <w:sz w:val="22"/>
          <w:szCs w:val="22"/>
        </w:rPr>
      </w:pPr>
    </w:p>
    <w:p w14:paraId="22A4FC65" w14:textId="77777777" w:rsidR="00F97FFD" w:rsidRDefault="00F97FFD" w:rsidP="00F97FFD">
      <w:pPr>
        <w:spacing w:before="100" w:beforeAutospacing="1" w:after="100" w:afterAutospacing="1"/>
        <w:contextualSpacing/>
        <w:rPr>
          <w:rFonts w:ascii="Calibri" w:hAnsi="Calibri" w:cs="Calibri"/>
          <w:bCs/>
          <w:iCs/>
          <w:sz w:val="22"/>
          <w:szCs w:val="22"/>
        </w:rPr>
      </w:pPr>
      <w:r>
        <w:rPr>
          <w:rFonts w:ascii="Calibri" w:hAnsi="Calibri" w:cs="Calibri"/>
          <w:bCs/>
          <w:iCs/>
          <w:sz w:val="22"/>
          <w:szCs w:val="22"/>
        </w:rPr>
        <w:t>The Confidential Information consists of two unpublished manuscripts.</w:t>
      </w:r>
    </w:p>
    <w:p w14:paraId="2E736BFC" w14:textId="77777777" w:rsidR="00F97FFD" w:rsidRDefault="00F97FFD" w:rsidP="00F97FFD">
      <w:pPr>
        <w:spacing w:before="100" w:beforeAutospacing="1" w:after="100" w:afterAutospacing="1"/>
        <w:contextualSpacing/>
        <w:rPr>
          <w:rFonts w:ascii="Calibri" w:hAnsi="Calibri" w:cs="Calibri"/>
          <w:bCs/>
          <w:iCs/>
          <w:sz w:val="22"/>
          <w:szCs w:val="22"/>
        </w:rPr>
      </w:pPr>
    </w:p>
    <w:p w14:paraId="1D026C5B"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rPr>
          <w:rFonts w:eastAsia="DengXian" w:cs="Arial"/>
          <w:color w:val="auto"/>
          <w:sz w:val="20"/>
          <w:lang w:bidi="en-US"/>
        </w:rPr>
      </w:pPr>
      <w:r>
        <w:rPr>
          <w:rFonts w:ascii="Calibri" w:hAnsi="Calibri" w:cs="Calibri"/>
          <w:bCs/>
          <w:iCs/>
          <w:sz w:val="22"/>
          <w:szCs w:val="22"/>
        </w:rPr>
        <w:t xml:space="preserve">The Recipient must </w:t>
      </w:r>
      <w:r w:rsidRPr="00A04859">
        <w:rPr>
          <w:rFonts w:eastAsia="DengXian" w:cs="Arial"/>
          <w:color w:val="auto"/>
          <w:sz w:val="20"/>
          <w:lang w:bidi="en-US"/>
        </w:rPr>
        <w:t>delete that Confidential Information from all electronic media on which it is stored, so that it cannot be restored or in any way reconstructed or reconstituted</w:t>
      </w:r>
      <w:r>
        <w:rPr>
          <w:rFonts w:eastAsia="DengXian" w:cs="Arial"/>
          <w:color w:val="auto"/>
          <w:sz w:val="20"/>
          <w:lang w:bidi="en-US"/>
        </w:rPr>
        <w:t xml:space="preserve"> once the tender has been submitted.</w:t>
      </w:r>
    </w:p>
    <w:p w14:paraId="01038F51" w14:textId="77777777" w:rsidR="00F97FFD" w:rsidRPr="00A04859" w:rsidRDefault="00F97FFD" w:rsidP="00F97FFD">
      <w:pPr>
        <w:spacing w:before="100" w:beforeAutospacing="1" w:after="100" w:afterAutospacing="1"/>
        <w:contextualSpacing/>
        <w:rPr>
          <w:rFonts w:ascii="Calibri" w:hAnsi="Calibri" w:cs="Calibri"/>
          <w:bCs/>
          <w:iCs/>
          <w:sz w:val="22"/>
          <w:szCs w:val="22"/>
        </w:rPr>
      </w:pPr>
      <w:r>
        <w:rPr>
          <w:rFonts w:ascii="Calibri" w:hAnsi="Calibri" w:cs="Calibri"/>
          <w:bCs/>
          <w:iCs/>
          <w:sz w:val="22"/>
          <w:szCs w:val="22"/>
        </w:rPr>
        <w:t>.</w:t>
      </w:r>
    </w:p>
    <w:p w14:paraId="009DC902" w14:textId="77777777" w:rsidR="00F97FFD" w:rsidRDefault="00F97FFD" w:rsidP="00F97FFD">
      <w:pPr>
        <w:spacing w:before="100" w:beforeAutospacing="1" w:after="100" w:afterAutospacing="1"/>
        <w:contextualSpacing/>
        <w:rPr>
          <w:rFonts w:ascii="Calibri" w:hAnsi="Calibri" w:cs="Calibri"/>
          <w:b/>
          <w:i/>
          <w:sz w:val="22"/>
          <w:szCs w:val="22"/>
        </w:rPr>
      </w:pPr>
    </w:p>
    <w:p w14:paraId="4034F625" w14:textId="77777777" w:rsidR="00F97FFD" w:rsidRDefault="00F97FFD" w:rsidP="00F97FFD">
      <w:pPr>
        <w:keepNext/>
        <w:keepLines/>
        <w:tabs>
          <w:tab w:val="clear" w:pos="2773"/>
          <w:tab w:val="left" w:pos="0"/>
          <w:tab w:val="left" w:pos="1961"/>
          <w:tab w:val="left" w:pos="2761"/>
          <w:tab w:val="left" w:pos="9721"/>
          <w:tab w:val="left" w:pos="10001"/>
        </w:tabs>
        <w:spacing w:before="0" w:after="0" w:line="240" w:lineRule="auto"/>
        <w:ind w:right="91"/>
        <w:jc w:val="both"/>
        <w:rPr>
          <w:rFonts w:asciiTheme="minorHAnsi" w:hAnsiTheme="minorHAnsi" w:cs="Arial"/>
          <w:sz w:val="22"/>
          <w:szCs w:val="22"/>
        </w:rPr>
        <w:sectPr w:rsidR="00F97FFD" w:rsidSect="00A1731F">
          <w:headerReference w:type="even" r:id="rId22"/>
          <w:headerReference w:type="default" r:id="rId23"/>
          <w:footerReference w:type="default" r:id="rId24"/>
          <w:headerReference w:type="first" r:id="rId25"/>
          <w:pgSz w:w="11906" w:h="16838"/>
          <w:pgMar w:top="1418" w:right="1191" w:bottom="1276" w:left="1304" w:header="709" w:footer="0" w:gutter="0"/>
          <w:paperSrc w:first="261" w:other="261"/>
          <w:cols w:space="708"/>
          <w:docGrid w:linePitch="360"/>
        </w:sectPr>
      </w:pPr>
    </w:p>
    <w:p w14:paraId="4AD3B30E"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160" w:line="288" w:lineRule="auto"/>
        <w:jc w:val="center"/>
        <w:rPr>
          <w:rFonts w:ascii="Calibri" w:eastAsia="DengXian" w:hAnsi="Calibri" w:cs="Arial"/>
          <w:color w:val="auto"/>
          <w:sz w:val="20"/>
          <w:lang w:val="en-US" w:bidi="en-US"/>
        </w:rPr>
      </w:pPr>
    </w:p>
    <w:p w14:paraId="368907DD"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160" w:line="288" w:lineRule="auto"/>
        <w:jc w:val="center"/>
        <w:rPr>
          <w:rFonts w:ascii="Calibri" w:eastAsia="DengXian" w:hAnsi="Calibri" w:cs="Arial"/>
          <w:color w:val="auto"/>
          <w:sz w:val="20"/>
          <w:lang w:val="en-US" w:bidi="en-US"/>
        </w:rPr>
      </w:pPr>
    </w:p>
    <w:p w14:paraId="41FF72B7"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160" w:line="288" w:lineRule="auto"/>
        <w:jc w:val="center"/>
        <w:rPr>
          <w:rFonts w:eastAsia="DengXian" w:cs="Arial"/>
          <w:color w:val="auto"/>
          <w:sz w:val="48"/>
          <w:szCs w:val="48"/>
          <w:lang w:val="en-US" w:bidi="en-US"/>
        </w:rPr>
      </w:pPr>
      <w:r w:rsidRPr="00A04859">
        <w:rPr>
          <w:rFonts w:eastAsia="DengXian" w:cs="Arial"/>
          <w:b/>
          <w:bCs/>
          <w:color w:val="auto"/>
          <w:sz w:val="48"/>
          <w:szCs w:val="48"/>
          <w:lang w:bidi="en-US"/>
        </w:rPr>
        <w:t xml:space="preserve">MUTUAL CONFIDENTIALITY DEED </w:t>
      </w:r>
      <w:r w:rsidRPr="00A04859">
        <w:rPr>
          <w:rFonts w:eastAsia="DengXian" w:cs="Arial"/>
          <w:b/>
          <w:bCs/>
          <w:color w:val="auto"/>
          <w:sz w:val="48"/>
          <w:szCs w:val="48"/>
          <w:lang w:bidi="en-US"/>
        </w:rPr>
        <w:br/>
        <w:t>(Non-Disclosure Agreement)</w:t>
      </w:r>
    </w:p>
    <w:p w14:paraId="7FE0B09E"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160" w:line="288" w:lineRule="auto"/>
        <w:jc w:val="center"/>
        <w:rPr>
          <w:rFonts w:eastAsia="DengXian" w:cs="Arial"/>
          <w:color w:val="auto"/>
          <w:sz w:val="20"/>
          <w:lang w:val="en-US" w:bidi="en-US"/>
        </w:rPr>
      </w:pPr>
    </w:p>
    <w:p w14:paraId="69E48AF1"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160" w:line="288" w:lineRule="auto"/>
        <w:jc w:val="center"/>
        <w:rPr>
          <w:rFonts w:eastAsia="DengXian" w:cs="Arial"/>
          <w:b/>
          <w:bCs/>
          <w:color w:val="auto"/>
          <w:sz w:val="40"/>
          <w:szCs w:val="40"/>
          <w:lang w:bidi="en-US"/>
        </w:rPr>
      </w:pPr>
      <w:r w:rsidRPr="00A04859">
        <w:rPr>
          <w:rFonts w:eastAsia="DengXian" w:cs="Arial"/>
          <w:b/>
          <w:bCs/>
          <w:color w:val="auto"/>
          <w:sz w:val="40"/>
          <w:szCs w:val="40"/>
          <w:lang w:bidi="en-US"/>
        </w:rPr>
        <w:t>Between</w:t>
      </w:r>
    </w:p>
    <w:p w14:paraId="7FB32EF7"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160" w:line="288" w:lineRule="auto"/>
        <w:jc w:val="center"/>
        <w:rPr>
          <w:rFonts w:eastAsia="DengXian" w:cs="Arial"/>
          <w:b/>
          <w:bCs/>
          <w:color w:val="auto"/>
          <w:sz w:val="40"/>
          <w:szCs w:val="40"/>
          <w:lang w:bidi="en-US"/>
        </w:rPr>
      </w:pPr>
    </w:p>
    <w:p w14:paraId="181DBDC2"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160" w:line="288" w:lineRule="auto"/>
        <w:jc w:val="center"/>
        <w:rPr>
          <w:rFonts w:eastAsia="DengXian" w:cs="Arial"/>
          <w:b/>
          <w:bCs/>
          <w:color w:val="auto"/>
          <w:sz w:val="40"/>
          <w:szCs w:val="40"/>
          <w:lang w:bidi="en-US"/>
        </w:rPr>
      </w:pPr>
      <w:r w:rsidRPr="00A04859">
        <w:rPr>
          <w:rFonts w:eastAsia="DengXian" w:cs="Arial"/>
          <w:b/>
          <w:bCs/>
          <w:color w:val="auto"/>
          <w:sz w:val="40"/>
          <w:szCs w:val="40"/>
          <w:lang w:bidi="en-US"/>
        </w:rPr>
        <w:t>UNIVERSITY OF TASMANIA,</w:t>
      </w:r>
    </w:p>
    <w:p w14:paraId="4805710D" w14:textId="1B4C6B8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88" w:lineRule="auto"/>
        <w:jc w:val="center"/>
        <w:rPr>
          <w:rFonts w:ascii="Arial Bold" w:eastAsia="DengXian" w:hAnsi="Arial Bold" w:cs="Arial Bold"/>
          <w:b/>
          <w:bCs/>
          <w:caps/>
          <w:color w:val="auto"/>
          <w:sz w:val="40"/>
          <w:szCs w:val="40"/>
          <w:lang w:bidi="en-US"/>
        </w:rPr>
      </w:pPr>
      <w:r w:rsidRPr="00A04859">
        <w:rPr>
          <w:rFonts w:ascii="Arial Bold" w:eastAsia="DengXian" w:hAnsi="Arial Bold" w:cs="Arial Bold"/>
          <w:b/>
          <w:bCs/>
          <w:caps/>
          <w:color w:val="auto"/>
          <w:sz w:val="40"/>
          <w:szCs w:val="40"/>
          <w:lang w:bidi="en-US"/>
        </w:rPr>
        <w:t xml:space="preserve">Meat </w:t>
      </w:r>
      <w:r w:rsidR="007646BA">
        <w:rPr>
          <w:rFonts w:ascii="Arial Bold" w:eastAsia="DengXian" w:hAnsi="Arial Bold" w:cs="Arial Bold"/>
          <w:b/>
          <w:bCs/>
          <w:caps/>
          <w:color w:val="auto"/>
          <w:sz w:val="40"/>
          <w:szCs w:val="40"/>
          <w:lang w:bidi="en-US"/>
        </w:rPr>
        <w:t>&amp;</w:t>
      </w:r>
      <w:r w:rsidRPr="00A04859">
        <w:rPr>
          <w:rFonts w:ascii="Arial Bold" w:eastAsia="DengXian" w:hAnsi="Arial Bold" w:cs="Arial Bold"/>
          <w:b/>
          <w:bCs/>
          <w:caps/>
          <w:color w:val="auto"/>
          <w:sz w:val="40"/>
          <w:szCs w:val="40"/>
          <w:lang w:bidi="en-US"/>
        </w:rPr>
        <w:t xml:space="preserve"> Livestock Australia </w:t>
      </w:r>
    </w:p>
    <w:p w14:paraId="13CED4B2"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tLeast"/>
        <w:jc w:val="center"/>
        <w:rPr>
          <w:rFonts w:cs="Arial"/>
          <w:color w:val="auto"/>
          <w:sz w:val="36"/>
          <w:szCs w:val="36"/>
          <w:lang w:val="en-GB"/>
        </w:rPr>
      </w:pPr>
      <w:r w:rsidRPr="00A04859">
        <w:rPr>
          <w:rFonts w:cs="Arial"/>
          <w:color w:val="auto"/>
          <w:sz w:val="36"/>
          <w:szCs w:val="36"/>
          <w:lang w:val="en-GB"/>
        </w:rPr>
        <w:t>ABN 39 081 678 364</w:t>
      </w:r>
    </w:p>
    <w:p w14:paraId="00C26365"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160" w:line="288" w:lineRule="auto"/>
        <w:jc w:val="center"/>
        <w:rPr>
          <w:rFonts w:eastAsia="DengXian" w:cs="Arial"/>
          <w:b/>
          <w:bCs/>
          <w:color w:val="auto"/>
          <w:sz w:val="40"/>
          <w:szCs w:val="40"/>
          <w:lang w:bidi="en-US"/>
        </w:rPr>
      </w:pPr>
    </w:p>
    <w:p w14:paraId="3C6BCC0B"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160" w:line="288" w:lineRule="auto"/>
        <w:jc w:val="center"/>
        <w:rPr>
          <w:rFonts w:eastAsia="DengXian" w:cs="Arial"/>
          <w:b/>
          <w:bCs/>
          <w:color w:val="auto"/>
          <w:sz w:val="40"/>
          <w:szCs w:val="40"/>
          <w:lang w:bidi="en-US"/>
        </w:rPr>
      </w:pPr>
      <w:r w:rsidRPr="00A04859">
        <w:rPr>
          <w:rFonts w:eastAsia="DengXian" w:cs="Arial"/>
          <w:b/>
          <w:bCs/>
          <w:color w:val="auto"/>
          <w:sz w:val="40"/>
          <w:szCs w:val="40"/>
          <w:lang w:bidi="en-US"/>
        </w:rPr>
        <w:t>And</w:t>
      </w:r>
    </w:p>
    <w:p w14:paraId="0E7F9E3D"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160" w:line="288" w:lineRule="auto"/>
        <w:jc w:val="center"/>
        <w:rPr>
          <w:rFonts w:eastAsia="DengXian" w:cs="Arial"/>
          <w:b/>
          <w:bCs/>
          <w:color w:val="auto"/>
          <w:sz w:val="40"/>
          <w:szCs w:val="40"/>
          <w:lang w:bidi="en-US"/>
        </w:rPr>
      </w:pPr>
    </w:p>
    <w:p w14:paraId="50E639BD"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tLeast"/>
        <w:jc w:val="center"/>
        <w:rPr>
          <w:rFonts w:cs="Arial"/>
          <w:b/>
          <w:color w:val="auto"/>
          <w:sz w:val="40"/>
          <w:szCs w:val="40"/>
          <w:highlight w:val="yellow"/>
          <w:lang w:val="en-GB"/>
        </w:rPr>
      </w:pPr>
      <w:r w:rsidRPr="00A04859">
        <w:rPr>
          <w:rFonts w:cs="Arial"/>
          <w:b/>
          <w:color w:val="auto"/>
          <w:sz w:val="40"/>
          <w:szCs w:val="40"/>
          <w:lang w:val="en-GB"/>
        </w:rPr>
        <w:t>[</w:t>
      </w:r>
      <w:r w:rsidRPr="00A04859">
        <w:rPr>
          <w:rFonts w:cs="Arial"/>
          <w:b/>
          <w:color w:val="auto"/>
          <w:sz w:val="40"/>
          <w:szCs w:val="40"/>
          <w:highlight w:val="yellow"/>
          <w:lang w:val="en-GB"/>
        </w:rPr>
        <w:t>Name of tenderer]</w:t>
      </w:r>
    </w:p>
    <w:p w14:paraId="2B41EE9D"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tLeast"/>
        <w:jc w:val="center"/>
        <w:rPr>
          <w:rFonts w:cs="Arial"/>
          <w:color w:val="auto"/>
          <w:sz w:val="36"/>
          <w:szCs w:val="36"/>
          <w:lang w:val="en-GB"/>
        </w:rPr>
      </w:pPr>
      <w:r w:rsidRPr="00A04859">
        <w:rPr>
          <w:rFonts w:cs="Arial"/>
          <w:color w:val="auto"/>
          <w:sz w:val="36"/>
          <w:szCs w:val="36"/>
          <w:highlight w:val="yellow"/>
          <w:lang w:val="en-GB"/>
        </w:rPr>
        <w:t>ABN xx xxx xxx xxx</w:t>
      </w:r>
    </w:p>
    <w:p w14:paraId="1B6BC68B"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160" w:line="288" w:lineRule="auto"/>
        <w:jc w:val="center"/>
        <w:rPr>
          <w:rFonts w:eastAsia="DengXian" w:cs="Arial"/>
          <w:b/>
          <w:bCs/>
          <w:color w:val="auto"/>
          <w:sz w:val="40"/>
          <w:szCs w:val="40"/>
          <w:lang w:val="en-GB" w:bidi="en-US"/>
        </w:rPr>
      </w:pPr>
    </w:p>
    <w:p w14:paraId="10AC7D3E"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tLeast"/>
        <w:rPr>
          <w:rFonts w:cs="Arial"/>
          <w:color w:val="auto"/>
          <w:sz w:val="20"/>
          <w:lang w:val="en-GB"/>
        </w:rPr>
      </w:pPr>
    </w:p>
    <w:p w14:paraId="444D7696"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tLeast"/>
        <w:rPr>
          <w:rFonts w:cs="Arial"/>
          <w:color w:val="auto"/>
          <w:sz w:val="20"/>
          <w:lang w:val="en-GB"/>
        </w:rPr>
      </w:pPr>
    </w:p>
    <w:p w14:paraId="6ACB21C5"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tLeast"/>
        <w:rPr>
          <w:rFonts w:cs="Arial"/>
          <w:color w:val="auto"/>
          <w:sz w:val="20"/>
          <w:lang w:val="en-GB"/>
        </w:rPr>
      </w:pPr>
    </w:p>
    <w:p w14:paraId="0DDB7523"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tLeast"/>
        <w:rPr>
          <w:rFonts w:cs="Arial"/>
          <w:color w:val="auto"/>
          <w:sz w:val="20"/>
          <w:lang w:val="en-GB"/>
        </w:rPr>
      </w:pPr>
    </w:p>
    <w:p w14:paraId="372968DA"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tLeast"/>
        <w:rPr>
          <w:rFonts w:cs="Arial"/>
          <w:color w:val="auto"/>
          <w:sz w:val="20"/>
          <w:lang w:val="en-GB"/>
        </w:rPr>
      </w:pPr>
    </w:p>
    <w:p w14:paraId="4AA84252"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tLeast"/>
        <w:rPr>
          <w:rFonts w:cs="Arial"/>
          <w:color w:val="auto"/>
          <w:sz w:val="20"/>
          <w:lang w:val="en-GB"/>
        </w:rPr>
      </w:pPr>
    </w:p>
    <w:p w14:paraId="34051670"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tLeast"/>
        <w:rPr>
          <w:rFonts w:cs="Arial"/>
          <w:color w:val="auto"/>
          <w:sz w:val="20"/>
          <w:lang w:val="en-GB"/>
        </w:rPr>
      </w:pPr>
    </w:p>
    <w:p w14:paraId="423A8793"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tLeast"/>
        <w:rPr>
          <w:rFonts w:cs="Arial"/>
          <w:color w:val="auto"/>
          <w:sz w:val="20"/>
          <w:lang w:val="en-GB"/>
        </w:rPr>
      </w:pPr>
    </w:p>
    <w:p w14:paraId="5A6FF7C7" w14:textId="77777777" w:rsidR="00F97FFD" w:rsidRPr="00A04859" w:rsidRDefault="00F97FFD" w:rsidP="00F97FFD">
      <w:pPr>
        <w:pBdr>
          <w:top w:val="single" w:sz="4" w:space="1" w:color="auto"/>
        </w:pBd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tLeast"/>
        <w:jc w:val="both"/>
        <w:rPr>
          <w:rFonts w:ascii="Palatino" w:hAnsi="Palatino"/>
          <w:b/>
          <w:bCs/>
          <w:color w:val="auto"/>
          <w:sz w:val="24"/>
          <w:szCs w:val="24"/>
          <w:lang w:val="en-GB"/>
        </w:rPr>
      </w:pPr>
    </w:p>
    <w:tbl>
      <w:tblPr>
        <w:tblW w:w="9214" w:type="dxa"/>
        <w:tblInd w:w="108" w:type="dxa"/>
        <w:tblLook w:val="04A0" w:firstRow="1" w:lastRow="0" w:firstColumn="1" w:lastColumn="0" w:noHBand="0" w:noVBand="1"/>
      </w:tblPr>
      <w:tblGrid>
        <w:gridCol w:w="4400"/>
        <w:gridCol w:w="4814"/>
      </w:tblGrid>
      <w:tr w:rsidR="00F97FFD" w:rsidRPr="00A04859" w14:paraId="25EF880A" w14:textId="77777777" w:rsidTr="00C73C23">
        <w:tc>
          <w:tcPr>
            <w:tcW w:w="9214" w:type="dxa"/>
            <w:gridSpan w:val="2"/>
            <w:shd w:val="clear" w:color="auto" w:fill="auto"/>
          </w:tcPr>
          <w:p w14:paraId="14818448"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tLeast"/>
              <w:ind w:left="34"/>
              <w:jc w:val="center"/>
              <w:rPr>
                <w:rFonts w:cs="Arial"/>
                <w:b/>
                <w:bCs/>
                <w:color w:val="auto"/>
                <w:sz w:val="24"/>
                <w:szCs w:val="24"/>
                <w:lang w:val="en-GB"/>
              </w:rPr>
            </w:pPr>
            <w:r w:rsidRPr="00A04859">
              <w:rPr>
                <w:rFonts w:cs="Arial"/>
                <w:b/>
                <w:bCs/>
                <w:color w:val="auto"/>
                <w:sz w:val="24"/>
                <w:szCs w:val="24"/>
                <w:lang w:val="en-GB"/>
              </w:rPr>
              <w:t>University of Tasmania - Legal Services</w:t>
            </w:r>
          </w:p>
          <w:p w14:paraId="47BC82B7"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tLeast"/>
              <w:ind w:left="34"/>
              <w:jc w:val="center"/>
              <w:rPr>
                <w:rFonts w:cs="Arial"/>
                <w:color w:val="auto"/>
                <w:sz w:val="18"/>
                <w:szCs w:val="18"/>
                <w:lang w:val="en-GB"/>
              </w:rPr>
            </w:pPr>
            <w:r w:rsidRPr="00A04859">
              <w:rPr>
                <w:rFonts w:cs="Arial"/>
                <w:color w:val="auto"/>
                <w:sz w:val="18"/>
                <w:szCs w:val="18"/>
                <w:lang w:val="en-GB"/>
              </w:rPr>
              <w:t>University Governance, Division of the Chief Operating Officer</w:t>
            </w:r>
          </w:p>
        </w:tc>
      </w:tr>
      <w:tr w:rsidR="00F97FFD" w:rsidRPr="00A04859" w14:paraId="261F71FF" w14:textId="77777777" w:rsidTr="00C73C23">
        <w:tc>
          <w:tcPr>
            <w:tcW w:w="9214" w:type="dxa"/>
            <w:gridSpan w:val="2"/>
            <w:shd w:val="clear" w:color="auto" w:fill="auto"/>
          </w:tcPr>
          <w:p w14:paraId="7142AE23" w14:textId="77777777" w:rsidR="00F97FFD" w:rsidRPr="00A04859" w:rsidRDefault="008A6D78" w:rsidP="00C73C23">
            <w:pPr>
              <w:tabs>
                <w:tab w:val="clear" w:pos="924"/>
                <w:tab w:val="clear" w:pos="1848"/>
                <w:tab w:val="clear" w:pos="2773"/>
                <w:tab w:val="clear" w:pos="3697"/>
                <w:tab w:val="clear" w:pos="4621"/>
                <w:tab w:val="clear" w:pos="5545"/>
                <w:tab w:val="clear" w:pos="6469"/>
                <w:tab w:val="clear" w:pos="7394"/>
                <w:tab w:val="clear" w:pos="8318"/>
                <w:tab w:val="clear" w:pos="8930"/>
              </w:tabs>
              <w:spacing w:before="0" w:line="200" w:lineRule="exact"/>
              <w:ind w:left="34"/>
              <w:jc w:val="center"/>
              <w:rPr>
                <w:rFonts w:cs="Arial"/>
                <w:color w:val="auto"/>
                <w:sz w:val="18"/>
                <w:szCs w:val="18"/>
                <w:lang w:val="en-GB"/>
              </w:rPr>
            </w:pPr>
            <w:hyperlink r:id="rId26" w:history="1">
              <w:r w:rsidR="00F97FFD" w:rsidRPr="00A04859">
                <w:rPr>
                  <w:rFonts w:cs="Arial"/>
                  <w:color w:val="auto"/>
                  <w:sz w:val="18"/>
                  <w:szCs w:val="18"/>
                  <w:u w:val="single"/>
                  <w:lang w:val="en-GB"/>
                </w:rPr>
                <w:t>www.utas.edu.au/legal-services</w:t>
              </w:r>
            </w:hyperlink>
          </w:p>
        </w:tc>
      </w:tr>
      <w:tr w:rsidR="00F97FFD" w:rsidRPr="00A04859" w14:paraId="58BD5E50" w14:textId="77777777" w:rsidTr="00C73C23">
        <w:tc>
          <w:tcPr>
            <w:tcW w:w="4400" w:type="dxa"/>
            <w:shd w:val="clear" w:color="auto" w:fill="auto"/>
          </w:tcPr>
          <w:p w14:paraId="1F651217"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ind w:left="34"/>
              <w:jc w:val="center"/>
              <w:rPr>
                <w:rFonts w:cs="Arial"/>
                <w:color w:val="auto"/>
                <w:sz w:val="18"/>
                <w:szCs w:val="18"/>
                <w:lang w:val="en-GB"/>
              </w:rPr>
            </w:pPr>
            <w:r w:rsidRPr="00A04859">
              <w:rPr>
                <w:rFonts w:cs="Arial"/>
                <w:color w:val="auto"/>
                <w:sz w:val="18"/>
                <w:szCs w:val="18"/>
                <w:lang w:val="en-GB"/>
              </w:rPr>
              <w:t>Corporate Services Building</w:t>
            </w:r>
          </w:p>
          <w:p w14:paraId="0373B6A7"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ind w:left="34"/>
              <w:jc w:val="center"/>
              <w:rPr>
                <w:rFonts w:cs="Arial"/>
                <w:color w:val="auto"/>
                <w:sz w:val="18"/>
                <w:szCs w:val="18"/>
                <w:lang w:val="en-GB"/>
              </w:rPr>
            </w:pPr>
            <w:r w:rsidRPr="00A04859">
              <w:rPr>
                <w:rFonts w:cs="Arial"/>
                <w:color w:val="auto"/>
                <w:sz w:val="18"/>
                <w:szCs w:val="18"/>
                <w:lang w:val="en-GB"/>
              </w:rPr>
              <w:t>TT Flynn Street</w:t>
            </w:r>
          </w:p>
          <w:p w14:paraId="0932E449"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ind w:left="34"/>
              <w:jc w:val="center"/>
              <w:rPr>
                <w:rFonts w:cs="Arial"/>
                <w:color w:val="auto"/>
                <w:sz w:val="18"/>
                <w:szCs w:val="18"/>
                <w:lang w:val="en-GB"/>
              </w:rPr>
            </w:pPr>
            <w:r w:rsidRPr="00A04859">
              <w:rPr>
                <w:rFonts w:cs="Arial"/>
                <w:color w:val="auto"/>
                <w:sz w:val="18"/>
                <w:szCs w:val="18"/>
                <w:lang w:val="en-GB"/>
              </w:rPr>
              <w:t>SANDY BAY   TAS   7005</w:t>
            </w:r>
          </w:p>
        </w:tc>
        <w:tc>
          <w:tcPr>
            <w:tcW w:w="4814" w:type="dxa"/>
            <w:shd w:val="clear" w:color="auto" w:fill="auto"/>
          </w:tcPr>
          <w:p w14:paraId="006C802B"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ind w:left="34"/>
              <w:jc w:val="center"/>
              <w:rPr>
                <w:rFonts w:cs="Arial"/>
                <w:color w:val="auto"/>
                <w:sz w:val="18"/>
                <w:szCs w:val="18"/>
                <w:lang w:val="en-GB"/>
              </w:rPr>
            </w:pPr>
            <w:r w:rsidRPr="00A04859">
              <w:rPr>
                <w:rFonts w:cs="Arial"/>
                <w:color w:val="auto"/>
                <w:sz w:val="18"/>
                <w:szCs w:val="18"/>
                <w:lang w:val="en-GB"/>
              </w:rPr>
              <w:t>Private Bag 42</w:t>
            </w:r>
          </w:p>
          <w:p w14:paraId="5D7D9536"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ind w:left="34"/>
              <w:jc w:val="center"/>
              <w:rPr>
                <w:rFonts w:cs="Arial"/>
                <w:color w:val="auto"/>
                <w:sz w:val="18"/>
                <w:szCs w:val="18"/>
                <w:lang w:val="en-GB"/>
              </w:rPr>
            </w:pPr>
            <w:r w:rsidRPr="00A04859">
              <w:rPr>
                <w:rFonts w:cs="Arial"/>
                <w:color w:val="auto"/>
                <w:sz w:val="18"/>
                <w:szCs w:val="18"/>
                <w:lang w:val="en-GB"/>
              </w:rPr>
              <w:t>HOBART  TAS  7001</w:t>
            </w:r>
          </w:p>
          <w:p w14:paraId="35D21D2C"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ind w:left="34"/>
              <w:jc w:val="center"/>
              <w:rPr>
                <w:rFonts w:cs="Arial"/>
                <w:color w:val="auto"/>
                <w:sz w:val="18"/>
                <w:szCs w:val="18"/>
                <w:lang w:val="en-GB"/>
              </w:rPr>
            </w:pPr>
            <w:r w:rsidRPr="00A04859">
              <w:rPr>
                <w:rFonts w:cs="Arial"/>
                <w:color w:val="auto"/>
                <w:sz w:val="18"/>
                <w:szCs w:val="18"/>
                <w:lang w:val="en-GB"/>
              </w:rPr>
              <w:t>+ 61 3 6226 5536</w:t>
            </w:r>
          </w:p>
          <w:p w14:paraId="58B5FD25"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ind w:left="34"/>
              <w:jc w:val="both"/>
              <w:rPr>
                <w:rFonts w:cs="Arial"/>
                <w:color w:val="auto"/>
                <w:sz w:val="18"/>
                <w:szCs w:val="18"/>
                <w:lang w:val="en-GB"/>
              </w:rPr>
            </w:pPr>
          </w:p>
        </w:tc>
      </w:tr>
    </w:tbl>
    <w:p w14:paraId="73D81626"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160" w:line="288" w:lineRule="auto"/>
        <w:rPr>
          <w:rFonts w:eastAsia="DengXian Light" w:cs="Arial"/>
          <w:b/>
          <w:bCs/>
          <w:smallCaps/>
          <w:color w:val="auto"/>
          <w:spacing w:val="20"/>
          <w:sz w:val="32"/>
          <w:szCs w:val="32"/>
          <w:lang w:bidi="en-US"/>
        </w:rPr>
      </w:pPr>
    </w:p>
    <w:p w14:paraId="43D6B002" w14:textId="77777777" w:rsidR="00F97FFD" w:rsidRPr="00A04859" w:rsidRDefault="00F97FFD" w:rsidP="00F97FFD">
      <w:pPr>
        <w:keepNext/>
        <w:tabs>
          <w:tab w:val="clear" w:pos="924"/>
          <w:tab w:val="clear" w:pos="1848"/>
          <w:tab w:val="clear" w:pos="2773"/>
          <w:tab w:val="clear" w:pos="3697"/>
          <w:tab w:val="clear" w:pos="4621"/>
          <w:tab w:val="clear" w:pos="5545"/>
          <w:tab w:val="clear" w:pos="6469"/>
          <w:tab w:val="clear" w:pos="7394"/>
          <w:tab w:val="clear" w:pos="8318"/>
          <w:tab w:val="clear" w:pos="8930"/>
        </w:tabs>
        <w:spacing w:before="240" w:after="240" w:line="288" w:lineRule="auto"/>
        <w:rPr>
          <w:rFonts w:eastAsia="DengXian" w:cs="Arial"/>
          <w:b/>
          <w:bCs/>
          <w:color w:val="auto"/>
          <w:sz w:val="22"/>
          <w:szCs w:val="22"/>
          <w:lang w:bidi="en-US"/>
        </w:rPr>
        <w:sectPr w:rsidR="00F97FFD" w:rsidRPr="00A04859" w:rsidSect="00C73C23">
          <w:footerReference w:type="default" r:id="rId27"/>
          <w:footerReference w:type="first" r:id="rId28"/>
          <w:pgSz w:w="11907" w:h="16840" w:code="9"/>
          <w:pgMar w:top="1134" w:right="1440" w:bottom="1134" w:left="1440" w:header="720" w:footer="720" w:gutter="0"/>
          <w:paperSrc w:first="1" w:other="1"/>
          <w:cols w:space="720"/>
          <w:formProt w:val="0"/>
          <w:docGrid w:linePitch="360"/>
        </w:sectPr>
      </w:pPr>
    </w:p>
    <w:p w14:paraId="1E2B0E7A"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160" w:line="288" w:lineRule="auto"/>
        <w:jc w:val="center"/>
        <w:rPr>
          <w:rFonts w:eastAsia="DengXian" w:cs="Arial"/>
          <w:b/>
          <w:bCs/>
          <w:color w:val="auto"/>
          <w:sz w:val="28"/>
          <w:szCs w:val="28"/>
          <w:lang w:val="en-US" w:bidi="en-US"/>
        </w:rPr>
      </w:pPr>
      <w:r w:rsidRPr="00A04859">
        <w:rPr>
          <w:rFonts w:eastAsia="DengXian" w:cs="Arial"/>
          <w:b/>
          <w:bCs/>
          <w:color w:val="auto"/>
          <w:sz w:val="28"/>
          <w:szCs w:val="28"/>
          <w:lang w:val="en-US" w:bidi="en-US"/>
        </w:rPr>
        <w:lastRenderedPageBreak/>
        <w:t>UNIVERSITY OF TASMANIA</w:t>
      </w:r>
    </w:p>
    <w:p w14:paraId="74D71850"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160" w:line="288" w:lineRule="auto"/>
        <w:jc w:val="center"/>
        <w:rPr>
          <w:rFonts w:eastAsia="DengXian" w:cs="Arial"/>
          <w:b/>
          <w:bCs/>
          <w:color w:val="auto"/>
          <w:sz w:val="28"/>
          <w:szCs w:val="28"/>
          <w:lang w:val="en-US" w:bidi="en-US"/>
        </w:rPr>
      </w:pPr>
      <w:r w:rsidRPr="00A04859">
        <w:rPr>
          <w:rFonts w:eastAsia="DengXian" w:cs="Arial"/>
          <w:b/>
          <w:bCs/>
          <w:color w:val="auto"/>
          <w:sz w:val="28"/>
          <w:szCs w:val="28"/>
          <w:lang w:val="en-US" w:bidi="en-US"/>
        </w:rPr>
        <w:t>Mutual Confidentiality Deed</w:t>
      </w:r>
    </w:p>
    <w:p w14:paraId="7ACCA587"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rPr>
          <w:rFonts w:eastAsia="DengXian" w:cs="Arial"/>
          <w:color w:val="auto"/>
          <w:sz w:val="20"/>
          <w:lang w:val="en-US" w:bidi="en-US"/>
        </w:rPr>
      </w:pPr>
    </w:p>
    <w:p w14:paraId="17F71E9C"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134" w:hanging="1134"/>
        <w:rPr>
          <w:rFonts w:eastAsia="DengXian" w:cs="Arial"/>
          <w:color w:val="auto"/>
          <w:sz w:val="20"/>
          <w:lang w:val="en-US" w:bidi="en-US"/>
        </w:rPr>
      </w:pPr>
      <w:r w:rsidRPr="00A04859">
        <w:rPr>
          <w:rFonts w:eastAsia="DengXian" w:cs="Arial"/>
          <w:b/>
          <w:bCs/>
          <w:color w:val="auto"/>
          <w:sz w:val="20"/>
          <w:lang w:val="en-US" w:bidi="en-US"/>
        </w:rPr>
        <w:t>DATE:</w:t>
      </w:r>
      <w:r w:rsidRPr="00A04859">
        <w:rPr>
          <w:rFonts w:eastAsia="DengXian" w:cs="Arial"/>
          <w:color w:val="auto"/>
          <w:sz w:val="20"/>
          <w:lang w:val="en-US" w:bidi="en-US"/>
        </w:rPr>
        <w:tab/>
        <w:t>………………… day of …………………………………… 2020……..</w:t>
      </w:r>
    </w:p>
    <w:p w14:paraId="7E5E162B"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134" w:hanging="1134"/>
        <w:rPr>
          <w:rFonts w:eastAsia="DengXian" w:cs="Arial"/>
          <w:color w:val="auto"/>
          <w:sz w:val="20"/>
          <w:lang w:val="en-US" w:bidi="en-US"/>
        </w:rPr>
      </w:pPr>
      <w:r w:rsidRPr="00A04859">
        <w:rPr>
          <w:rFonts w:eastAsia="DengXian" w:cs="Arial"/>
          <w:b/>
          <w:bCs/>
          <w:color w:val="auto"/>
          <w:sz w:val="20"/>
          <w:lang w:val="en-US" w:bidi="en-US"/>
        </w:rPr>
        <w:t>PARTIES:</w:t>
      </w:r>
      <w:r w:rsidRPr="00A04859">
        <w:rPr>
          <w:rFonts w:eastAsia="DengXian" w:cs="Arial"/>
          <w:color w:val="auto"/>
          <w:sz w:val="20"/>
          <w:lang w:val="en-US" w:bidi="en-US"/>
        </w:rPr>
        <w:tab/>
      </w:r>
      <w:r w:rsidRPr="00A04859">
        <w:rPr>
          <w:rFonts w:eastAsia="DengXian" w:cs="Arial"/>
          <w:b/>
          <w:bCs/>
          <w:color w:val="auto"/>
          <w:sz w:val="20"/>
          <w:lang w:val="en-US" w:bidi="en-US"/>
        </w:rPr>
        <w:t>University of Tasmania ABN 30 764 374 782</w:t>
      </w:r>
      <w:r w:rsidRPr="00A04859">
        <w:rPr>
          <w:rFonts w:eastAsia="DengXian" w:cs="Arial"/>
          <w:color w:val="auto"/>
          <w:sz w:val="20"/>
          <w:lang w:val="en-US" w:bidi="en-US"/>
        </w:rPr>
        <w:t xml:space="preserve">, a body corporate continued in existence pursuant to the </w:t>
      </w:r>
      <w:r w:rsidRPr="00A04859">
        <w:rPr>
          <w:rFonts w:eastAsia="DengXian" w:cs="Arial"/>
          <w:i/>
          <w:iCs/>
          <w:color w:val="auto"/>
          <w:sz w:val="20"/>
          <w:lang w:val="en-US" w:bidi="en-US"/>
        </w:rPr>
        <w:t>University of Tasmania Act 1992</w:t>
      </w:r>
      <w:r w:rsidRPr="00A04859">
        <w:rPr>
          <w:rFonts w:eastAsia="DengXian" w:cs="Arial"/>
          <w:color w:val="auto"/>
          <w:sz w:val="20"/>
          <w:lang w:val="en-US" w:bidi="en-US"/>
        </w:rPr>
        <w:t xml:space="preserve"> (Tas) of Churchill Avenue, Sandy Bay in Tasmania (the University); </w:t>
      </w:r>
    </w:p>
    <w:p w14:paraId="7A85651B" w14:textId="0B2D592D"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134" w:hanging="1134"/>
        <w:rPr>
          <w:rFonts w:eastAsia="DengXian" w:cs="Arial"/>
          <w:color w:val="auto"/>
          <w:sz w:val="20"/>
          <w:lang w:val="en-US" w:bidi="en-US"/>
        </w:rPr>
      </w:pPr>
      <w:r w:rsidRPr="00A04859">
        <w:rPr>
          <w:rFonts w:eastAsia="DengXian" w:cs="Arial"/>
          <w:b/>
          <w:bCs/>
          <w:color w:val="auto"/>
          <w:sz w:val="20"/>
          <w:lang w:val="en-US" w:bidi="en-US"/>
        </w:rPr>
        <w:t>AND:</w:t>
      </w:r>
      <w:r w:rsidRPr="00A04859">
        <w:rPr>
          <w:rFonts w:eastAsia="DengXian" w:cs="Arial"/>
          <w:color w:val="auto"/>
          <w:sz w:val="20"/>
          <w:lang w:val="en-US" w:bidi="en-US"/>
        </w:rPr>
        <w:tab/>
      </w:r>
      <w:r w:rsidRPr="00A04859">
        <w:rPr>
          <w:rFonts w:eastAsia="DengXian" w:cs="Arial"/>
          <w:b/>
          <w:bCs/>
          <w:color w:val="auto"/>
          <w:sz w:val="20"/>
          <w:lang w:val="en-US" w:bidi="en-US"/>
        </w:rPr>
        <w:t xml:space="preserve">Meat </w:t>
      </w:r>
      <w:r w:rsidR="007646BA">
        <w:rPr>
          <w:rFonts w:eastAsia="DengXian" w:cs="Arial"/>
          <w:b/>
          <w:bCs/>
          <w:color w:val="auto"/>
          <w:sz w:val="20"/>
          <w:lang w:val="en-US" w:bidi="en-US"/>
        </w:rPr>
        <w:t>&amp;</w:t>
      </w:r>
      <w:r w:rsidRPr="00A04859">
        <w:rPr>
          <w:rFonts w:eastAsia="DengXian" w:cs="Arial"/>
          <w:b/>
          <w:bCs/>
          <w:color w:val="auto"/>
          <w:sz w:val="20"/>
          <w:lang w:val="en-US" w:bidi="en-US"/>
        </w:rPr>
        <w:t xml:space="preserve"> Livestock Australia Limited ABN 39 081 678 364, </w:t>
      </w:r>
      <w:r w:rsidRPr="00A04859">
        <w:rPr>
          <w:rFonts w:eastAsia="DengXian" w:cs="Arial"/>
          <w:color w:val="auto"/>
          <w:sz w:val="20"/>
          <w:lang w:val="en-US" w:bidi="en-US"/>
        </w:rPr>
        <w:t>of Level 1, 40 Mount Street, North Sydney, New South Wales (MLA); and</w:t>
      </w:r>
    </w:p>
    <w:p w14:paraId="6A84B5D1"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134" w:hanging="1134"/>
        <w:rPr>
          <w:rFonts w:eastAsia="DengXian" w:cs="Arial"/>
          <w:color w:val="auto"/>
          <w:sz w:val="20"/>
          <w:lang w:val="en-US" w:bidi="en-US"/>
        </w:rPr>
      </w:pPr>
      <w:r w:rsidRPr="00A04859">
        <w:rPr>
          <w:rFonts w:eastAsia="DengXian" w:cs="Arial"/>
          <w:b/>
          <w:bCs/>
          <w:color w:val="auto"/>
          <w:sz w:val="20"/>
          <w:lang w:val="en-US" w:bidi="en-US"/>
        </w:rPr>
        <w:t>AND:</w:t>
      </w:r>
      <w:r w:rsidRPr="00A04859">
        <w:rPr>
          <w:rFonts w:eastAsia="DengXian" w:cs="Arial"/>
          <w:color w:val="auto"/>
          <w:sz w:val="20"/>
          <w:lang w:val="en-US" w:bidi="en-US"/>
        </w:rPr>
        <w:tab/>
      </w:r>
      <w:r w:rsidRPr="00A04859">
        <w:rPr>
          <w:rFonts w:eastAsia="DengXian" w:cs="Arial"/>
          <w:b/>
          <w:bCs/>
          <w:i/>
          <w:iCs/>
          <w:color w:val="auto"/>
          <w:sz w:val="20"/>
          <w:highlight w:val="yellow"/>
          <w:lang w:val="en-US" w:bidi="en-US"/>
        </w:rPr>
        <w:t>[Name of tenderer]</w:t>
      </w:r>
      <w:r w:rsidRPr="00A04859">
        <w:rPr>
          <w:rFonts w:eastAsia="DengXian" w:cs="Arial"/>
          <w:b/>
          <w:bCs/>
          <w:color w:val="auto"/>
          <w:sz w:val="20"/>
          <w:highlight w:val="yellow"/>
          <w:lang w:val="en-US" w:bidi="en-US"/>
        </w:rPr>
        <w:t xml:space="preserve"> ABN xx xxx xxx xxx, </w:t>
      </w:r>
      <w:r w:rsidRPr="00A04859">
        <w:rPr>
          <w:rFonts w:eastAsia="DengXian" w:cs="Arial"/>
          <w:color w:val="auto"/>
          <w:sz w:val="20"/>
          <w:highlight w:val="yellow"/>
          <w:lang w:val="en-US" w:bidi="en-US"/>
        </w:rPr>
        <w:t xml:space="preserve">of </w:t>
      </w:r>
      <w:r w:rsidRPr="00A04859">
        <w:rPr>
          <w:rFonts w:eastAsia="DengXian" w:cs="Arial"/>
          <w:i/>
          <w:iCs/>
          <w:color w:val="auto"/>
          <w:sz w:val="20"/>
          <w:highlight w:val="yellow"/>
          <w:lang w:val="en-US" w:bidi="en-US"/>
        </w:rPr>
        <w:t>(Address) (Abbreviation)</w:t>
      </w:r>
      <w:r w:rsidRPr="00A04859">
        <w:rPr>
          <w:rFonts w:eastAsia="DengXian" w:cs="Arial"/>
          <w:color w:val="auto"/>
          <w:sz w:val="20"/>
          <w:highlight w:val="yellow"/>
          <w:lang w:val="en-US" w:bidi="en-US"/>
        </w:rPr>
        <w:t>;</w:t>
      </w:r>
    </w:p>
    <w:p w14:paraId="003FFA42"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right"/>
        <w:rPr>
          <w:rFonts w:eastAsia="DengXian" w:cs="Arial"/>
          <w:color w:val="auto"/>
          <w:sz w:val="20"/>
          <w:lang w:val="en-US" w:bidi="en-US"/>
        </w:rPr>
        <w:sectPr w:rsidR="00F97FFD" w:rsidRPr="00A04859" w:rsidSect="00C73C23">
          <w:pgSz w:w="11907" w:h="16840" w:code="9"/>
          <w:pgMar w:top="1134" w:right="1440" w:bottom="1134" w:left="1440" w:header="720" w:footer="720" w:gutter="0"/>
          <w:paperSrc w:first="1" w:other="1"/>
          <w:cols w:space="720"/>
          <w:formProt w:val="0"/>
          <w:docGrid w:linePitch="360"/>
        </w:sectPr>
      </w:pPr>
      <w:r w:rsidRPr="00A04859">
        <w:rPr>
          <w:rFonts w:eastAsia="DengXian" w:cs="Arial"/>
          <w:color w:val="auto"/>
          <w:sz w:val="20"/>
          <w:lang w:val="en-US" w:bidi="en-US"/>
        </w:rPr>
        <w:t xml:space="preserve"> (each a ‘Party’ and together the ‘Parties’)</w:t>
      </w:r>
    </w:p>
    <w:p w14:paraId="31705599"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right"/>
        <w:rPr>
          <w:rFonts w:eastAsia="DengXian" w:cs="Arial"/>
          <w:color w:val="auto"/>
          <w:sz w:val="20"/>
          <w:lang w:val="en-US" w:bidi="en-US"/>
        </w:rPr>
        <w:sectPr w:rsidR="00F97FFD" w:rsidRPr="00A04859" w:rsidSect="00C73C23">
          <w:type w:val="continuous"/>
          <w:pgSz w:w="11907" w:h="16840" w:code="9"/>
          <w:pgMar w:top="1134" w:right="1440" w:bottom="1134" w:left="1440" w:header="720" w:footer="720" w:gutter="0"/>
          <w:paperSrc w:first="1" w:other="1"/>
          <w:cols w:space="720"/>
          <w:formProt w:val="0"/>
          <w:docGrid w:linePitch="360"/>
        </w:sectPr>
      </w:pPr>
    </w:p>
    <w:p w14:paraId="3D909B16"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rPr>
          <w:rFonts w:eastAsia="DengXian" w:cs="Arial"/>
          <w:b/>
          <w:bCs/>
          <w:color w:val="auto"/>
          <w:sz w:val="20"/>
          <w:lang w:val="en-US" w:bidi="en-US"/>
        </w:rPr>
      </w:pPr>
      <w:r w:rsidRPr="00A04859">
        <w:rPr>
          <w:rFonts w:eastAsia="DengXian" w:cs="Arial"/>
          <w:b/>
          <w:bCs/>
          <w:color w:val="auto"/>
          <w:sz w:val="20"/>
          <w:lang w:val="en-US" w:bidi="en-US"/>
        </w:rPr>
        <w:t>RECITALS:</w:t>
      </w:r>
    </w:p>
    <w:p w14:paraId="6F9A6E4F" w14:textId="77777777" w:rsidR="00F97FFD" w:rsidRPr="00A04859" w:rsidRDefault="00F97FFD" w:rsidP="00F97FFD">
      <w:pPr>
        <w:numPr>
          <w:ilvl w:val="0"/>
          <w:numId w:val="25"/>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567" w:hanging="567"/>
        <w:rPr>
          <w:rFonts w:eastAsia="DengXian" w:cs="Arial"/>
          <w:color w:val="auto"/>
          <w:sz w:val="20"/>
          <w:lang w:val="en-US" w:bidi="en-US"/>
        </w:rPr>
      </w:pPr>
      <w:r w:rsidRPr="00A04859">
        <w:rPr>
          <w:rFonts w:eastAsia="DengXian" w:cs="Arial"/>
          <w:color w:val="auto"/>
          <w:sz w:val="20"/>
          <w:lang w:val="en-US" w:bidi="en-US"/>
        </w:rPr>
        <w:t>The Parties wish to exchange information to assist them with the Purpose.</w:t>
      </w:r>
    </w:p>
    <w:p w14:paraId="1286CC4E" w14:textId="77777777" w:rsidR="00F97FFD" w:rsidRPr="00A04859" w:rsidRDefault="00F97FFD" w:rsidP="00F97FFD">
      <w:pPr>
        <w:numPr>
          <w:ilvl w:val="0"/>
          <w:numId w:val="25"/>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567" w:hanging="567"/>
        <w:rPr>
          <w:rFonts w:eastAsia="DengXian" w:cs="Arial"/>
          <w:color w:val="auto"/>
          <w:sz w:val="20"/>
          <w:lang w:val="en-US" w:bidi="en-US"/>
        </w:rPr>
      </w:pPr>
      <w:r w:rsidRPr="00A04859">
        <w:rPr>
          <w:rFonts w:eastAsia="DengXian" w:cs="Arial"/>
          <w:color w:val="auto"/>
          <w:sz w:val="20"/>
          <w:lang w:val="en-US" w:bidi="en-US"/>
        </w:rPr>
        <w:t>Each Party has agreed to disclose certain information to the other Party, and they have each agreed to receive those disclosures on the terms and conditions set out in this document.</w:t>
      </w:r>
    </w:p>
    <w:p w14:paraId="58588CB3" w14:textId="77777777" w:rsidR="00F97FFD" w:rsidRPr="00A04859" w:rsidRDefault="00F97FFD" w:rsidP="00F97FFD">
      <w:pPr>
        <w:numPr>
          <w:ilvl w:val="0"/>
          <w:numId w:val="25"/>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567" w:hanging="567"/>
        <w:rPr>
          <w:rFonts w:eastAsia="DengXian" w:cs="Arial"/>
          <w:color w:val="auto"/>
          <w:sz w:val="20"/>
          <w:lang w:val="en-US" w:bidi="en-US"/>
        </w:rPr>
      </w:pPr>
      <w:r w:rsidRPr="00A04859">
        <w:rPr>
          <w:rFonts w:eastAsia="DengXian" w:cs="Arial"/>
          <w:color w:val="auto"/>
          <w:sz w:val="20"/>
          <w:lang w:val="en-US" w:bidi="en-US"/>
        </w:rPr>
        <w:t xml:space="preserve">The Parties have elected to enter into this document on the terms set out below. </w:t>
      </w:r>
    </w:p>
    <w:p w14:paraId="581A89FD"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rPr>
          <w:rFonts w:eastAsia="DengXian" w:cs="Arial"/>
          <w:b/>
          <w:bCs/>
          <w:color w:val="auto"/>
          <w:sz w:val="20"/>
          <w:lang w:val="en-US" w:bidi="en-US"/>
        </w:rPr>
      </w:pPr>
      <w:r w:rsidRPr="00A04859">
        <w:rPr>
          <w:rFonts w:eastAsia="DengXian" w:cs="Arial"/>
          <w:b/>
          <w:bCs/>
          <w:color w:val="auto"/>
          <w:sz w:val="20"/>
          <w:lang w:val="en-US" w:bidi="en-US"/>
        </w:rPr>
        <w:t>AGREED TERMS:</w:t>
      </w:r>
    </w:p>
    <w:p w14:paraId="0D2C9C62" w14:textId="77777777" w:rsidR="00F97FFD" w:rsidRPr="00A04859" w:rsidRDefault="00F97FFD" w:rsidP="00F97FFD">
      <w:pPr>
        <w:numPr>
          <w:ilvl w:val="0"/>
          <w:numId w:val="26"/>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567" w:hanging="567"/>
        <w:rPr>
          <w:rFonts w:eastAsia="DengXian" w:cs="Arial"/>
          <w:b/>
          <w:bCs/>
          <w:color w:val="auto"/>
          <w:sz w:val="20"/>
          <w:lang w:val="en-US" w:bidi="en-US"/>
        </w:rPr>
      </w:pPr>
      <w:bookmarkStart w:id="421" w:name="_Toc121813435"/>
      <w:bookmarkStart w:id="422" w:name="_Toc121813697"/>
      <w:bookmarkStart w:id="423" w:name="_Toc240446016"/>
      <w:bookmarkStart w:id="424" w:name="_Ref240708117"/>
      <w:bookmarkStart w:id="425" w:name="_Ref240708118"/>
      <w:bookmarkStart w:id="426" w:name="_Ref240713624"/>
      <w:bookmarkStart w:id="427" w:name="_Toc240446017"/>
      <w:bookmarkStart w:id="428" w:name="_Ref240708107"/>
      <w:bookmarkStart w:id="429" w:name="_Ref240712224"/>
      <w:bookmarkStart w:id="430" w:name="_Ref240713609"/>
      <w:bookmarkStart w:id="431" w:name="_Ref278886006"/>
      <w:bookmarkStart w:id="432" w:name="_Ref278886015"/>
      <w:bookmarkStart w:id="433" w:name="_Ref278886023"/>
      <w:bookmarkStart w:id="434" w:name="_Ref278886031"/>
      <w:bookmarkEnd w:id="421"/>
      <w:bookmarkEnd w:id="422"/>
      <w:r w:rsidRPr="00A04859">
        <w:rPr>
          <w:rFonts w:eastAsia="DengXian" w:cs="Arial"/>
          <w:b/>
          <w:bCs/>
          <w:color w:val="auto"/>
          <w:sz w:val="20"/>
          <w:lang w:val="en-US" w:bidi="en-US"/>
        </w:rPr>
        <w:t>Definitions and Interpretation</w:t>
      </w:r>
      <w:bookmarkEnd w:id="423"/>
      <w:bookmarkEnd w:id="424"/>
      <w:bookmarkEnd w:id="425"/>
      <w:bookmarkEnd w:id="426"/>
    </w:p>
    <w:p w14:paraId="03781D8B" w14:textId="77777777" w:rsidR="00F97FFD" w:rsidRPr="00A04859" w:rsidRDefault="00F97FFD" w:rsidP="00F97FFD">
      <w:pPr>
        <w:numPr>
          <w:ilvl w:val="1"/>
          <w:numId w:val="26"/>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567" w:hanging="567"/>
        <w:rPr>
          <w:rFonts w:eastAsia="DengXian" w:cs="Arial"/>
          <w:color w:val="auto"/>
          <w:sz w:val="20"/>
          <w:lang w:val="en-US" w:bidi="en-US"/>
        </w:rPr>
      </w:pPr>
      <w:bookmarkStart w:id="435" w:name="_Ref485635346"/>
      <w:r w:rsidRPr="00A04859">
        <w:rPr>
          <w:rFonts w:eastAsia="DengXian" w:cs="Arial"/>
          <w:color w:val="auto"/>
          <w:sz w:val="20"/>
          <w:lang w:val="en-US" w:bidi="en-US"/>
        </w:rPr>
        <w:t xml:space="preserve">In this document, unless a contrary intention is indicated in context, capitalised words and phrases that are not proper nouns have the meaning designated in this clause </w:t>
      </w:r>
      <w:r w:rsidRPr="00A04859">
        <w:rPr>
          <w:rFonts w:eastAsia="DengXian" w:cs="Arial"/>
          <w:color w:val="auto"/>
          <w:sz w:val="20"/>
          <w:lang w:val="en-US" w:bidi="en-US"/>
        </w:rPr>
        <w:fldChar w:fldCharType="begin"/>
      </w:r>
      <w:r w:rsidRPr="00A04859">
        <w:rPr>
          <w:rFonts w:eastAsia="DengXian" w:cs="Arial"/>
          <w:color w:val="auto"/>
          <w:sz w:val="20"/>
          <w:lang w:val="en-US" w:bidi="en-US"/>
        </w:rPr>
        <w:instrText xml:space="preserve"> REF _Ref485635346 \r \h  \* MERGEFORMAT </w:instrText>
      </w:r>
      <w:r w:rsidRPr="00A04859">
        <w:rPr>
          <w:rFonts w:eastAsia="DengXian" w:cs="Arial"/>
          <w:color w:val="auto"/>
          <w:sz w:val="20"/>
          <w:lang w:val="en-US" w:bidi="en-US"/>
        </w:rPr>
      </w:r>
      <w:r w:rsidRPr="00A04859">
        <w:rPr>
          <w:rFonts w:eastAsia="DengXian" w:cs="Arial"/>
          <w:color w:val="auto"/>
          <w:sz w:val="20"/>
          <w:lang w:val="en-US" w:bidi="en-US"/>
        </w:rPr>
        <w:fldChar w:fldCharType="separate"/>
      </w:r>
      <w:r w:rsidRPr="00A04859">
        <w:rPr>
          <w:rFonts w:eastAsia="DengXian" w:cs="Arial"/>
          <w:color w:val="auto"/>
          <w:sz w:val="20"/>
          <w:cs/>
          <w:lang w:val="en-US" w:bidi="en-US"/>
        </w:rPr>
        <w:t>‎</w:t>
      </w:r>
      <w:r w:rsidRPr="00A04859">
        <w:rPr>
          <w:rFonts w:eastAsia="DengXian" w:cs="Arial"/>
          <w:color w:val="auto"/>
          <w:sz w:val="20"/>
          <w:lang w:val="en-US" w:bidi="en-US"/>
        </w:rPr>
        <w:t>1.1</w:t>
      </w:r>
      <w:r w:rsidRPr="00A04859">
        <w:rPr>
          <w:rFonts w:eastAsia="DengXian" w:cs="Arial"/>
          <w:color w:val="auto"/>
          <w:sz w:val="20"/>
          <w:lang w:val="en-US" w:bidi="en-US"/>
        </w:rPr>
        <w:fldChar w:fldCharType="end"/>
      </w:r>
      <w:r w:rsidRPr="00A04859">
        <w:rPr>
          <w:rFonts w:eastAsia="DengXian" w:cs="Arial"/>
          <w:color w:val="auto"/>
          <w:sz w:val="20"/>
          <w:lang w:val="en-US" w:bidi="en-US"/>
        </w:rPr>
        <w:t>:</w:t>
      </w:r>
      <w:bookmarkEnd w:id="435"/>
      <w:r w:rsidRPr="00A04859">
        <w:rPr>
          <w:rFonts w:eastAsia="DengXian" w:cs="Arial"/>
          <w:color w:val="auto"/>
          <w:sz w:val="20"/>
          <w:lang w:val="en-US" w:bidi="en-US"/>
        </w:rPr>
        <w:t xml:space="preserve"> </w:t>
      </w:r>
    </w:p>
    <w:p w14:paraId="32120AFB"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567"/>
        <w:jc w:val="both"/>
        <w:rPr>
          <w:rFonts w:eastAsia="DengXian" w:cs="Arial"/>
          <w:b/>
          <w:color w:val="auto"/>
          <w:sz w:val="20"/>
          <w:lang w:bidi="en-US"/>
        </w:rPr>
      </w:pPr>
      <w:r w:rsidRPr="00A04859">
        <w:rPr>
          <w:rFonts w:eastAsia="DengXian" w:cs="Arial"/>
          <w:b/>
          <w:color w:val="auto"/>
          <w:sz w:val="20"/>
          <w:lang w:bidi="en-US"/>
        </w:rPr>
        <w:t xml:space="preserve">Business Day </w:t>
      </w:r>
      <w:r w:rsidRPr="00A04859">
        <w:rPr>
          <w:rFonts w:eastAsia="DengXian" w:cs="Arial"/>
          <w:bCs/>
          <w:color w:val="auto"/>
          <w:sz w:val="20"/>
          <w:lang w:bidi="en-US"/>
        </w:rPr>
        <w:t>means any week day on which banks are generally open for business in Hobart, Tasmania.</w:t>
      </w:r>
    </w:p>
    <w:p w14:paraId="793BFC79"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567"/>
        <w:jc w:val="both"/>
        <w:rPr>
          <w:rFonts w:eastAsia="DengXian" w:cs="Arial"/>
          <w:bCs/>
          <w:color w:val="auto"/>
          <w:sz w:val="20"/>
          <w:lang w:bidi="en-US"/>
        </w:rPr>
      </w:pPr>
      <w:r w:rsidRPr="00A04859">
        <w:rPr>
          <w:rFonts w:eastAsia="DengXian" w:cs="Arial"/>
          <w:b/>
          <w:color w:val="auto"/>
          <w:sz w:val="20"/>
          <w:lang w:bidi="en-US"/>
        </w:rPr>
        <w:t xml:space="preserve">Commencement Date </w:t>
      </w:r>
      <w:r w:rsidRPr="00A04859">
        <w:rPr>
          <w:rFonts w:eastAsia="DengXian" w:cs="Arial"/>
          <w:bCs/>
          <w:color w:val="auto"/>
          <w:sz w:val="20"/>
          <w:lang w:bidi="en-US"/>
        </w:rPr>
        <w:t>means the date of this document.</w:t>
      </w:r>
    </w:p>
    <w:p w14:paraId="0D519E21"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567"/>
        <w:jc w:val="both"/>
        <w:rPr>
          <w:rFonts w:eastAsia="DengXian" w:cs="Arial"/>
          <w:bCs/>
          <w:color w:val="auto"/>
          <w:sz w:val="20"/>
          <w:lang w:bidi="en-US"/>
        </w:rPr>
      </w:pPr>
      <w:r w:rsidRPr="00A04859">
        <w:rPr>
          <w:rFonts w:eastAsia="DengXian" w:cs="Arial"/>
          <w:b/>
          <w:color w:val="auto"/>
          <w:sz w:val="20"/>
          <w:lang w:bidi="en-US"/>
        </w:rPr>
        <w:t xml:space="preserve">Confidential Information </w:t>
      </w:r>
      <w:r w:rsidRPr="00A04859">
        <w:rPr>
          <w:rFonts w:eastAsia="DengXian" w:cs="Arial"/>
          <w:bCs/>
          <w:color w:val="auto"/>
          <w:sz w:val="20"/>
          <w:lang w:bidi="en-US"/>
        </w:rPr>
        <w:t>means:</w:t>
      </w:r>
    </w:p>
    <w:p w14:paraId="0F2C0852"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134" w:hanging="567"/>
        <w:jc w:val="both"/>
        <w:rPr>
          <w:rFonts w:eastAsia="DengXian" w:cs="Arial"/>
          <w:bCs/>
          <w:color w:val="auto"/>
          <w:sz w:val="20"/>
          <w:lang w:bidi="en-US"/>
        </w:rPr>
      </w:pPr>
      <w:r w:rsidRPr="00A04859">
        <w:rPr>
          <w:rFonts w:eastAsia="DengXian" w:cs="Arial"/>
          <w:bCs/>
          <w:color w:val="auto"/>
          <w:sz w:val="20"/>
          <w:lang w:bidi="en-US"/>
        </w:rPr>
        <w:t>(a)</w:t>
      </w:r>
      <w:r w:rsidRPr="00A04859">
        <w:rPr>
          <w:rFonts w:eastAsia="DengXian" w:cs="Arial"/>
          <w:bCs/>
          <w:color w:val="auto"/>
          <w:sz w:val="20"/>
          <w:lang w:bidi="en-US"/>
        </w:rPr>
        <w:tab/>
        <w:t>the existence and terms of this document;</w:t>
      </w:r>
    </w:p>
    <w:p w14:paraId="2747EB56"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134" w:hanging="567"/>
        <w:jc w:val="both"/>
        <w:rPr>
          <w:rFonts w:eastAsia="DengXian" w:cs="Arial"/>
          <w:bCs/>
          <w:color w:val="auto"/>
          <w:sz w:val="20"/>
          <w:lang w:bidi="en-US"/>
        </w:rPr>
      </w:pPr>
      <w:r w:rsidRPr="00A04859">
        <w:rPr>
          <w:rFonts w:eastAsia="DengXian" w:cs="Arial"/>
          <w:bCs/>
          <w:color w:val="auto"/>
          <w:sz w:val="20"/>
          <w:lang w:bidi="en-US"/>
        </w:rPr>
        <w:t>(b)</w:t>
      </w:r>
      <w:r w:rsidRPr="00A04859">
        <w:rPr>
          <w:rFonts w:eastAsia="DengXian" w:cs="Arial"/>
          <w:bCs/>
          <w:color w:val="auto"/>
          <w:sz w:val="20"/>
          <w:lang w:bidi="en-US"/>
        </w:rPr>
        <w:tab/>
        <w:t>any discussions that have taken or may take place in relation to the Purpose and the content of those discussions); and</w:t>
      </w:r>
    </w:p>
    <w:p w14:paraId="0D1C08E7"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134" w:hanging="567"/>
        <w:jc w:val="both"/>
        <w:rPr>
          <w:rFonts w:eastAsia="DengXian" w:cs="Arial"/>
          <w:bCs/>
          <w:color w:val="auto"/>
          <w:sz w:val="20"/>
          <w:lang w:bidi="en-US"/>
        </w:rPr>
      </w:pPr>
      <w:r w:rsidRPr="00A04859">
        <w:rPr>
          <w:rFonts w:eastAsia="DengXian" w:cs="Arial"/>
          <w:bCs/>
          <w:color w:val="auto"/>
          <w:sz w:val="20"/>
          <w:lang w:bidi="en-US"/>
        </w:rPr>
        <w:t>(c)</w:t>
      </w:r>
      <w:r w:rsidRPr="00A04859">
        <w:rPr>
          <w:rFonts w:eastAsia="DengXian" w:cs="Arial"/>
          <w:bCs/>
          <w:color w:val="auto"/>
          <w:sz w:val="20"/>
          <w:lang w:bidi="en-US"/>
        </w:rPr>
        <w:tab/>
        <w:t>all information (regardless of form) disclosed or otherwise made available before or after the date of this document by the Discloser to the Recipient, for, or in connection with the Purpose, including information which:</w:t>
      </w:r>
    </w:p>
    <w:p w14:paraId="078E4469"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701" w:hanging="567"/>
        <w:jc w:val="both"/>
        <w:rPr>
          <w:rFonts w:eastAsia="DengXian" w:cs="Arial"/>
          <w:bCs/>
          <w:color w:val="auto"/>
          <w:sz w:val="20"/>
          <w:lang w:bidi="en-US"/>
        </w:rPr>
      </w:pPr>
      <w:r w:rsidRPr="00C73C23">
        <w:rPr>
          <w:rFonts w:eastAsia="DengXian" w:cs="Arial"/>
          <w:bCs/>
          <w:color w:val="auto"/>
          <w:sz w:val="20"/>
          <w:lang w:bidi="en-US"/>
        </w:rPr>
        <w:t>(i)</w:t>
      </w:r>
      <w:r w:rsidRPr="00C73C23">
        <w:rPr>
          <w:rFonts w:eastAsia="DengXian" w:cs="Arial"/>
          <w:bCs/>
          <w:color w:val="auto"/>
          <w:sz w:val="20"/>
          <w:lang w:bidi="en-US"/>
        </w:rPr>
        <w:tab/>
        <w:t>is marked as being proprietary or confidential to the Discloser;</w:t>
      </w:r>
    </w:p>
    <w:p w14:paraId="77E33659"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701" w:hanging="567"/>
        <w:jc w:val="both"/>
        <w:rPr>
          <w:rFonts w:eastAsia="DengXian" w:cs="Arial"/>
          <w:bCs/>
          <w:color w:val="auto"/>
          <w:sz w:val="20"/>
          <w:lang w:bidi="en-US"/>
        </w:rPr>
      </w:pPr>
      <w:r w:rsidRPr="00A04859">
        <w:rPr>
          <w:rFonts w:eastAsia="DengXian" w:cs="Arial"/>
          <w:bCs/>
          <w:color w:val="auto"/>
          <w:sz w:val="20"/>
          <w:lang w:bidi="en-US"/>
        </w:rPr>
        <w:t>(ii)</w:t>
      </w:r>
      <w:r w:rsidRPr="00A04859">
        <w:rPr>
          <w:rFonts w:eastAsia="DengXian" w:cs="Arial"/>
          <w:bCs/>
          <w:color w:val="auto"/>
          <w:sz w:val="20"/>
          <w:lang w:bidi="en-US"/>
        </w:rPr>
        <w:tab/>
        <w:t>in the circumstances surrounding disclosure, or because of the nature of the information, ought in good faith to be treated as confidential; or</w:t>
      </w:r>
    </w:p>
    <w:p w14:paraId="62A8FC1A"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701" w:hanging="567"/>
        <w:jc w:val="both"/>
        <w:rPr>
          <w:rFonts w:eastAsia="DengXian" w:cs="Arial"/>
          <w:bCs/>
          <w:color w:val="auto"/>
          <w:sz w:val="20"/>
          <w:lang w:bidi="en-US"/>
        </w:rPr>
      </w:pPr>
      <w:r w:rsidRPr="00A04859">
        <w:rPr>
          <w:rFonts w:eastAsia="DengXian" w:cs="Arial"/>
          <w:bCs/>
          <w:color w:val="auto"/>
          <w:sz w:val="20"/>
          <w:lang w:bidi="en-US"/>
        </w:rPr>
        <w:t>(iii)</w:t>
      </w:r>
      <w:r w:rsidRPr="00A04859">
        <w:rPr>
          <w:rFonts w:eastAsia="DengXian" w:cs="Arial"/>
          <w:bCs/>
          <w:color w:val="auto"/>
          <w:sz w:val="20"/>
          <w:lang w:bidi="en-US"/>
        </w:rPr>
        <w:tab/>
        <w:t>is confidential to a third party to whom the Discloser owes an obligation of confidence.</w:t>
      </w:r>
    </w:p>
    <w:p w14:paraId="07DC5062"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567"/>
        <w:jc w:val="both"/>
        <w:rPr>
          <w:rFonts w:eastAsia="DengXian" w:cs="Arial"/>
          <w:bCs/>
          <w:color w:val="auto"/>
          <w:sz w:val="20"/>
          <w:lang w:bidi="en-US"/>
        </w:rPr>
      </w:pPr>
      <w:r w:rsidRPr="00A04859">
        <w:rPr>
          <w:rFonts w:eastAsia="DengXian" w:cs="Arial"/>
          <w:b/>
          <w:color w:val="auto"/>
          <w:sz w:val="20"/>
          <w:lang w:bidi="en-US"/>
        </w:rPr>
        <w:t xml:space="preserve">Discloser </w:t>
      </w:r>
      <w:r w:rsidRPr="00A04859">
        <w:rPr>
          <w:rFonts w:eastAsia="DengXian" w:cs="Arial"/>
          <w:bCs/>
          <w:color w:val="auto"/>
          <w:sz w:val="20"/>
          <w:lang w:bidi="en-US"/>
        </w:rPr>
        <w:t>means a Party who discloses Confidential Information.</w:t>
      </w:r>
    </w:p>
    <w:p w14:paraId="2A047866"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567"/>
        <w:jc w:val="both"/>
        <w:rPr>
          <w:rFonts w:eastAsia="DengXian" w:cs="Arial"/>
          <w:b/>
          <w:color w:val="auto"/>
          <w:sz w:val="20"/>
          <w:lang w:bidi="en-US"/>
        </w:rPr>
      </w:pPr>
      <w:r w:rsidRPr="00A04859">
        <w:rPr>
          <w:rFonts w:eastAsia="DengXian" w:cs="Arial"/>
          <w:b/>
          <w:color w:val="auto"/>
          <w:sz w:val="20"/>
          <w:lang w:bidi="en-US"/>
        </w:rPr>
        <w:lastRenderedPageBreak/>
        <w:t xml:space="preserve">Intellectual Property Rights </w:t>
      </w:r>
      <w:r w:rsidRPr="00A04859">
        <w:rPr>
          <w:rFonts w:eastAsia="DengXian" w:cs="Arial"/>
          <w:bCs/>
          <w:color w:val="auto"/>
          <w:sz w:val="20"/>
          <w:lang w:bidi="en-US"/>
        </w:rPr>
        <w:t>means legal rights in any</w:t>
      </w:r>
      <w:r w:rsidRPr="00A04859">
        <w:rPr>
          <w:rFonts w:eastAsia="DengXian" w:cs="Arial"/>
          <w:b/>
          <w:color w:val="auto"/>
          <w:sz w:val="20"/>
          <w:lang w:bidi="en-US"/>
        </w:rPr>
        <w:t>:</w:t>
      </w:r>
    </w:p>
    <w:p w14:paraId="088BAEC2" w14:textId="77777777" w:rsidR="00F97FFD" w:rsidRPr="00A04859" w:rsidRDefault="00F97FFD" w:rsidP="00F97FFD">
      <w:pPr>
        <w:numPr>
          <w:ilvl w:val="3"/>
          <w:numId w:val="23"/>
        </w:numPr>
        <w:tabs>
          <w:tab w:val="clear" w:pos="924"/>
          <w:tab w:val="clear" w:pos="1848"/>
          <w:tab w:val="clear" w:pos="2773"/>
          <w:tab w:val="clear" w:pos="3697"/>
          <w:tab w:val="clear" w:pos="4621"/>
          <w:tab w:val="clear" w:pos="5545"/>
          <w:tab w:val="clear" w:pos="6469"/>
          <w:tab w:val="clear" w:pos="7394"/>
          <w:tab w:val="clear" w:pos="8318"/>
          <w:tab w:val="clear" w:pos="8930"/>
          <w:tab w:val="num" w:pos="1134"/>
        </w:tabs>
        <w:spacing w:before="0" w:after="240" w:line="240" w:lineRule="auto"/>
        <w:ind w:left="1134" w:hanging="567"/>
        <w:jc w:val="both"/>
        <w:rPr>
          <w:rFonts w:eastAsia="DengXian" w:cs="Arial"/>
          <w:color w:val="auto"/>
          <w:sz w:val="20"/>
          <w:lang w:val="en-US" w:bidi="en-US"/>
        </w:rPr>
      </w:pPr>
      <w:r w:rsidRPr="00A04859">
        <w:rPr>
          <w:rFonts w:eastAsia="DengXian" w:cs="Arial"/>
          <w:color w:val="auto"/>
          <w:sz w:val="20"/>
          <w:lang w:val="en-US" w:bidi="en-US"/>
        </w:rPr>
        <w:t>copyright;</w:t>
      </w:r>
    </w:p>
    <w:p w14:paraId="71BC09D0" w14:textId="77777777" w:rsidR="00F97FFD" w:rsidRPr="00A04859" w:rsidRDefault="00F97FFD" w:rsidP="00F97FFD">
      <w:pPr>
        <w:numPr>
          <w:ilvl w:val="3"/>
          <w:numId w:val="23"/>
        </w:numPr>
        <w:tabs>
          <w:tab w:val="clear" w:pos="924"/>
          <w:tab w:val="clear" w:pos="1848"/>
          <w:tab w:val="clear" w:pos="2773"/>
          <w:tab w:val="clear" w:pos="3697"/>
          <w:tab w:val="clear" w:pos="4621"/>
          <w:tab w:val="clear" w:pos="5545"/>
          <w:tab w:val="clear" w:pos="6469"/>
          <w:tab w:val="clear" w:pos="7394"/>
          <w:tab w:val="clear" w:pos="8318"/>
          <w:tab w:val="clear" w:pos="8930"/>
          <w:tab w:val="num" w:pos="1134"/>
        </w:tabs>
        <w:spacing w:before="0" w:after="240" w:line="240" w:lineRule="auto"/>
        <w:ind w:left="1134" w:hanging="567"/>
        <w:jc w:val="both"/>
        <w:rPr>
          <w:rFonts w:eastAsia="DengXian" w:cs="Arial"/>
          <w:bCs/>
          <w:color w:val="auto"/>
          <w:sz w:val="20"/>
          <w:lang w:bidi="en-US"/>
        </w:rPr>
      </w:pPr>
      <w:r w:rsidRPr="00A04859">
        <w:rPr>
          <w:rFonts w:eastAsia="DengXian" w:cs="Arial"/>
          <w:bCs/>
          <w:color w:val="auto"/>
          <w:sz w:val="20"/>
          <w:lang w:bidi="en-US"/>
        </w:rPr>
        <w:t>design, patent, trademark, semiconductor, circuit layout or plant breeder rights (whether registered, unregistered or applied for);</w:t>
      </w:r>
    </w:p>
    <w:p w14:paraId="55D15963" w14:textId="77777777" w:rsidR="00F97FFD" w:rsidRPr="00A04859" w:rsidRDefault="00F97FFD" w:rsidP="00F97FFD">
      <w:pPr>
        <w:numPr>
          <w:ilvl w:val="3"/>
          <w:numId w:val="23"/>
        </w:numPr>
        <w:tabs>
          <w:tab w:val="clear" w:pos="924"/>
          <w:tab w:val="clear" w:pos="1848"/>
          <w:tab w:val="clear" w:pos="2773"/>
          <w:tab w:val="clear" w:pos="3697"/>
          <w:tab w:val="clear" w:pos="4621"/>
          <w:tab w:val="clear" w:pos="5545"/>
          <w:tab w:val="clear" w:pos="6469"/>
          <w:tab w:val="clear" w:pos="7394"/>
          <w:tab w:val="clear" w:pos="8318"/>
          <w:tab w:val="clear" w:pos="8930"/>
          <w:tab w:val="num" w:pos="1134"/>
        </w:tabs>
        <w:spacing w:before="0" w:after="240" w:line="240" w:lineRule="auto"/>
        <w:ind w:left="1134" w:hanging="567"/>
        <w:jc w:val="both"/>
        <w:rPr>
          <w:rFonts w:eastAsia="DengXian" w:cs="Arial"/>
          <w:bCs/>
          <w:color w:val="auto"/>
          <w:sz w:val="20"/>
          <w:lang w:bidi="en-US"/>
        </w:rPr>
      </w:pPr>
      <w:r w:rsidRPr="00A04859">
        <w:rPr>
          <w:rFonts w:eastAsia="DengXian" w:cs="Arial"/>
          <w:bCs/>
          <w:color w:val="auto"/>
          <w:sz w:val="20"/>
          <w:lang w:bidi="en-US"/>
        </w:rPr>
        <w:t>trade, business, company or domain name; and</w:t>
      </w:r>
    </w:p>
    <w:p w14:paraId="5B5F094C" w14:textId="77777777" w:rsidR="00F97FFD" w:rsidRPr="00A04859" w:rsidRDefault="00F97FFD" w:rsidP="00F97FFD">
      <w:pPr>
        <w:numPr>
          <w:ilvl w:val="3"/>
          <w:numId w:val="23"/>
        </w:numPr>
        <w:tabs>
          <w:tab w:val="clear" w:pos="924"/>
          <w:tab w:val="clear" w:pos="1848"/>
          <w:tab w:val="clear" w:pos="2773"/>
          <w:tab w:val="clear" w:pos="3697"/>
          <w:tab w:val="clear" w:pos="4621"/>
          <w:tab w:val="clear" w:pos="5545"/>
          <w:tab w:val="clear" w:pos="6469"/>
          <w:tab w:val="clear" w:pos="7394"/>
          <w:tab w:val="clear" w:pos="8318"/>
          <w:tab w:val="clear" w:pos="8930"/>
          <w:tab w:val="num" w:pos="1134"/>
        </w:tabs>
        <w:spacing w:before="0" w:after="240" w:line="240" w:lineRule="auto"/>
        <w:ind w:left="1134" w:hanging="567"/>
        <w:jc w:val="both"/>
        <w:rPr>
          <w:rFonts w:eastAsia="DengXian" w:cs="Arial"/>
          <w:bCs/>
          <w:color w:val="auto"/>
          <w:sz w:val="20"/>
          <w:lang w:bidi="en-US"/>
        </w:rPr>
      </w:pPr>
      <w:r w:rsidRPr="00A04859">
        <w:rPr>
          <w:rFonts w:eastAsia="DengXian" w:cs="Arial"/>
          <w:bCs/>
          <w:color w:val="auto"/>
          <w:sz w:val="20"/>
          <w:lang w:bidi="en-US"/>
        </w:rPr>
        <w:t>know how, inventions, processes, or Confidential Information (whether in writing or recorded in any form);</w:t>
      </w:r>
    </w:p>
    <w:p w14:paraId="67F49CBF"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567"/>
        <w:jc w:val="both"/>
        <w:rPr>
          <w:rFonts w:eastAsia="DengXian" w:cs="Arial"/>
          <w:bCs/>
          <w:color w:val="auto"/>
          <w:sz w:val="20"/>
          <w:lang w:bidi="en-US"/>
        </w:rPr>
      </w:pPr>
      <w:r w:rsidRPr="00A04859">
        <w:rPr>
          <w:rFonts w:eastAsia="DengXian" w:cs="Arial"/>
          <w:bCs/>
          <w:color w:val="auto"/>
          <w:sz w:val="20"/>
          <w:lang w:bidi="en-US"/>
        </w:rPr>
        <w:t>and any other proprietary, licence or personal rights arising from intellectual activity in the business, industrial, scientific or artistic fields, including any such rights either existing at the commencement of this document or arising directly or indirectly out of the performance of this document or constituted by statute or rule of law relating to or arising out of materials contemplated under this document or any related documentation.</w:t>
      </w:r>
    </w:p>
    <w:p w14:paraId="2E2E3A0F"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567"/>
        <w:jc w:val="both"/>
        <w:rPr>
          <w:rFonts w:eastAsia="DengXian" w:cs="Arial"/>
          <w:bCs/>
          <w:color w:val="auto"/>
          <w:sz w:val="20"/>
          <w:lang w:bidi="en-US"/>
        </w:rPr>
      </w:pPr>
      <w:r w:rsidRPr="00A04859">
        <w:rPr>
          <w:rFonts w:eastAsia="DengXian" w:cs="Arial"/>
          <w:b/>
          <w:color w:val="auto"/>
          <w:sz w:val="20"/>
          <w:lang w:bidi="en-US"/>
        </w:rPr>
        <w:t xml:space="preserve">Law </w:t>
      </w:r>
      <w:r w:rsidRPr="00A04859">
        <w:rPr>
          <w:rFonts w:eastAsia="DengXian" w:cs="Arial"/>
          <w:bCs/>
          <w:color w:val="auto"/>
          <w:sz w:val="20"/>
          <w:lang w:bidi="en-US"/>
        </w:rPr>
        <w:t>means:</w:t>
      </w:r>
    </w:p>
    <w:p w14:paraId="3E760FCA" w14:textId="77777777" w:rsidR="00F97FFD" w:rsidRPr="00A04859" w:rsidRDefault="00F97FFD" w:rsidP="00F97FFD">
      <w:pPr>
        <w:numPr>
          <w:ilvl w:val="3"/>
          <w:numId w:val="24"/>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the present or future requirements of any statute, regulation, order, rule, subordinate legislation, common law, equity or other document enforceable under any statute, regulation, rule or subordinate legislation, common law or equity; and</w:t>
      </w:r>
    </w:p>
    <w:p w14:paraId="52489704"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the lawful requirements, directions or instructions of any government or regulatory body.</w:t>
      </w:r>
    </w:p>
    <w:p w14:paraId="45D65E1A"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567"/>
        <w:jc w:val="both"/>
        <w:rPr>
          <w:rFonts w:eastAsia="DengXian" w:cs="Arial"/>
          <w:bCs/>
          <w:color w:val="auto"/>
          <w:sz w:val="20"/>
          <w:lang w:bidi="en-US"/>
        </w:rPr>
      </w:pPr>
      <w:r w:rsidRPr="00A04859">
        <w:rPr>
          <w:rFonts w:eastAsia="DengXian" w:cs="Arial"/>
          <w:b/>
          <w:color w:val="auto"/>
          <w:sz w:val="20"/>
          <w:lang w:bidi="en-US"/>
        </w:rPr>
        <w:t xml:space="preserve">Party </w:t>
      </w:r>
      <w:r w:rsidRPr="00A04859">
        <w:rPr>
          <w:rFonts w:eastAsia="DengXian" w:cs="Arial"/>
          <w:bCs/>
          <w:color w:val="auto"/>
          <w:sz w:val="20"/>
          <w:lang w:bidi="en-US"/>
        </w:rPr>
        <w:t>means a party to this document.</w:t>
      </w:r>
    </w:p>
    <w:p w14:paraId="4BE4E9A1"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567"/>
        <w:jc w:val="both"/>
        <w:rPr>
          <w:rFonts w:eastAsia="DengXian" w:cs="Arial"/>
          <w:color w:val="auto"/>
          <w:sz w:val="20"/>
          <w:lang w:bidi="en-US"/>
        </w:rPr>
      </w:pPr>
      <w:r w:rsidRPr="00A04859">
        <w:rPr>
          <w:rFonts w:eastAsia="DengXian" w:cs="Arial"/>
          <w:b/>
          <w:color w:val="auto"/>
          <w:sz w:val="20"/>
          <w:lang w:bidi="en-US"/>
        </w:rPr>
        <w:t>Personal Information</w:t>
      </w:r>
      <w:r w:rsidRPr="00A04859">
        <w:rPr>
          <w:rFonts w:eastAsia="DengXian" w:cs="Arial"/>
          <w:b/>
          <w:i/>
          <w:color w:val="auto"/>
          <w:sz w:val="20"/>
          <w:lang w:bidi="en-US"/>
        </w:rPr>
        <w:t xml:space="preserve"> </w:t>
      </w:r>
      <w:r w:rsidRPr="00A04859">
        <w:rPr>
          <w:rFonts w:eastAsia="DengXian" w:cs="Arial"/>
          <w:color w:val="auto"/>
          <w:sz w:val="20"/>
          <w:lang w:bidi="en-US"/>
        </w:rPr>
        <w:t xml:space="preserve">has the meaning ascribed to that term in the </w:t>
      </w:r>
      <w:r w:rsidRPr="00A04859">
        <w:rPr>
          <w:rFonts w:eastAsia="DengXian" w:cs="Arial"/>
          <w:i/>
          <w:iCs/>
          <w:color w:val="auto"/>
          <w:sz w:val="20"/>
          <w:lang w:bidi="en-US"/>
        </w:rPr>
        <w:t xml:space="preserve">Privacy Act 1988 </w:t>
      </w:r>
      <w:r w:rsidRPr="00A04859">
        <w:rPr>
          <w:rFonts w:eastAsia="DengXian" w:cs="Arial"/>
          <w:color w:val="auto"/>
          <w:sz w:val="20"/>
          <w:lang w:bidi="en-US"/>
        </w:rPr>
        <w:t>(Cth);</w:t>
      </w:r>
    </w:p>
    <w:p w14:paraId="27E3ABB1"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567"/>
        <w:jc w:val="both"/>
        <w:rPr>
          <w:rFonts w:eastAsia="DengXian" w:cs="Arial"/>
          <w:color w:val="auto"/>
          <w:sz w:val="20"/>
          <w:lang w:bidi="en-US"/>
        </w:rPr>
      </w:pPr>
      <w:r w:rsidRPr="00A04859">
        <w:rPr>
          <w:rFonts w:eastAsia="DengXian" w:cs="Arial"/>
          <w:b/>
          <w:bCs/>
          <w:color w:val="auto"/>
          <w:sz w:val="20"/>
          <w:lang w:bidi="en-US"/>
        </w:rPr>
        <w:t>Privacy Legislation</w:t>
      </w:r>
      <w:r w:rsidRPr="00A04859">
        <w:rPr>
          <w:rFonts w:eastAsia="DengXian" w:cs="Arial"/>
          <w:color w:val="auto"/>
          <w:sz w:val="20"/>
          <w:lang w:bidi="en-US"/>
        </w:rPr>
        <w:t xml:space="preserve"> means the </w:t>
      </w:r>
      <w:r w:rsidRPr="00A04859">
        <w:rPr>
          <w:rFonts w:eastAsia="DengXian" w:cs="Arial"/>
          <w:i/>
          <w:iCs/>
          <w:color w:val="auto"/>
          <w:sz w:val="20"/>
          <w:lang w:bidi="en-US"/>
        </w:rPr>
        <w:t>Personal Information Protection Act 2004</w:t>
      </w:r>
      <w:r w:rsidRPr="00A04859">
        <w:rPr>
          <w:rFonts w:eastAsia="DengXian" w:cs="Arial"/>
          <w:color w:val="auto"/>
          <w:sz w:val="20"/>
          <w:lang w:bidi="en-US"/>
        </w:rPr>
        <w:t xml:space="preserve"> (Tas), the </w:t>
      </w:r>
      <w:r w:rsidRPr="00A04859">
        <w:rPr>
          <w:rFonts w:eastAsia="DengXian" w:cs="Arial"/>
          <w:i/>
          <w:iCs/>
          <w:color w:val="auto"/>
          <w:sz w:val="20"/>
          <w:lang w:bidi="en-US"/>
        </w:rPr>
        <w:t>Privacy Act 1988</w:t>
      </w:r>
      <w:r w:rsidRPr="00A04859">
        <w:rPr>
          <w:rFonts w:eastAsia="DengXian" w:cs="Arial"/>
          <w:color w:val="auto"/>
          <w:sz w:val="20"/>
          <w:lang w:bidi="en-US"/>
        </w:rPr>
        <w:t xml:space="preserve"> (Cth) and other legislation regarding privacy in force from time to time that is applicable to the parties.</w:t>
      </w:r>
    </w:p>
    <w:p w14:paraId="643E75D9"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567"/>
        <w:jc w:val="both"/>
        <w:rPr>
          <w:rFonts w:eastAsia="DengXian" w:cs="Arial"/>
          <w:bCs/>
          <w:color w:val="auto"/>
          <w:sz w:val="20"/>
          <w:lang w:bidi="en-US"/>
        </w:rPr>
      </w:pPr>
      <w:r w:rsidRPr="00A04859">
        <w:rPr>
          <w:rFonts w:eastAsia="DengXian" w:cs="Arial"/>
          <w:b/>
          <w:color w:val="auto"/>
          <w:sz w:val="20"/>
          <w:lang w:bidi="en-US"/>
        </w:rPr>
        <w:t xml:space="preserve">Purpose </w:t>
      </w:r>
      <w:r w:rsidRPr="00A04859">
        <w:rPr>
          <w:rFonts w:eastAsia="DengXian" w:cs="Arial"/>
          <w:bCs/>
          <w:color w:val="auto"/>
          <w:sz w:val="20"/>
          <w:lang w:bidi="en-US"/>
        </w:rPr>
        <w:t xml:space="preserve">means the purpose of enabling the Parties to respond to a Request for Research Proposal issued by MLA, which may or may not be taken up by the Parties.  </w:t>
      </w:r>
    </w:p>
    <w:p w14:paraId="4B3BE9C9"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567"/>
        <w:jc w:val="both"/>
        <w:rPr>
          <w:rFonts w:eastAsia="DengXian" w:cs="Arial"/>
          <w:bCs/>
          <w:color w:val="auto"/>
          <w:sz w:val="20"/>
          <w:lang w:bidi="en-US"/>
        </w:rPr>
      </w:pPr>
      <w:r w:rsidRPr="00A04859">
        <w:rPr>
          <w:rFonts w:eastAsia="DengXian" w:cs="Arial"/>
          <w:b/>
          <w:color w:val="auto"/>
          <w:sz w:val="20"/>
          <w:lang w:bidi="en-US"/>
        </w:rPr>
        <w:t>Recipient</w:t>
      </w:r>
      <w:r w:rsidRPr="00A04859">
        <w:rPr>
          <w:rFonts w:eastAsia="DengXian" w:cs="Arial"/>
          <w:bCs/>
          <w:color w:val="auto"/>
          <w:sz w:val="20"/>
          <w:lang w:bidi="en-US"/>
        </w:rPr>
        <w:t xml:space="preserve"> means a Party who receives Confidential Information.</w:t>
      </w:r>
    </w:p>
    <w:p w14:paraId="5484A9B2"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567"/>
        <w:jc w:val="both"/>
        <w:rPr>
          <w:rFonts w:eastAsia="DengXian" w:cs="Arial"/>
          <w:color w:val="auto"/>
          <w:sz w:val="20"/>
          <w:lang w:bidi="en-US"/>
        </w:rPr>
      </w:pPr>
      <w:r w:rsidRPr="00A04859">
        <w:rPr>
          <w:rFonts w:eastAsia="DengXian" w:cs="Arial"/>
          <w:b/>
          <w:color w:val="auto"/>
          <w:sz w:val="20"/>
          <w:lang w:bidi="en-US"/>
        </w:rPr>
        <w:t xml:space="preserve">Representatives </w:t>
      </w:r>
      <w:r w:rsidRPr="00A04859">
        <w:rPr>
          <w:rFonts w:eastAsia="DengXian" w:cs="Arial"/>
          <w:bCs/>
          <w:color w:val="auto"/>
          <w:sz w:val="20"/>
          <w:lang w:bidi="en-US"/>
        </w:rPr>
        <w:t xml:space="preserve">means a Party’s </w:t>
      </w:r>
      <w:r w:rsidRPr="00A04859">
        <w:rPr>
          <w:rFonts w:eastAsia="DengXian" w:cs="Arial"/>
          <w:color w:val="auto"/>
          <w:sz w:val="20"/>
          <w:lang w:bidi="en-US"/>
        </w:rPr>
        <w:t>employees, officers, agents, contractors, auditors, advisors, or volunteers acting on behalf of a Party (and in the case of the University may include Students);</w:t>
      </w:r>
    </w:p>
    <w:p w14:paraId="006EFE2A"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567"/>
        <w:jc w:val="both"/>
        <w:rPr>
          <w:rFonts w:eastAsia="DengXian" w:cs="Arial"/>
          <w:color w:val="auto"/>
          <w:sz w:val="20"/>
          <w:lang w:bidi="en-US"/>
        </w:rPr>
      </w:pPr>
      <w:r w:rsidRPr="00A04859">
        <w:rPr>
          <w:rFonts w:eastAsia="DengXian" w:cs="Arial"/>
          <w:b/>
          <w:color w:val="auto"/>
          <w:sz w:val="20"/>
          <w:lang w:bidi="en-US"/>
        </w:rPr>
        <w:t>Student</w:t>
      </w:r>
      <w:r w:rsidRPr="00A04859">
        <w:rPr>
          <w:rFonts w:eastAsia="DengXian" w:cs="Arial"/>
          <w:color w:val="auto"/>
          <w:sz w:val="20"/>
          <w:lang w:bidi="en-US"/>
        </w:rPr>
        <w:t xml:space="preserve"> means a student who is enrolled at the University;</w:t>
      </w:r>
    </w:p>
    <w:p w14:paraId="3D194555"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567"/>
        <w:jc w:val="both"/>
        <w:rPr>
          <w:rFonts w:eastAsia="DengXian" w:cs="Arial"/>
          <w:color w:val="auto"/>
          <w:sz w:val="20"/>
          <w:lang w:bidi="en-US"/>
        </w:rPr>
      </w:pPr>
      <w:r w:rsidRPr="00A04859">
        <w:rPr>
          <w:rFonts w:eastAsia="DengXian" w:cs="Arial"/>
          <w:b/>
          <w:bCs/>
          <w:color w:val="auto"/>
          <w:sz w:val="20"/>
          <w:lang w:bidi="en-US"/>
        </w:rPr>
        <w:t>Student Thesis</w:t>
      </w:r>
      <w:r w:rsidRPr="00A04859">
        <w:rPr>
          <w:rFonts w:eastAsia="DengXian" w:cs="Arial"/>
          <w:color w:val="auto"/>
          <w:sz w:val="20"/>
          <w:lang w:bidi="en-US"/>
        </w:rPr>
        <w:t xml:space="preserve"> means any dissertation or scholarly work which a Student prepares over the course of their study for submission to the University for examination, whether or not created in the course of the Purpose;</w:t>
      </w:r>
    </w:p>
    <w:p w14:paraId="0D85B0F0"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bidi="en-US"/>
        </w:rPr>
      </w:pPr>
      <w:r w:rsidRPr="00A04859">
        <w:rPr>
          <w:rFonts w:eastAsia="DengXian" w:cs="Arial"/>
          <w:bCs/>
          <w:color w:val="auto"/>
          <w:sz w:val="20"/>
          <w:lang w:bidi="en-US"/>
        </w:rPr>
        <w:t>Unless context otherwise requires, in this document:</w:t>
      </w:r>
    </w:p>
    <w:p w14:paraId="5CE1AB12"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a word which denotes the singular denotes the plural and vice versa;</w:t>
      </w:r>
    </w:p>
    <w:p w14:paraId="586CC11B"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a reference to ‘this document’ includes the contractual understanding set out in this document, regardless of whether this document is a deed, agreement, or some other binding instrument;</w:t>
      </w:r>
    </w:p>
    <w:p w14:paraId="5F391467"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a reference to time is to Australian Eastern Standard Time, or Australian Eastern Daylight Time, if applicable.</w:t>
      </w:r>
    </w:p>
    <w:p w14:paraId="2BD0AD54"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where a word or phrase is given a particular meaning, other parts of speech and grammatical forms of that word or phrase have corresponding meanings;</w:t>
      </w:r>
    </w:p>
    <w:p w14:paraId="7F96374B"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lastRenderedPageBreak/>
        <w:t>a reference to any legislation includes that legislation as amended, re-enacted consolidated or substituted;</w:t>
      </w:r>
    </w:p>
    <w:p w14:paraId="40D438E6"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a reference to a person includes a partnership and a body whether corporate or otherwise;</w:t>
      </w:r>
    </w:p>
    <w:p w14:paraId="2897A4C0"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a reference to currency is a reference to Australian currency;</w:t>
      </w:r>
    </w:p>
    <w:p w14:paraId="5C982161"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any use of the verb ‘includes’, or of words such as ‘for example’ or ‘such as’, do not limit anything else that is included in general speech; and</w:t>
      </w:r>
    </w:p>
    <w:p w14:paraId="534578F4"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a reference to a thing or amount is a reference to the whole and each part of it.</w:t>
      </w:r>
    </w:p>
    <w:p w14:paraId="2B3E0601"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bidi="en-US"/>
        </w:rPr>
      </w:pPr>
      <w:r w:rsidRPr="00A04859">
        <w:rPr>
          <w:rFonts w:eastAsia="DengXian" w:cs="Arial"/>
          <w:bCs/>
          <w:color w:val="auto"/>
          <w:sz w:val="20"/>
          <w:lang w:bidi="en-US"/>
        </w:rPr>
        <w:t>This document may not be construed adversely to a Party just because that Party prepared it.</w:t>
      </w:r>
    </w:p>
    <w:p w14:paraId="05791448"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bidi="en-US"/>
        </w:rPr>
      </w:pPr>
      <w:r w:rsidRPr="00A04859">
        <w:rPr>
          <w:rFonts w:eastAsia="DengXian" w:cs="Arial"/>
          <w:bCs/>
          <w:color w:val="auto"/>
          <w:sz w:val="20"/>
          <w:lang w:bidi="en-US"/>
        </w:rPr>
        <w:t>Any headings or other reference aids do not form part of the agreement reached in this document.</w:t>
      </w:r>
    </w:p>
    <w:p w14:paraId="110BBF50"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bidi="en-US"/>
        </w:rPr>
      </w:pPr>
      <w:r w:rsidRPr="00A04859">
        <w:rPr>
          <w:rFonts w:eastAsia="DengXian" w:cs="Arial"/>
          <w:bCs/>
          <w:color w:val="auto"/>
          <w:sz w:val="20"/>
          <w:lang w:bidi="en-US"/>
        </w:rPr>
        <w:t>Any act that this document specifies must take place on a day which is not a Business Day may be done on the next Business Day.</w:t>
      </w:r>
    </w:p>
    <w:p w14:paraId="0AB71989"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bidi="en-US"/>
        </w:rPr>
      </w:pPr>
      <w:r w:rsidRPr="00A04859">
        <w:rPr>
          <w:rFonts w:eastAsia="DengXian" w:cs="Arial"/>
          <w:bCs/>
          <w:color w:val="auto"/>
          <w:sz w:val="20"/>
          <w:lang w:bidi="en-US"/>
        </w:rPr>
        <w:t>If there is any inconsistency between the terms and conditions of this document and the provisions of a schedule or annexure to this document, the terms and conditions of this document will prevail as between those terms and the provisions of the schedule will prevail as between the schedule and the annexure.</w:t>
      </w:r>
    </w:p>
    <w:p w14:paraId="2D5B5C76"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bidi="en-US"/>
        </w:rPr>
      </w:pPr>
      <w:r w:rsidRPr="00A04859">
        <w:rPr>
          <w:rFonts w:eastAsia="DengXian" w:cs="Arial"/>
          <w:bCs/>
          <w:color w:val="auto"/>
          <w:sz w:val="20"/>
          <w:lang w:bidi="en-US"/>
        </w:rPr>
        <w:t>If the Commencement Date is prior to the date this document was signed, the parties agree that this document binds them as from the Commencement Date.</w:t>
      </w:r>
    </w:p>
    <w:bookmarkEnd w:id="427"/>
    <w:bookmarkEnd w:id="428"/>
    <w:bookmarkEnd w:id="429"/>
    <w:bookmarkEnd w:id="430"/>
    <w:bookmarkEnd w:id="431"/>
    <w:bookmarkEnd w:id="432"/>
    <w:bookmarkEnd w:id="433"/>
    <w:bookmarkEnd w:id="434"/>
    <w:p w14:paraId="24F6DD7B" w14:textId="77777777" w:rsidR="00F97FFD" w:rsidRPr="00A04859" w:rsidRDefault="00F97FFD" w:rsidP="00F97FFD">
      <w:pPr>
        <w:keepNext/>
        <w:numPr>
          <w:ilvl w:val="1"/>
          <w:numId w:val="0"/>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567" w:hanging="567"/>
        <w:jc w:val="both"/>
        <w:rPr>
          <w:rFonts w:eastAsia="DengXian" w:cs="Arial"/>
          <w:b/>
          <w:bCs/>
          <w:color w:val="auto"/>
          <w:sz w:val="20"/>
          <w:lang w:bidi="en-US"/>
        </w:rPr>
      </w:pPr>
      <w:r w:rsidRPr="00A04859">
        <w:rPr>
          <w:rFonts w:eastAsia="DengXian" w:cs="Arial"/>
          <w:b/>
          <w:bCs/>
          <w:color w:val="auto"/>
          <w:sz w:val="20"/>
          <w:lang w:bidi="en-US"/>
        </w:rPr>
        <w:t xml:space="preserve">Confidential </w:t>
      </w:r>
      <w:r w:rsidRPr="00A04859">
        <w:rPr>
          <w:rFonts w:eastAsia="DengXian" w:cs="Arial"/>
          <w:b/>
          <w:bCs/>
          <w:color w:val="auto"/>
          <w:sz w:val="20"/>
          <w:lang w:val="en-US" w:bidi="en-US"/>
        </w:rPr>
        <w:t>Obligations</w:t>
      </w:r>
    </w:p>
    <w:p w14:paraId="2D9B7D85"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bidi="en-US"/>
        </w:rPr>
      </w:pPr>
      <w:bookmarkStart w:id="436" w:name="_Ref211670949"/>
      <w:r w:rsidRPr="00A04859">
        <w:rPr>
          <w:rFonts w:eastAsia="DengXian" w:cs="Arial"/>
          <w:bCs/>
          <w:color w:val="auto"/>
          <w:sz w:val="20"/>
          <w:lang w:bidi="en-US"/>
        </w:rPr>
        <w:t>Each Party:</w:t>
      </w:r>
      <w:bookmarkEnd w:id="436"/>
    </w:p>
    <w:p w14:paraId="412B15E2"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acknowledges that the Confidential Information has the quality of confidence and is therefore confidential to the Discloser;</w:t>
      </w:r>
    </w:p>
    <w:p w14:paraId="2CF34C47"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may use Confidential Information of each other Party solely for the purposes of:</w:t>
      </w:r>
    </w:p>
    <w:p w14:paraId="0CC21D15" w14:textId="77777777" w:rsidR="00F97FFD" w:rsidRPr="00A04859" w:rsidRDefault="00F97FFD" w:rsidP="00F97FFD">
      <w:pPr>
        <w:numPr>
          <w:ilvl w:val="4"/>
          <w:numId w:val="0"/>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701" w:hanging="567"/>
        <w:jc w:val="both"/>
        <w:rPr>
          <w:rFonts w:eastAsia="DengXian" w:cs="Arial"/>
          <w:color w:val="auto"/>
          <w:sz w:val="20"/>
          <w:lang w:val="en-US" w:bidi="en-US"/>
        </w:rPr>
      </w:pPr>
      <w:r w:rsidRPr="00A04859">
        <w:rPr>
          <w:rFonts w:eastAsia="DengXian" w:cs="Arial"/>
          <w:color w:val="auto"/>
          <w:sz w:val="20"/>
          <w:lang w:val="en-US" w:bidi="en-US"/>
        </w:rPr>
        <w:t>fulfilling the Recipient’s obligations under this document; and</w:t>
      </w:r>
    </w:p>
    <w:p w14:paraId="0DE26794" w14:textId="77777777" w:rsidR="00F97FFD" w:rsidRPr="00A04859" w:rsidRDefault="00F97FFD" w:rsidP="00F97FFD">
      <w:pPr>
        <w:numPr>
          <w:ilvl w:val="4"/>
          <w:numId w:val="0"/>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701" w:hanging="567"/>
        <w:jc w:val="both"/>
        <w:rPr>
          <w:rFonts w:eastAsia="DengXian" w:cs="Arial"/>
          <w:color w:val="auto"/>
          <w:sz w:val="20"/>
          <w:lang w:val="en-US" w:bidi="en-US"/>
        </w:rPr>
      </w:pPr>
      <w:r w:rsidRPr="00A04859">
        <w:rPr>
          <w:rFonts w:eastAsia="DengXian" w:cs="Arial"/>
          <w:color w:val="auto"/>
          <w:sz w:val="20"/>
          <w:lang w:val="en-US" w:bidi="en-US"/>
        </w:rPr>
        <w:t>performing functions subsidiary to the Purpose.</w:t>
      </w:r>
    </w:p>
    <w:p w14:paraId="41AC4E0A"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except as permitted under this document (or unless a Party has obtained the other Party’s consent under this document), must:</w:t>
      </w:r>
    </w:p>
    <w:p w14:paraId="0A3AB518" w14:textId="77777777" w:rsidR="00F97FFD" w:rsidRPr="00A04859" w:rsidRDefault="00F97FFD" w:rsidP="00F97FFD">
      <w:pPr>
        <w:numPr>
          <w:ilvl w:val="4"/>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2126"/>
        </w:tabs>
        <w:spacing w:before="0" w:after="240" w:line="240" w:lineRule="auto"/>
        <w:ind w:left="1701" w:hanging="567"/>
        <w:jc w:val="both"/>
        <w:rPr>
          <w:rFonts w:eastAsia="DengXian" w:cs="Arial"/>
          <w:color w:val="auto"/>
          <w:sz w:val="20"/>
          <w:lang w:val="en-US" w:bidi="en-US"/>
        </w:rPr>
      </w:pPr>
      <w:r w:rsidRPr="00A04859">
        <w:rPr>
          <w:rFonts w:eastAsia="DengXian" w:cs="Arial"/>
          <w:color w:val="auto"/>
          <w:sz w:val="20"/>
          <w:lang w:val="en-US" w:bidi="en-US"/>
        </w:rPr>
        <w:t>keep all Confidential Information of the other Party confidential; and</w:t>
      </w:r>
    </w:p>
    <w:p w14:paraId="09421CEF" w14:textId="77777777" w:rsidR="00F97FFD" w:rsidRPr="00A04859" w:rsidRDefault="00F97FFD" w:rsidP="00F97FFD">
      <w:pPr>
        <w:numPr>
          <w:ilvl w:val="4"/>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2126"/>
        </w:tabs>
        <w:spacing w:before="0" w:after="240" w:line="240" w:lineRule="auto"/>
        <w:ind w:left="1701" w:hanging="567"/>
        <w:jc w:val="both"/>
        <w:rPr>
          <w:rFonts w:eastAsia="DengXian" w:cs="Arial"/>
          <w:color w:val="auto"/>
          <w:sz w:val="20"/>
          <w:lang w:val="en-US" w:bidi="en-US"/>
        </w:rPr>
      </w:pPr>
      <w:r w:rsidRPr="00A04859">
        <w:rPr>
          <w:rFonts w:eastAsia="DengXian" w:cs="Arial"/>
          <w:color w:val="auto"/>
          <w:sz w:val="20"/>
          <w:lang w:val="en-US" w:bidi="en-US"/>
        </w:rPr>
        <w:t>take appropriate steps to ensure that Confidential Information remains secure and is protected from disclosure; and</w:t>
      </w:r>
    </w:p>
    <w:p w14:paraId="485CADAD" w14:textId="77777777" w:rsidR="00F97FFD" w:rsidRPr="00A04859" w:rsidRDefault="00F97FFD" w:rsidP="00F97FFD">
      <w:pPr>
        <w:numPr>
          <w:ilvl w:val="4"/>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2126"/>
        </w:tabs>
        <w:spacing w:before="0" w:after="240" w:line="240" w:lineRule="auto"/>
        <w:ind w:left="1701" w:hanging="567"/>
        <w:jc w:val="both"/>
        <w:rPr>
          <w:rFonts w:eastAsia="DengXian" w:cs="Arial"/>
          <w:color w:val="auto"/>
          <w:sz w:val="20"/>
          <w:lang w:val="en-US" w:bidi="en-US"/>
        </w:rPr>
      </w:pPr>
      <w:r w:rsidRPr="00A04859">
        <w:rPr>
          <w:rFonts w:eastAsia="DengXian" w:cs="Arial"/>
          <w:color w:val="auto"/>
          <w:sz w:val="20"/>
          <w:lang w:val="en-US" w:bidi="en-US"/>
        </w:rPr>
        <w:t>not make any use of, or make copies of the Confidential Information for any purpose other than the Purpose.</w:t>
      </w:r>
    </w:p>
    <w:p w14:paraId="267FB02C"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bookmarkStart w:id="437" w:name="_Ref211670913"/>
      <w:bookmarkStart w:id="438" w:name="_Ref278886294"/>
      <w:r w:rsidRPr="00A04859">
        <w:rPr>
          <w:rFonts w:eastAsia="DengXian" w:cs="Arial"/>
          <w:color w:val="auto"/>
          <w:sz w:val="20"/>
          <w:lang w:bidi="en-US"/>
        </w:rPr>
        <w:t xml:space="preserve">may disclose Confidential Information of each other Party </w:t>
      </w:r>
      <w:bookmarkStart w:id="439" w:name="_Ref242849972"/>
      <w:bookmarkEnd w:id="437"/>
      <w:r w:rsidRPr="00A04859">
        <w:rPr>
          <w:rFonts w:eastAsia="DengXian" w:cs="Arial"/>
          <w:color w:val="auto"/>
          <w:sz w:val="20"/>
          <w:lang w:bidi="en-US"/>
        </w:rPr>
        <w:t>only to employees, contractors, (and, in the case of the University, Student Thesis examiners and Students) who:</w:t>
      </w:r>
      <w:bookmarkEnd w:id="438"/>
      <w:bookmarkEnd w:id="439"/>
    </w:p>
    <w:p w14:paraId="0B965829" w14:textId="77777777" w:rsidR="00F97FFD" w:rsidRPr="00A04859" w:rsidRDefault="00F97FFD" w:rsidP="00F97FFD">
      <w:pPr>
        <w:numPr>
          <w:ilvl w:val="4"/>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2126"/>
        </w:tabs>
        <w:spacing w:before="0" w:after="240" w:line="240" w:lineRule="auto"/>
        <w:ind w:left="1701" w:hanging="567"/>
        <w:jc w:val="both"/>
        <w:rPr>
          <w:rFonts w:eastAsia="DengXian" w:cs="Arial"/>
          <w:color w:val="auto"/>
          <w:sz w:val="20"/>
          <w:lang w:bidi="en-US"/>
        </w:rPr>
      </w:pPr>
      <w:r w:rsidRPr="00A04859">
        <w:rPr>
          <w:rFonts w:eastAsia="DengXian" w:cs="Arial"/>
          <w:color w:val="auto"/>
          <w:sz w:val="20"/>
          <w:lang w:bidi="en-US"/>
        </w:rPr>
        <w:t>are aware and agree that the Confidential Information of each other Party must be kept confidential; and</w:t>
      </w:r>
    </w:p>
    <w:p w14:paraId="21C0DE02" w14:textId="77777777" w:rsidR="00F97FFD" w:rsidRPr="00A04859" w:rsidRDefault="00F97FFD" w:rsidP="00F97FFD">
      <w:pPr>
        <w:numPr>
          <w:ilvl w:val="4"/>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2126"/>
        </w:tabs>
        <w:spacing w:before="0" w:after="240" w:line="240" w:lineRule="auto"/>
        <w:ind w:left="1701" w:hanging="567"/>
        <w:jc w:val="both"/>
        <w:rPr>
          <w:rFonts w:eastAsia="DengXian" w:cs="Arial"/>
          <w:color w:val="auto"/>
          <w:sz w:val="20"/>
          <w:lang w:bidi="en-US"/>
        </w:rPr>
      </w:pPr>
      <w:r w:rsidRPr="00A04859">
        <w:rPr>
          <w:rFonts w:eastAsia="DengXian" w:cs="Arial"/>
          <w:color w:val="auto"/>
          <w:sz w:val="20"/>
          <w:lang w:bidi="en-US"/>
        </w:rPr>
        <w:t>either have a need to know (and only to the extent that each has a need to know), or have been specifically approved by that other Party.</w:t>
      </w:r>
    </w:p>
    <w:p w14:paraId="7F11C6A5"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val="en-US" w:bidi="en-US"/>
        </w:rPr>
      </w:pPr>
      <w:r w:rsidRPr="00A04859">
        <w:rPr>
          <w:rFonts w:eastAsia="DengXian" w:cs="Arial"/>
          <w:bCs/>
          <w:color w:val="auto"/>
          <w:sz w:val="20"/>
          <w:lang w:val="en-US" w:bidi="en-US"/>
        </w:rPr>
        <w:t>The Recipient acknowledges that:</w:t>
      </w:r>
    </w:p>
    <w:p w14:paraId="67FE9290"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val="en-US" w:bidi="en-US"/>
        </w:rPr>
      </w:pPr>
      <w:r w:rsidRPr="00A04859">
        <w:rPr>
          <w:rFonts w:eastAsia="DengXian" w:cs="Arial"/>
          <w:color w:val="auto"/>
          <w:sz w:val="20"/>
          <w:lang w:val="en-US" w:bidi="en-US"/>
        </w:rPr>
        <w:lastRenderedPageBreak/>
        <w:t>damages may not be an adequate remedy for the Discloser for any breach of this document; and</w:t>
      </w:r>
    </w:p>
    <w:p w14:paraId="2C498A70"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val="en-US" w:bidi="en-US"/>
        </w:rPr>
      </w:pPr>
      <w:r w:rsidRPr="00A04859">
        <w:rPr>
          <w:rFonts w:eastAsia="DengXian" w:cs="Arial"/>
          <w:color w:val="auto"/>
          <w:sz w:val="20"/>
          <w:lang w:val="en-US" w:bidi="en-US"/>
        </w:rPr>
        <w:t>as a remedy for any breach or threatened breach by the Recipient or its Representatives of this document, the Discloser will be entitled to seek injunctive relief or specific performance, in addition to any other remedies available at Law.</w:t>
      </w:r>
    </w:p>
    <w:p w14:paraId="1C50A249"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val="en-US" w:bidi="en-US"/>
        </w:rPr>
      </w:pPr>
      <w:r w:rsidRPr="00A04859">
        <w:rPr>
          <w:rFonts w:eastAsia="DengXian" w:cs="Arial"/>
          <w:bCs/>
          <w:color w:val="auto"/>
          <w:sz w:val="20"/>
          <w:lang w:val="en-US" w:bidi="en-US"/>
        </w:rPr>
        <w:t>Neither Party:</w:t>
      </w:r>
    </w:p>
    <w:p w14:paraId="5C6E9BD1"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val="en-US" w:bidi="en-US"/>
        </w:rPr>
      </w:pPr>
      <w:r w:rsidRPr="00A04859">
        <w:rPr>
          <w:rFonts w:eastAsia="DengXian" w:cs="Arial"/>
          <w:color w:val="auto"/>
          <w:sz w:val="20"/>
          <w:lang w:val="en-US" w:bidi="en-US"/>
        </w:rPr>
        <w:t>is required to enter into any transaction or further contracts in respect of the opportunities contemplated by the Purpose;</w:t>
      </w:r>
    </w:p>
    <w:p w14:paraId="1A5C7DD7"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val="en-US" w:bidi="en-US"/>
        </w:rPr>
      </w:pPr>
      <w:r w:rsidRPr="00A04859">
        <w:rPr>
          <w:rFonts w:eastAsia="DengXian" w:cs="Arial"/>
          <w:color w:val="auto"/>
          <w:sz w:val="20"/>
          <w:lang w:val="en-US" w:bidi="en-US"/>
        </w:rPr>
        <w:t>makes any representation or warranty concerning the suitability, accuracy, completeness, legal compliance, legality or otherwise of the Confidential Information; or</w:t>
      </w:r>
    </w:p>
    <w:p w14:paraId="69545D92"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val="en-US" w:bidi="en-US"/>
        </w:rPr>
      </w:pPr>
      <w:r w:rsidRPr="00A04859">
        <w:rPr>
          <w:rFonts w:eastAsia="DengXian" w:cs="Arial"/>
          <w:color w:val="auto"/>
          <w:sz w:val="20"/>
          <w:lang w:val="en-US" w:bidi="en-US"/>
        </w:rPr>
        <w:t>can assert that this document transfers to the Recipient any right, title or interest in the Confidential Information (including any right, title or interest in the Intellectual Property Rights in the Confidential Information).</w:t>
      </w:r>
    </w:p>
    <w:p w14:paraId="64969A48" w14:textId="77777777" w:rsidR="00F97FFD" w:rsidRPr="00A04859" w:rsidRDefault="00F97FFD" w:rsidP="00F97FFD">
      <w:pPr>
        <w:keepNext/>
        <w:numPr>
          <w:ilvl w:val="1"/>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709"/>
        </w:tabs>
        <w:spacing w:before="0" w:after="240" w:line="240" w:lineRule="auto"/>
        <w:ind w:left="567" w:hanging="567"/>
        <w:jc w:val="both"/>
        <w:rPr>
          <w:rFonts w:eastAsia="DengXian" w:cs="Arial"/>
          <w:b/>
          <w:bCs/>
          <w:color w:val="auto"/>
          <w:sz w:val="20"/>
          <w:lang w:val="en-US" w:bidi="en-US"/>
        </w:rPr>
      </w:pPr>
      <w:r w:rsidRPr="00A04859">
        <w:rPr>
          <w:rFonts w:eastAsia="DengXian" w:cs="Arial"/>
          <w:b/>
          <w:bCs/>
          <w:color w:val="auto"/>
          <w:sz w:val="20"/>
          <w:lang w:val="en-US" w:bidi="en-US"/>
        </w:rPr>
        <w:t>Term</w:t>
      </w:r>
    </w:p>
    <w:p w14:paraId="00A999BF"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val="en-US" w:bidi="en-US"/>
        </w:rPr>
      </w:pPr>
      <w:r w:rsidRPr="00A04859">
        <w:rPr>
          <w:rFonts w:eastAsia="DengXian" w:cs="Arial"/>
          <w:bCs/>
          <w:color w:val="auto"/>
          <w:sz w:val="20"/>
          <w:lang w:val="en-US" w:bidi="en-US"/>
        </w:rPr>
        <w:t>The Recipient’s obligations under this document expire when all of the Confidential Information is in or becomes part of the public domain, otherwise than through breach of either:</w:t>
      </w:r>
    </w:p>
    <w:p w14:paraId="057BE2D9"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val="en-US" w:bidi="en-US"/>
        </w:rPr>
      </w:pPr>
      <w:r w:rsidRPr="00A04859">
        <w:rPr>
          <w:rFonts w:eastAsia="DengXian" w:cs="Arial"/>
          <w:color w:val="auto"/>
          <w:sz w:val="20"/>
          <w:lang w:val="en-US" w:bidi="en-US"/>
        </w:rPr>
        <w:t xml:space="preserve">this document; or </w:t>
      </w:r>
    </w:p>
    <w:p w14:paraId="7CBA439F"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val="en-US" w:bidi="en-US"/>
        </w:rPr>
      </w:pPr>
      <w:r w:rsidRPr="00A04859">
        <w:rPr>
          <w:rFonts w:eastAsia="DengXian" w:cs="Arial"/>
          <w:color w:val="auto"/>
          <w:sz w:val="20"/>
          <w:lang w:val="en-US" w:bidi="en-US"/>
        </w:rPr>
        <w:t>any obligation of confidence owed to the Discloser.</w:t>
      </w:r>
    </w:p>
    <w:p w14:paraId="10C11738" w14:textId="77777777" w:rsidR="00F97FFD" w:rsidRPr="00A04859" w:rsidRDefault="00F97FFD" w:rsidP="00F97FFD">
      <w:pPr>
        <w:keepNext/>
        <w:numPr>
          <w:ilvl w:val="1"/>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709"/>
        </w:tabs>
        <w:spacing w:before="0" w:after="240" w:line="240" w:lineRule="auto"/>
        <w:ind w:left="567" w:hanging="567"/>
        <w:jc w:val="both"/>
        <w:rPr>
          <w:rFonts w:eastAsia="DengXian" w:cs="Arial"/>
          <w:b/>
          <w:bCs/>
          <w:color w:val="auto"/>
          <w:sz w:val="20"/>
          <w:lang w:val="en-US" w:bidi="en-US"/>
        </w:rPr>
      </w:pPr>
      <w:r w:rsidRPr="00A04859">
        <w:rPr>
          <w:rFonts w:eastAsia="DengXian" w:cs="Arial"/>
          <w:b/>
          <w:bCs/>
          <w:color w:val="auto"/>
          <w:sz w:val="20"/>
          <w:lang w:val="en-US" w:bidi="en-US"/>
        </w:rPr>
        <w:t>Confidentiality Exclusions</w:t>
      </w:r>
    </w:p>
    <w:p w14:paraId="5AA47B83"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val="en-US" w:bidi="en-US"/>
        </w:rPr>
      </w:pPr>
      <w:r w:rsidRPr="00A04859">
        <w:rPr>
          <w:rFonts w:eastAsia="DengXian" w:cs="Arial"/>
          <w:bCs/>
          <w:color w:val="auto"/>
          <w:sz w:val="20"/>
          <w:lang w:val="en-US" w:bidi="en-US"/>
        </w:rPr>
        <w:t xml:space="preserve">The obligations of confidence in this document do not apply to Confidential Information that: </w:t>
      </w:r>
    </w:p>
    <w:p w14:paraId="732324F5"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val="en-US" w:bidi="en-US"/>
        </w:rPr>
      </w:pPr>
      <w:r w:rsidRPr="00A04859">
        <w:rPr>
          <w:rFonts w:eastAsia="DengXian" w:cs="Arial"/>
          <w:color w:val="auto"/>
          <w:sz w:val="20"/>
          <w:lang w:val="en-US" w:bidi="en-US"/>
        </w:rPr>
        <w:t>is in the public domain other than as a result of a breach of this document;</w:t>
      </w:r>
    </w:p>
    <w:p w14:paraId="264DB913"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val="en-US" w:bidi="en-US"/>
        </w:rPr>
      </w:pPr>
      <w:r w:rsidRPr="00A04859">
        <w:rPr>
          <w:rFonts w:eastAsia="DengXian" w:cs="Arial"/>
          <w:color w:val="auto"/>
          <w:sz w:val="20"/>
          <w:lang w:val="en-US" w:bidi="en-US"/>
        </w:rPr>
        <w:t>is provided to the Recipient (without restriction as to its use or disclosure by the Recipient) by an independent third who owes no obligation of confidentiality to the Discloser under any Law; or</w:t>
      </w:r>
    </w:p>
    <w:p w14:paraId="0EC1E14D"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val="en-US" w:bidi="en-US"/>
        </w:rPr>
      </w:pPr>
      <w:r w:rsidRPr="00A04859">
        <w:rPr>
          <w:rFonts w:eastAsia="DengXian" w:cs="Arial"/>
          <w:color w:val="auto"/>
          <w:sz w:val="20"/>
          <w:lang w:val="en-US" w:bidi="en-US"/>
        </w:rPr>
        <w:t>is independently developed by the Recipient or any Representative of the Affiliate.</w:t>
      </w:r>
    </w:p>
    <w:p w14:paraId="3EED00D1" w14:textId="77777777" w:rsidR="00F97FFD" w:rsidRPr="00A04859" w:rsidRDefault="00F97FFD" w:rsidP="00F97FFD">
      <w:pPr>
        <w:keepNext/>
        <w:numPr>
          <w:ilvl w:val="1"/>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709"/>
        </w:tabs>
        <w:spacing w:before="0" w:after="240" w:line="240" w:lineRule="auto"/>
        <w:ind w:left="567" w:hanging="567"/>
        <w:jc w:val="both"/>
        <w:rPr>
          <w:rFonts w:eastAsia="DengXian" w:cs="Arial"/>
          <w:b/>
          <w:bCs/>
          <w:color w:val="auto"/>
          <w:sz w:val="20"/>
          <w:lang w:val="en-US" w:bidi="en-US"/>
        </w:rPr>
      </w:pPr>
      <w:r w:rsidRPr="00A04859">
        <w:rPr>
          <w:rFonts w:eastAsia="DengXian" w:cs="Arial"/>
          <w:b/>
          <w:bCs/>
          <w:color w:val="auto"/>
          <w:sz w:val="20"/>
          <w:lang w:val="en-US" w:bidi="en-US"/>
        </w:rPr>
        <w:t>Disclosures to Representatives</w:t>
      </w:r>
    </w:p>
    <w:p w14:paraId="25453475"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val="en-US" w:bidi="en-US"/>
        </w:rPr>
      </w:pPr>
      <w:r w:rsidRPr="00A04859">
        <w:rPr>
          <w:rFonts w:eastAsia="DengXian" w:cs="Arial"/>
          <w:bCs/>
          <w:color w:val="auto"/>
          <w:sz w:val="20"/>
          <w:lang w:val="en-US" w:bidi="en-US"/>
        </w:rPr>
        <w:t>A Recipient may disclose Confidential Information of a Discloser to its Representative without the Discloser’s prior written consent only if the disclosure is made to the Representative on a ‘need to know basis’ and before the disclosure the Recipient must:</w:t>
      </w:r>
    </w:p>
    <w:p w14:paraId="6AFA40DF"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val="en-US" w:bidi="en-US"/>
        </w:rPr>
      </w:pPr>
      <w:r w:rsidRPr="00A04859">
        <w:rPr>
          <w:rFonts w:eastAsia="DengXian" w:cs="Arial"/>
          <w:color w:val="auto"/>
          <w:sz w:val="20"/>
          <w:lang w:val="en-US" w:bidi="en-US"/>
        </w:rPr>
        <w:t>inform the Representative of the confidential nature of the Confidential Information to be disclosed; and</w:t>
      </w:r>
    </w:p>
    <w:p w14:paraId="1D979915"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val="en-US" w:bidi="en-US"/>
        </w:rPr>
      </w:pPr>
      <w:r w:rsidRPr="00A04859">
        <w:rPr>
          <w:rFonts w:eastAsia="DengXian" w:cs="Arial"/>
          <w:color w:val="auto"/>
          <w:sz w:val="20"/>
          <w:lang w:val="en-US" w:bidi="en-US"/>
        </w:rPr>
        <w:t>ensure that the Representative is legally required to observe all the Recipient’s obligations under this document as if those obligations were imposed on that Representative.</w:t>
      </w:r>
    </w:p>
    <w:p w14:paraId="5BD88E06"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val="en-US" w:bidi="en-US"/>
        </w:rPr>
      </w:pPr>
      <w:r w:rsidRPr="00A04859">
        <w:rPr>
          <w:rFonts w:eastAsia="DengXian" w:cs="Arial"/>
          <w:bCs/>
          <w:color w:val="auto"/>
          <w:sz w:val="20"/>
          <w:lang w:val="en-US" w:bidi="en-US"/>
        </w:rPr>
        <w:t xml:space="preserve">The Recipient is liable for any act or omission of any of its Representative which would constitute a breach of this document if it was the conduct of the Recipient. </w:t>
      </w:r>
    </w:p>
    <w:p w14:paraId="1DCD5C64" w14:textId="77777777" w:rsidR="00F97FFD" w:rsidRPr="00A04859" w:rsidRDefault="00F97FFD" w:rsidP="00F97FFD">
      <w:pPr>
        <w:keepNext/>
        <w:numPr>
          <w:ilvl w:val="1"/>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709"/>
        </w:tabs>
        <w:spacing w:before="0" w:after="240" w:line="240" w:lineRule="auto"/>
        <w:ind w:left="567" w:hanging="567"/>
        <w:jc w:val="both"/>
        <w:rPr>
          <w:rFonts w:eastAsia="DengXian" w:cs="Arial"/>
          <w:b/>
          <w:bCs/>
          <w:color w:val="auto"/>
          <w:sz w:val="20"/>
          <w:lang w:val="en-US" w:bidi="en-US"/>
        </w:rPr>
      </w:pPr>
      <w:r w:rsidRPr="00A04859">
        <w:rPr>
          <w:rFonts w:eastAsia="DengXian" w:cs="Arial"/>
          <w:b/>
          <w:bCs/>
          <w:color w:val="auto"/>
          <w:sz w:val="20"/>
          <w:lang w:val="en-US" w:bidi="en-US"/>
        </w:rPr>
        <w:t>Disclosures at Law</w:t>
      </w:r>
    </w:p>
    <w:p w14:paraId="6A5E247E"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bidi="en-US"/>
        </w:rPr>
      </w:pPr>
      <w:r w:rsidRPr="00A04859">
        <w:rPr>
          <w:rFonts w:eastAsia="DengXian" w:cs="Arial"/>
          <w:bCs/>
          <w:color w:val="auto"/>
          <w:sz w:val="20"/>
          <w:lang w:bidi="en-US"/>
        </w:rPr>
        <w:t>The Recipient may disclose Confidential Information of the Discloser without the Discloser’s prior written consent if the disclosure is required by a Law, provided:</w:t>
      </w:r>
    </w:p>
    <w:p w14:paraId="38AAF082"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 xml:space="preserve">where it is legally permitted to do so, the Recipient provides the Discloser with reasonable prior written notice of the required disclosure to allow the Discloser to take such steps as the </w:t>
      </w:r>
      <w:r w:rsidRPr="00A04859">
        <w:rPr>
          <w:rFonts w:eastAsia="DengXian" w:cs="Arial"/>
          <w:color w:val="auto"/>
          <w:sz w:val="20"/>
          <w:lang w:bidi="en-US"/>
        </w:rPr>
        <w:lastRenderedPageBreak/>
        <w:t>Discloser considers necessary to prevent or minimise the disclosure or maintain the confidentiality of the Confidential Information;</w:t>
      </w:r>
    </w:p>
    <w:p w14:paraId="10D972F0"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the Recipient provides the Discloser with that assistance and co-operation which the Discloser considers necessary to prevent or minimise that disclosure of the Confidential Information; and</w:t>
      </w:r>
    </w:p>
    <w:p w14:paraId="011B0E26"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the Recipient limits the disclosure to that Confidential Information that must be disclosed by the relevant Law.</w:t>
      </w:r>
    </w:p>
    <w:p w14:paraId="05FA7AAF" w14:textId="77777777" w:rsidR="00F97FFD" w:rsidRPr="00A04859" w:rsidRDefault="00F97FFD" w:rsidP="00F97FFD">
      <w:pPr>
        <w:keepNext/>
        <w:numPr>
          <w:ilvl w:val="1"/>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709"/>
        </w:tabs>
        <w:spacing w:before="0" w:after="240" w:line="240" w:lineRule="auto"/>
        <w:ind w:left="567" w:hanging="567"/>
        <w:jc w:val="both"/>
        <w:rPr>
          <w:rFonts w:eastAsia="DengXian" w:cs="Arial"/>
          <w:b/>
          <w:bCs/>
          <w:color w:val="auto"/>
          <w:sz w:val="20"/>
          <w:lang w:bidi="en-US"/>
        </w:rPr>
      </w:pPr>
      <w:bookmarkStart w:id="440" w:name="_Ref493601065"/>
      <w:r w:rsidRPr="00A04859">
        <w:rPr>
          <w:rFonts w:eastAsia="DengXian" w:cs="Arial"/>
          <w:b/>
          <w:bCs/>
          <w:color w:val="auto"/>
          <w:sz w:val="20"/>
          <w:lang w:bidi="en-US"/>
        </w:rPr>
        <w:t>Return or destruction of Confidential Information</w:t>
      </w:r>
      <w:bookmarkEnd w:id="440"/>
    </w:p>
    <w:p w14:paraId="75414BDC"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bidi="en-US"/>
        </w:rPr>
      </w:pPr>
      <w:bookmarkStart w:id="441" w:name="_Ref493600832"/>
      <w:r w:rsidRPr="00A04859">
        <w:rPr>
          <w:rFonts w:eastAsia="DengXian" w:cs="Arial"/>
          <w:bCs/>
          <w:color w:val="auto"/>
          <w:sz w:val="20"/>
          <w:lang w:bidi="en-US"/>
        </w:rPr>
        <w:t>If requested by the Discloser, the Recipient agrees to:</w:t>
      </w:r>
      <w:bookmarkEnd w:id="441"/>
    </w:p>
    <w:p w14:paraId="65083CC6"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cease using the Discloser’s Confidential Information;</w:t>
      </w:r>
    </w:p>
    <w:p w14:paraId="081070A5"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return to the Discloser, or at the option of the Discloser, destroy or alter so as not to contain any Confidential Information, all material in the possession of the Recipient or its Affiliates which contain any Confidential Information and provide written confirmation to the Discloser that such destruction or alteration has been completed;</w:t>
      </w:r>
    </w:p>
    <w:p w14:paraId="79BE0EF4"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for Confidential Information stored electronically, permanently delete that Confidential Information from all electronic media on which it is stored, so that it cannot be restored or in any way reconstructed or reconstituted.</w:t>
      </w:r>
    </w:p>
    <w:p w14:paraId="0B509C82"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bidi="en-US"/>
        </w:rPr>
      </w:pPr>
      <w:r w:rsidRPr="00A04859">
        <w:rPr>
          <w:rFonts w:eastAsia="DengXian" w:cs="Arial"/>
          <w:bCs/>
          <w:color w:val="auto"/>
          <w:sz w:val="20"/>
          <w:lang w:bidi="en-US"/>
        </w:rPr>
        <w:t xml:space="preserve">Notwithstanding clause </w:t>
      </w:r>
      <w:r w:rsidRPr="00A04859">
        <w:rPr>
          <w:rFonts w:eastAsia="DengXian" w:cs="Arial"/>
          <w:bCs/>
          <w:color w:val="auto"/>
          <w:sz w:val="20"/>
          <w:lang w:bidi="en-US"/>
        </w:rPr>
        <w:fldChar w:fldCharType="begin"/>
      </w:r>
      <w:r w:rsidRPr="00A04859">
        <w:rPr>
          <w:rFonts w:eastAsia="DengXian" w:cs="Arial"/>
          <w:bCs/>
          <w:color w:val="auto"/>
          <w:sz w:val="20"/>
          <w:lang w:bidi="en-US"/>
        </w:rPr>
        <w:instrText xml:space="preserve"> REF _Ref493600832 \r \h  \* MERGEFORMAT </w:instrText>
      </w:r>
      <w:r w:rsidRPr="00A04859">
        <w:rPr>
          <w:rFonts w:eastAsia="DengXian" w:cs="Arial"/>
          <w:bCs/>
          <w:color w:val="auto"/>
          <w:sz w:val="20"/>
          <w:lang w:bidi="en-US"/>
        </w:rPr>
      </w:r>
      <w:r w:rsidRPr="00A04859">
        <w:rPr>
          <w:rFonts w:eastAsia="DengXian" w:cs="Arial"/>
          <w:bCs/>
          <w:color w:val="auto"/>
          <w:sz w:val="20"/>
          <w:lang w:bidi="en-US"/>
        </w:rPr>
        <w:fldChar w:fldCharType="separate"/>
      </w:r>
      <w:r w:rsidRPr="00A04859">
        <w:rPr>
          <w:rFonts w:eastAsia="DengXian" w:cs="Arial"/>
          <w:bCs/>
          <w:color w:val="auto"/>
          <w:sz w:val="20"/>
          <w:cs/>
          <w:lang w:bidi="en-US"/>
        </w:rPr>
        <w:t>‎</w:t>
      </w:r>
      <w:r w:rsidRPr="00A04859">
        <w:rPr>
          <w:rFonts w:eastAsia="DengXian" w:cs="Arial"/>
          <w:bCs/>
          <w:color w:val="auto"/>
          <w:sz w:val="20"/>
          <w:lang w:bidi="en-US"/>
        </w:rPr>
        <w:fldChar w:fldCharType="end"/>
      </w:r>
      <w:r w:rsidRPr="00A04859">
        <w:rPr>
          <w:rFonts w:eastAsia="DengXian" w:cs="Arial"/>
          <w:bCs/>
          <w:color w:val="auto"/>
          <w:sz w:val="20"/>
          <w:lang w:bidi="en-US"/>
        </w:rPr>
        <w:fldChar w:fldCharType="begin"/>
      </w:r>
      <w:r w:rsidRPr="00A04859">
        <w:rPr>
          <w:rFonts w:eastAsia="DengXian" w:cs="Arial"/>
          <w:bCs/>
          <w:color w:val="auto"/>
          <w:sz w:val="20"/>
          <w:lang w:bidi="en-US"/>
        </w:rPr>
        <w:instrText xml:space="preserve"> REF _Ref493600832 \w \h  \* MERGEFORMAT </w:instrText>
      </w:r>
      <w:r w:rsidRPr="00A04859">
        <w:rPr>
          <w:rFonts w:eastAsia="DengXian" w:cs="Arial"/>
          <w:bCs/>
          <w:color w:val="auto"/>
          <w:sz w:val="20"/>
          <w:lang w:bidi="en-US"/>
        </w:rPr>
      </w:r>
      <w:r w:rsidRPr="00A04859">
        <w:rPr>
          <w:rFonts w:eastAsia="DengXian" w:cs="Arial"/>
          <w:bCs/>
          <w:color w:val="auto"/>
          <w:sz w:val="20"/>
          <w:lang w:bidi="en-US"/>
        </w:rPr>
        <w:fldChar w:fldCharType="separate"/>
      </w:r>
      <w:r w:rsidRPr="00A04859">
        <w:rPr>
          <w:rFonts w:eastAsia="DengXian" w:cs="Arial"/>
          <w:bCs/>
          <w:color w:val="auto"/>
          <w:sz w:val="20"/>
          <w:cs/>
          <w:lang w:bidi="en-US"/>
        </w:rPr>
        <w:t>‎</w:t>
      </w:r>
      <w:r w:rsidRPr="00A04859">
        <w:rPr>
          <w:rFonts w:eastAsia="DengXian" w:cs="Arial"/>
          <w:bCs/>
          <w:color w:val="auto"/>
          <w:sz w:val="20"/>
          <w:lang w:bidi="en-US"/>
        </w:rPr>
        <w:t>7.1</w:t>
      </w:r>
      <w:r w:rsidRPr="00A04859">
        <w:rPr>
          <w:rFonts w:eastAsia="DengXian" w:cs="Arial"/>
          <w:bCs/>
          <w:color w:val="auto"/>
          <w:sz w:val="20"/>
          <w:lang w:bidi="en-US"/>
        </w:rPr>
        <w:fldChar w:fldCharType="end"/>
      </w:r>
      <w:r w:rsidRPr="00A04859">
        <w:rPr>
          <w:rFonts w:eastAsia="DengXian" w:cs="Arial"/>
          <w:bCs/>
          <w:color w:val="auto"/>
          <w:sz w:val="20"/>
          <w:lang w:bidi="en-US"/>
        </w:rPr>
        <w:t>, a Recipient will not be required to return, destroy or alter documents or other materials to the extent that:</w:t>
      </w:r>
    </w:p>
    <w:p w14:paraId="2E90D010"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the Recipient is required by Law to keep them;</w:t>
      </w:r>
    </w:p>
    <w:p w14:paraId="048ACF6E"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they are legal advice, internal working papers, legal opinions or materials used for the purpose of providing legal opinions;</w:t>
      </w:r>
    </w:p>
    <w:p w14:paraId="5C446BBA"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they are required to record and satisfy audit or governance requirements applying to the Recipient or the Recipient’s related entities; or</w:t>
      </w:r>
    </w:p>
    <w:p w14:paraId="47E5A453"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they are included in working papers for the purpose of and in submissions to internal board, board committee or senior executive meeting papers for the purpose of evaluating the Purpose and for making decisions in relation to the Purpose.</w:t>
      </w:r>
    </w:p>
    <w:p w14:paraId="4FDDD141"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 xml:space="preserve">No Recipient is released from its obligations under this document as a result of returning, destroying or deleting any documents or other information under this clause </w:t>
      </w:r>
      <w:r w:rsidRPr="00A04859">
        <w:rPr>
          <w:rFonts w:eastAsia="DengXian" w:cs="Arial"/>
          <w:color w:val="auto"/>
          <w:sz w:val="20"/>
          <w:lang w:bidi="en-US"/>
        </w:rPr>
        <w:fldChar w:fldCharType="begin"/>
      </w:r>
      <w:r w:rsidRPr="00A04859">
        <w:rPr>
          <w:rFonts w:eastAsia="DengXian" w:cs="Arial"/>
          <w:color w:val="auto"/>
          <w:sz w:val="20"/>
          <w:lang w:bidi="en-US"/>
        </w:rPr>
        <w:instrText xml:space="preserve"> REF _Ref493601065 \w \h  \* MERGEFORMAT </w:instrText>
      </w:r>
      <w:r w:rsidRPr="00A04859">
        <w:rPr>
          <w:rFonts w:eastAsia="DengXian" w:cs="Arial"/>
          <w:color w:val="auto"/>
          <w:sz w:val="20"/>
          <w:lang w:bidi="en-US"/>
        </w:rPr>
      </w:r>
      <w:r w:rsidRPr="00A04859">
        <w:rPr>
          <w:rFonts w:eastAsia="DengXian" w:cs="Arial"/>
          <w:color w:val="auto"/>
          <w:sz w:val="20"/>
          <w:lang w:bidi="en-US"/>
        </w:rPr>
        <w:fldChar w:fldCharType="separate"/>
      </w:r>
      <w:r w:rsidRPr="00A04859">
        <w:rPr>
          <w:rFonts w:eastAsia="DengXian" w:cs="Arial"/>
          <w:color w:val="auto"/>
          <w:sz w:val="20"/>
          <w:cs/>
          <w:lang w:bidi="en-US"/>
        </w:rPr>
        <w:t>‎</w:t>
      </w:r>
      <w:r w:rsidRPr="00A04859">
        <w:rPr>
          <w:rFonts w:eastAsia="DengXian" w:cs="Arial"/>
          <w:color w:val="auto"/>
          <w:sz w:val="20"/>
          <w:lang w:bidi="en-US"/>
        </w:rPr>
        <w:t>7</w:t>
      </w:r>
      <w:r w:rsidRPr="00A04859">
        <w:rPr>
          <w:rFonts w:eastAsia="DengXian" w:cs="Arial"/>
          <w:color w:val="auto"/>
          <w:sz w:val="20"/>
          <w:lang w:bidi="en-US"/>
        </w:rPr>
        <w:fldChar w:fldCharType="end"/>
      </w:r>
      <w:r w:rsidRPr="00A04859">
        <w:rPr>
          <w:rFonts w:eastAsia="DengXian" w:cs="Arial"/>
          <w:color w:val="auto"/>
          <w:sz w:val="20"/>
          <w:lang w:bidi="en-US"/>
        </w:rPr>
        <w:t>.</w:t>
      </w:r>
    </w:p>
    <w:p w14:paraId="0BB180EF" w14:textId="77777777" w:rsidR="00F97FFD" w:rsidRPr="00A04859" w:rsidRDefault="00F97FFD" w:rsidP="00F97FFD">
      <w:pPr>
        <w:keepNext/>
        <w:numPr>
          <w:ilvl w:val="1"/>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709"/>
        </w:tabs>
        <w:spacing w:before="0" w:after="240" w:line="240" w:lineRule="auto"/>
        <w:ind w:left="567" w:hanging="567"/>
        <w:jc w:val="both"/>
        <w:rPr>
          <w:rFonts w:eastAsia="DengXian" w:cs="Arial"/>
          <w:b/>
          <w:bCs/>
          <w:color w:val="auto"/>
          <w:sz w:val="20"/>
          <w:lang w:bidi="en-US"/>
        </w:rPr>
      </w:pPr>
      <w:bookmarkStart w:id="442" w:name="_Ref493602147"/>
      <w:r w:rsidRPr="00A04859">
        <w:rPr>
          <w:rFonts w:eastAsia="DengXian" w:cs="Arial"/>
          <w:b/>
          <w:bCs/>
          <w:color w:val="auto"/>
          <w:sz w:val="20"/>
          <w:lang w:bidi="en-US"/>
        </w:rPr>
        <w:t>Privacy Laws</w:t>
      </w:r>
      <w:bookmarkEnd w:id="442"/>
    </w:p>
    <w:p w14:paraId="33AC0DE4" w14:textId="77777777" w:rsidR="00F97FFD" w:rsidRPr="00A04859" w:rsidRDefault="00F97FFD" w:rsidP="00F97FFD">
      <w:pPr>
        <w:keepNext/>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bidi="en-US"/>
        </w:rPr>
      </w:pPr>
      <w:r w:rsidRPr="00A04859">
        <w:rPr>
          <w:rFonts w:eastAsia="DengXian" w:cs="Arial"/>
          <w:bCs/>
          <w:color w:val="auto"/>
          <w:sz w:val="20"/>
          <w:lang w:bidi="en-US"/>
        </w:rPr>
        <w:t>Each Party must:</w:t>
      </w:r>
    </w:p>
    <w:p w14:paraId="6A9DBF17"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comply with the reasonable directions of a Discloser in relation to the handling of any Personal Information that the Recipient holds or has held;</w:t>
      </w:r>
    </w:p>
    <w:p w14:paraId="40B8B856"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comply with other applicable obligations concerning Personal Information under the Privacy Legislation;</w:t>
      </w:r>
    </w:p>
    <w:p w14:paraId="09849310"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use Personal Information only for the Purpose; and</w:t>
      </w:r>
    </w:p>
    <w:p w14:paraId="3E0A7BCB"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not transfer any Personal Information outside of Australia without the Discloser’s prior written approval.</w:t>
      </w:r>
    </w:p>
    <w:p w14:paraId="333BF051"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val="en-US" w:bidi="en-US"/>
        </w:rPr>
      </w:pPr>
      <w:r w:rsidRPr="00A04859">
        <w:rPr>
          <w:rFonts w:eastAsia="DengXian" w:cs="Arial"/>
          <w:bCs/>
          <w:color w:val="auto"/>
          <w:sz w:val="20"/>
          <w:lang w:val="en-US" w:bidi="en-US"/>
        </w:rPr>
        <w:t>In circumstances where the Recipient identifies actual or suspected unauthorised access or disclosure of Personal Information or loss of Personal Information (</w:t>
      </w:r>
      <w:r w:rsidRPr="00A04859">
        <w:rPr>
          <w:rFonts w:eastAsia="DengXian" w:cs="Arial"/>
          <w:b/>
          <w:color w:val="auto"/>
          <w:sz w:val="20"/>
          <w:lang w:val="en-US" w:bidi="en-US"/>
        </w:rPr>
        <w:t>Data Breach</w:t>
      </w:r>
      <w:r w:rsidRPr="00A04859">
        <w:rPr>
          <w:rFonts w:eastAsia="DengXian" w:cs="Arial"/>
          <w:bCs/>
          <w:color w:val="auto"/>
          <w:sz w:val="20"/>
          <w:lang w:val="en-US" w:bidi="en-US"/>
        </w:rPr>
        <w:t>) held by the Recipient on behalf of the Discloser pursuant to this document, the Recipient will immediately:</w:t>
      </w:r>
    </w:p>
    <w:p w14:paraId="1D7F178A"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lastRenderedPageBreak/>
        <w:t>deploy any measures necessary to prevent the recurrence or any continuance of the Data Breach;</w:t>
      </w:r>
    </w:p>
    <w:p w14:paraId="2FB6C0E1"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notify the Discloser of the Data Breach, ensuring that it advises the Discloser of, at a minimum, the following:</w:t>
      </w:r>
    </w:p>
    <w:p w14:paraId="111256FA" w14:textId="77777777" w:rsidR="00F97FFD" w:rsidRPr="00A04859" w:rsidRDefault="00F97FFD" w:rsidP="00F97FFD">
      <w:pPr>
        <w:numPr>
          <w:ilvl w:val="4"/>
          <w:numId w:val="0"/>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701" w:hanging="567"/>
        <w:jc w:val="both"/>
        <w:rPr>
          <w:rFonts w:eastAsia="DengXian" w:cs="Arial"/>
          <w:color w:val="auto"/>
          <w:sz w:val="20"/>
          <w:lang w:val="en-US" w:bidi="en-US"/>
        </w:rPr>
      </w:pPr>
      <w:r w:rsidRPr="00A04859">
        <w:rPr>
          <w:rFonts w:eastAsia="DengXian" w:cs="Arial"/>
          <w:color w:val="auto"/>
          <w:sz w:val="20"/>
          <w:lang w:val="en-US" w:bidi="en-US"/>
        </w:rPr>
        <w:t>all facts concerning how the Data Breach occurred currently known to the Recipient;</w:t>
      </w:r>
    </w:p>
    <w:p w14:paraId="079F6321" w14:textId="77777777" w:rsidR="00F97FFD" w:rsidRPr="00A04859" w:rsidRDefault="00F97FFD" w:rsidP="00F97FFD">
      <w:pPr>
        <w:numPr>
          <w:ilvl w:val="4"/>
          <w:numId w:val="0"/>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701" w:hanging="567"/>
        <w:jc w:val="both"/>
        <w:rPr>
          <w:rFonts w:eastAsia="DengXian" w:cs="Arial"/>
          <w:color w:val="auto"/>
          <w:sz w:val="20"/>
          <w:lang w:val="en-US" w:bidi="en-US"/>
        </w:rPr>
      </w:pPr>
      <w:r w:rsidRPr="00A04859">
        <w:rPr>
          <w:rFonts w:eastAsia="DengXian" w:cs="Arial"/>
          <w:color w:val="auto"/>
          <w:sz w:val="20"/>
          <w:lang w:val="en-US" w:bidi="en-US"/>
        </w:rPr>
        <w:t>the information affected by the Data Breach; and</w:t>
      </w:r>
    </w:p>
    <w:p w14:paraId="08AAA635" w14:textId="77777777" w:rsidR="00F97FFD" w:rsidRPr="00A04859" w:rsidRDefault="00F97FFD" w:rsidP="00F97FFD">
      <w:pPr>
        <w:numPr>
          <w:ilvl w:val="4"/>
          <w:numId w:val="0"/>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701" w:hanging="567"/>
        <w:jc w:val="both"/>
        <w:rPr>
          <w:rFonts w:eastAsia="DengXian" w:cs="Arial"/>
          <w:color w:val="auto"/>
          <w:sz w:val="20"/>
          <w:lang w:val="en-US" w:bidi="en-US"/>
        </w:rPr>
      </w:pPr>
      <w:r w:rsidRPr="00A04859">
        <w:rPr>
          <w:rFonts w:eastAsia="DengXian" w:cs="Arial"/>
          <w:color w:val="auto"/>
          <w:sz w:val="20"/>
          <w:lang w:val="en-US" w:bidi="en-US"/>
        </w:rPr>
        <w:t xml:space="preserve">any measures applied by the Recipient, its Representatives and contractors to secure the Personal Information affected by the Data Breach; </w:t>
      </w:r>
    </w:p>
    <w:p w14:paraId="15B70218"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assist the Discloser in investigating any Data Breach and cooperate with the Discloser in investigating any Data Breach.</w:t>
      </w:r>
    </w:p>
    <w:p w14:paraId="28D80718"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bidi="en-US"/>
        </w:rPr>
      </w:pPr>
      <w:r w:rsidRPr="00A04859">
        <w:rPr>
          <w:rFonts w:eastAsia="DengXian" w:cs="Arial"/>
          <w:bCs/>
          <w:color w:val="auto"/>
          <w:sz w:val="20"/>
          <w:lang w:bidi="en-US"/>
        </w:rPr>
        <w:t xml:space="preserve">This clause </w:t>
      </w:r>
      <w:r w:rsidRPr="00A04859">
        <w:rPr>
          <w:rFonts w:eastAsia="DengXian" w:cs="Arial"/>
          <w:bCs/>
          <w:color w:val="auto"/>
          <w:sz w:val="20"/>
          <w:lang w:bidi="en-US"/>
        </w:rPr>
        <w:fldChar w:fldCharType="begin"/>
      </w:r>
      <w:r w:rsidRPr="00A04859">
        <w:rPr>
          <w:rFonts w:eastAsia="DengXian" w:cs="Arial"/>
          <w:bCs/>
          <w:color w:val="auto"/>
          <w:sz w:val="20"/>
          <w:lang w:bidi="en-US"/>
        </w:rPr>
        <w:instrText xml:space="preserve"> REF _Ref211672618 \w \h  \* MERGEFORMAT </w:instrText>
      </w:r>
      <w:r w:rsidRPr="00A04859">
        <w:rPr>
          <w:rFonts w:eastAsia="DengXian" w:cs="Arial"/>
          <w:bCs/>
          <w:color w:val="auto"/>
          <w:sz w:val="20"/>
          <w:lang w:bidi="en-US"/>
        </w:rPr>
      </w:r>
      <w:r w:rsidRPr="00A04859">
        <w:rPr>
          <w:rFonts w:eastAsia="DengXian" w:cs="Arial"/>
          <w:bCs/>
          <w:color w:val="auto"/>
          <w:sz w:val="20"/>
          <w:lang w:bidi="en-US"/>
        </w:rPr>
        <w:fldChar w:fldCharType="separate"/>
      </w:r>
      <w:r w:rsidRPr="00A04859">
        <w:rPr>
          <w:rFonts w:eastAsia="DengXian" w:cs="Arial"/>
          <w:bCs/>
          <w:color w:val="auto"/>
          <w:sz w:val="20"/>
          <w:cs/>
          <w:lang w:bidi="en-US"/>
        </w:rPr>
        <w:t>‎</w:t>
      </w:r>
      <w:r w:rsidRPr="00A04859">
        <w:rPr>
          <w:rFonts w:eastAsia="DengXian" w:cs="Arial"/>
          <w:bCs/>
          <w:color w:val="auto"/>
          <w:sz w:val="20"/>
          <w:lang w:bidi="en-US"/>
        </w:rPr>
        <w:fldChar w:fldCharType="begin"/>
      </w:r>
      <w:r w:rsidRPr="00A04859">
        <w:rPr>
          <w:rFonts w:eastAsia="DengXian" w:cs="Arial"/>
          <w:bCs/>
          <w:color w:val="auto"/>
          <w:sz w:val="20"/>
          <w:lang w:bidi="en-US"/>
        </w:rPr>
        <w:instrText xml:space="preserve"> REF _Ref484513034 \w \h  \* MERGEFORMAT </w:instrText>
      </w:r>
      <w:r w:rsidRPr="00A04859">
        <w:rPr>
          <w:rFonts w:eastAsia="DengXian" w:cs="Arial"/>
          <w:bCs/>
          <w:color w:val="auto"/>
          <w:sz w:val="20"/>
          <w:lang w:bidi="en-US"/>
        </w:rPr>
      </w:r>
      <w:r w:rsidRPr="00A04859">
        <w:rPr>
          <w:rFonts w:eastAsia="DengXian" w:cs="Arial"/>
          <w:bCs/>
          <w:color w:val="auto"/>
          <w:sz w:val="20"/>
          <w:lang w:bidi="en-US"/>
        </w:rPr>
        <w:fldChar w:fldCharType="separate"/>
      </w:r>
      <w:r w:rsidRPr="00A04859">
        <w:rPr>
          <w:rFonts w:eastAsia="DengXian" w:cs="Arial"/>
          <w:bCs/>
          <w:color w:val="auto"/>
          <w:sz w:val="20"/>
          <w:cs/>
          <w:lang w:bidi="en-US"/>
        </w:rPr>
        <w:t>‎</w:t>
      </w:r>
      <w:r w:rsidRPr="00A04859">
        <w:rPr>
          <w:rFonts w:eastAsia="DengXian" w:cs="Arial"/>
          <w:bCs/>
          <w:color w:val="auto"/>
          <w:sz w:val="20"/>
          <w:cs/>
          <w:lang w:bidi="en-US"/>
        </w:rPr>
        <w:fldChar w:fldCharType="begin"/>
      </w:r>
      <w:r w:rsidRPr="00A04859">
        <w:rPr>
          <w:rFonts w:eastAsia="DengXian" w:cs="Arial"/>
          <w:bCs/>
          <w:color w:val="auto"/>
          <w:sz w:val="20"/>
          <w:lang w:bidi="en-US"/>
        </w:rPr>
        <w:instrText xml:space="preserve"> REF _Ref493602147 \w \h  \* MERGEFORMAT </w:instrText>
      </w:r>
      <w:r w:rsidRPr="00A04859">
        <w:rPr>
          <w:rFonts w:eastAsia="DengXian" w:cs="Arial"/>
          <w:bCs/>
          <w:color w:val="auto"/>
          <w:sz w:val="20"/>
          <w:cs/>
          <w:lang w:bidi="en-US"/>
        </w:rPr>
      </w:r>
      <w:r w:rsidRPr="00A04859">
        <w:rPr>
          <w:rFonts w:eastAsia="DengXian" w:cs="Arial"/>
          <w:bCs/>
          <w:color w:val="auto"/>
          <w:sz w:val="20"/>
          <w:cs/>
          <w:lang w:bidi="en-US"/>
        </w:rPr>
        <w:fldChar w:fldCharType="separate"/>
      </w:r>
      <w:r w:rsidRPr="00A04859">
        <w:rPr>
          <w:rFonts w:eastAsia="DengXian" w:cs="Arial"/>
          <w:bCs/>
          <w:color w:val="auto"/>
          <w:sz w:val="20"/>
          <w:cs/>
          <w:lang w:bidi="en-US"/>
        </w:rPr>
        <w:t>‎</w:t>
      </w:r>
      <w:r w:rsidRPr="00A04859">
        <w:rPr>
          <w:rFonts w:eastAsia="DengXian" w:cs="Arial"/>
          <w:bCs/>
          <w:color w:val="auto"/>
          <w:sz w:val="20"/>
          <w:lang w:bidi="en-US"/>
        </w:rPr>
        <w:t>8</w:t>
      </w:r>
      <w:r w:rsidRPr="00A04859">
        <w:rPr>
          <w:rFonts w:eastAsia="DengXian" w:cs="Arial"/>
          <w:bCs/>
          <w:color w:val="auto"/>
          <w:sz w:val="20"/>
          <w:cs/>
          <w:lang w:bidi="en-US"/>
        </w:rPr>
        <w:fldChar w:fldCharType="end"/>
      </w:r>
      <w:r w:rsidRPr="00A04859">
        <w:rPr>
          <w:rFonts w:eastAsia="DengXian" w:cs="Arial"/>
          <w:bCs/>
          <w:color w:val="auto"/>
          <w:sz w:val="20"/>
          <w:lang w:bidi="en-US"/>
        </w:rPr>
        <w:fldChar w:fldCharType="end"/>
      </w:r>
      <w:r w:rsidRPr="00A04859">
        <w:rPr>
          <w:rFonts w:eastAsia="DengXian" w:cs="Arial"/>
          <w:bCs/>
          <w:color w:val="auto"/>
          <w:sz w:val="20"/>
          <w:lang w:bidi="en-US"/>
        </w:rPr>
        <w:fldChar w:fldCharType="end"/>
      </w:r>
      <w:r w:rsidRPr="00A04859">
        <w:rPr>
          <w:rFonts w:eastAsia="DengXian" w:cs="Arial"/>
          <w:bCs/>
          <w:color w:val="auto"/>
          <w:sz w:val="20"/>
          <w:lang w:bidi="en-US"/>
        </w:rPr>
        <w:t xml:space="preserve"> will survive termination or expiry of this document.</w:t>
      </w:r>
    </w:p>
    <w:p w14:paraId="0294FC4A" w14:textId="77777777" w:rsidR="00F97FFD" w:rsidRPr="00A04859" w:rsidRDefault="00F97FFD" w:rsidP="00F97FFD">
      <w:pPr>
        <w:keepNext/>
        <w:numPr>
          <w:ilvl w:val="1"/>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709"/>
        </w:tabs>
        <w:spacing w:before="0" w:after="240" w:line="240" w:lineRule="auto"/>
        <w:ind w:left="567" w:hanging="567"/>
        <w:jc w:val="both"/>
        <w:rPr>
          <w:rFonts w:eastAsia="DengXian" w:cs="Arial"/>
          <w:b/>
          <w:bCs/>
          <w:color w:val="auto"/>
          <w:sz w:val="20"/>
          <w:lang w:val="en-US" w:bidi="en-US"/>
        </w:rPr>
      </w:pPr>
      <w:bookmarkStart w:id="443" w:name="_Toc237336244"/>
      <w:bookmarkStart w:id="444" w:name="_Toc240446029"/>
      <w:bookmarkStart w:id="445" w:name="_Ref211670865"/>
      <w:r w:rsidRPr="00A04859">
        <w:rPr>
          <w:rFonts w:eastAsia="DengXian" w:cs="Arial"/>
          <w:b/>
          <w:bCs/>
          <w:color w:val="auto"/>
          <w:sz w:val="20"/>
          <w:lang w:val="en-US" w:bidi="en-US"/>
        </w:rPr>
        <w:t>Notices</w:t>
      </w:r>
    </w:p>
    <w:p w14:paraId="289F4AD2"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val="en-US" w:bidi="en-US"/>
        </w:rPr>
      </w:pPr>
      <w:r w:rsidRPr="00A04859">
        <w:rPr>
          <w:rFonts w:eastAsia="DengXian" w:cs="Arial"/>
          <w:bCs/>
          <w:color w:val="auto"/>
          <w:sz w:val="20"/>
          <w:lang w:val="en-US" w:bidi="en-US"/>
        </w:rPr>
        <w:t>Any notice, consent, approval, waiver and other communications (</w:t>
      </w:r>
      <w:r w:rsidRPr="00A04859">
        <w:rPr>
          <w:rFonts w:eastAsia="DengXian" w:cs="Arial"/>
          <w:b/>
          <w:color w:val="auto"/>
          <w:sz w:val="20"/>
          <w:lang w:val="en-US" w:bidi="en-US"/>
        </w:rPr>
        <w:t>Notice</w:t>
      </w:r>
      <w:r w:rsidRPr="00A04859">
        <w:rPr>
          <w:rFonts w:eastAsia="DengXian" w:cs="Arial"/>
          <w:bCs/>
          <w:color w:val="auto"/>
          <w:sz w:val="20"/>
          <w:lang w:val="en-US" w:bidi="en-US"/>
        </w:rPr>
        <w:t>) to be given under or in connection with this document must be in writing, and marked for the attention of the Notice recipient at the Notice recipient’s last known mailing or email address.</w:t>
      </w:r>
    </w:p>
    <w:p w14:paraId="02062D04"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val="en-US" w:bidi="en-US"/>
        </w:rPr>
      </w:pPr>
      <w:r w:rsidRPr="00A04859">
        <w:rPr>
          <w:rFonts w:eastAsia="DengXian" w:cs="Arial"/>
          <w:color w:val="auto"/>
          <w:sz w:val="20"/>
          <w:lang w:val="en-US" w:bidi="en-US"/>
        </w:rPr>
        <w:t>Notices</w:t>
      </w:r>
      <w:r w:rsidRPr="00A04859">
        <w:rPr>
          <w:rFonts w:eastAsia="DengXian" w:cs="Arial"/>
          <w:bCs/>
          <w:color w:val="auto"/>
          <w:sz w:val="20"/>
          <w:lang w:val="en-US" w:bidi="en-US"/>
        </w:rPr>
        <w:t xml:space="preserve"> take effect from the time they are received unless a later time is specified in the Notice itself.</w:t>
      </w:r>
    </w:p>
    <w:p w14:paraId="41F9AAF3"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val="en-US" w:bidi="en-US"/>
        </w:rPr>
      </w:pPr>
      <w:r w:rsidRPr="00A04859">
        <w:rPr>
          <w:rFonts w:eastAsia="DengXian" w:cs="Arial"/>
          <w:bCs/>
          <w:color w:val="auto"/>
          <w:sz w:val="20"/>
          <w:lang w:val="en-US" w:bidi="en-US"/>
        </w:rPr>
        <w:t>If sent by email, Notices are taken to be received at the time the email message is sent, unless:</w:t>
      </w:r>
    </w:p>
    <w:p w14:paraId="22200479"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val="en-US" w:bidi="en-US"/>
        </w:rPr>
      </w:pPr>
      <w:r w:rsidRPr="00A04859">
        <w:rPr>
          <w:rFonts w:eastAsia="DengXian" w:cs="Arial"/>
          <w:color w:val="auto"/>
          <w:sz w:val="20"/>
          <w:lang w:val="en-US" w:bidi="en-US"/>
        </w:rPr>
        <w:t>the sender receives automated email notification that the email transmission has failed or has been delayed within 12 hours of sending the notice; or</w:t>
      </w:r>
    </w:p>
    <w:p w14:paraId="4158586B"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val="en-US" w:bidi="en-US"/>
        </w:rPr>
      </w:pPr>
      <w:r w:rsidRPr="00A04859">
        <w:rPr>
          <w:rFonts w:eastAsia="DengXian" w:cs="Arial"/>
          <w:color w:val="auto"/>
          <w:sz w:val="20"/>
          <w:lang w:val="en-US" w:bidi="en-US"/>
        </w:rPr>
        <w:t>the sender receives automated email notification to the effect that the Notice recipient is not likely to receive the notice until a later date, which will then become the deemed date of receipt.</w:t>
      </w:r>
    </w:p>
    <w:p w14:paraId="7544DF21"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val="en-US" w:bidi="en-US"/>
        </w:rPr>
      </w:pPr>
      <w:r w:rsidRPr="00A04859">
        <w:rPr>
          <w:rFonts w:eastAsia="DengXian" w:cs="Arial"/>
          <w:bCs/>
          <w:color w:val="auto"/>
          <w:sz w:val="20"/>
          <w:lang w:val="en-US" w:bidi="en-US"/>
        </w:rPr>
        <w:t>If sent by post, Notices are taken to be received 5 days after posting (or 10 days after posting if sent to or from a place outside Australia).</w:t>
      </w:r>
    </w:p>
    <w:p w14:paraId="6E30E228" w14:textId="77777777" w:rsidR="00F97FFD" w:rsidRPr="00A04859" w:rsidRDefault="00F97FFD" w:rsidP="00F97FFD">
      <w:pPr>
        <w:keepNext/>
        <w:numPr>
          <w:ilvl w:val="1"/>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709"/>
        </w:tabs>
        <w:spacing w:before="0" w:after="240" w:line="240" w:lineRule="auto"/>
        <w:ind w:left="567" w:hanging="567"/>
        <w:jc w:val="both"/>
        <w:rPr>
          <w:rFonts w:eastAsia="DengXian" w:cs="Arial"/>
          <w:b/>
          <w:bCs/>
          <w:color w:val="auto"/>
          <w:sz w:val="20"/>
          <w:lang w:val="en-US" w:bidi="en-US"/>
        </w:rPr>
      </w:pPr>
      <w:bookmarkStart w:id="446" w:name="_Toc240446032"/>
      <w:bookmarkEnd w:id="443"/>
      <w:bookmarkEnd w:id="444"/>
      <w:bookmarkEnd w:id="445"/>
      <w:r w:rsidRPr="00A04859">
        <w:rPr>
          <w:rFonts w:eastAsia="DengXian" w:cs="Arial"/>
          <w:b/>
          <w:bCs/>
          <w:color w:val="auto"/>
          <w:sz w:val="20"/>
          <w:lang w:val="en-US" w:bidi="en-US"/>
        </w:rPr>
        <w:t>General</w:t>
      </w:r>
      <w:bookmarkEnd w:id="446"/>
    </w:p>
    <w:p w14:paraId="64610B65"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bidi="en-US"/>
        </w:rPr>
      </w:pPr>
      <w:r w:rsidRPr="00A04859">
        <w:rPr>
          <w:rFonts w:eastAsia="DengXian" w:cs="Arial"/>
          <w:bCs/>
          <w:color w:val="auto"/>
          <w:sz w:val="20"/>
          <w:lang w:bidi="en-US"/>
        </w:rPr>
        <w:t>This document may only be varied in writing by all the Parties.</w:t>
      </w:r>
    </w:p>
    <w:p w14:paraId="79FF0D0F"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bidi="en-US"/>
        </w:rPr>
      </w:pPr>
      <w:r w:rsidRPr="00A04859">
        <w:rPr>
          <w:rFonts w:eastAsia="DengXian" w:cs="Arial"/>
          <w:bCs/>
          <w:color w:val="auto"/>
          <w:sz w:val="20"/>
          <w:lang w:bidi="en-US"/>
        </w:rPr>
        <w:t>A Party’s agreement to waive a right or entitlement under this document is only effective if that Party gives written notice of that waiver to the Party seeking the benefit of the waiver.   Waiver by a Party of anything that another Party must do under this document is not a waiver of any other right or entitlement under this document.   A failure or delay in exercising a right arising from a breach of this document is not a waiver of that right.</w:t>
      </w:r>
    </w:p>
    <w:p w14:paraId="48A503D1"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bidi="en-US"/>
        </w:rPr>
      </w:pPr>
      <w:r w:rsidRPr="00A04859">
        <w:rPr>
          <w:rFonts w:eastAsia="DengXian" w:cs="Arial"/>
          <w:bCs/>
          <w:color w:val="auto"/>
          <w:sz w:val="20"/>
          <w:lang w:bidi="en-US"/>
        </w:rPr>
        <w:t>A Party must not assign its rights or obligations under this document without the prior written consent of the other Parties.</w:t>
      </w:r>
    </w:p>
    <w:p w14:paraId="7D903D11"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bidi="en-US"/>
        </w:rPr>
      </w:pPr>
      <w:r w:rsidRPr="00A04859">
        <w:rPr>
          <w:rFonts w:eastAsia="DengXian" w:cs="Arial"/>
          <w:bCs/>
          <w:color w:val="auto"/>
          <w:sz w:val="20"/>
          <w:lang w:bidi="en-US"/>
        </w:rPr>
        <w:t>This document constitutes the entire agreement between the Parties in relation to its subject matter and supersedes any previous agreement of the Parties, or any other communication or representation made, in relation to its subject matter.</w:t>
      </w:r>
    </w:p>
    <w:p w14:paraId="2183B4B5"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bidi="en-US"/>
        </w:rPr>
      </w:pPr>
      <w:bookmarkStart w:id="447" w:name="_Toc237315582"/>
      <w:bookmarkStart w:id="448" w:name="_Toc237336243"/>
      <w:r w:rsidRPr="00A04859">
        <w:rPr>
          <w:rFonts w:eastAsia="DengXian" w:cs="Arial"/>
          <w:bCs/>
          <w:color w:val="auto"/>
          <w:sz w:val="20"/>
          <w:lang w:bidi="en-US"/>
        </w:rPr>
        <w:t>If a provision of this document is invalid, illegal or unenforceable, then to the extent of the invalidity, illegality or unenforceability, that provision must be ignored in the interpretation of this document.  All other provisions of this document remain in full force and effect.</w:t>
      </w:r>
    </w:p>
    <w:bookmarkEnd w:id="447"/>
    <w:bookmarkEnd w:id="448"/>
    <w:p w14:paraId="54B83D39"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bidi="en-US"/>
        </w:rPr>
      </w:pPr>
      <w:r w:rsidRPr="00A04859">
        <w:rPr>
          <w:rFonts w:eastAsia="DengXian" w:cs="Arial"/>
          <w:bCs/>
          <w:color w:val="auto"/>
          <w:sz w:val="20"/>
          <w:lang w:bidi="en-US"/>
        </w:rPr>
        <w:t>Nothing in this document creates a relationship of employer and employee, principal and agent, or partnership between the Parties.  A Party has no authority to act for any other Party or to create or assume a responsibility for an obligation of any other Party.</w:t>
      </w:r>
    </w:p>
    <w:p w14:paraId="3B1199C3"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bidi="en-US"/>
        </w:rPr>
      </w:pPr>
      <w:r w:rsidRPr="00A04859">
        <w:rPr>
          <w:rFonts w:eastAsia="DengXian" w:cs="Arial"/>
          <w:bCs/>
          <w:color w:val="auto"/>
          <w:sz w:val="20"/>
          <w:lang w:bidi="en-US"/>
        </w:rPr>
        <w:lastRenderedPageBreak/>
        <w:t>A Party may execute this document by signing a counterpart.  All counterparts constitute one document when taken together. A signed copy of this document made by photocopy, facsimile or electronic image format will be considered an original and execution of this document will have occurred when each Party holds such copy signed by the other Party or Parties to this document.</w:t>
      </w:r>
    </w:p>
    <w:p w14:paraId="2D449074"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bidi="en-US"/>
        </w:rPr>
      </w:pPr>
      <w:bookmarkStart w:id="449" w:name="_Ref481148567"/>
      <w:r w:rsidRPr="00A04859">
        <w:rPr>
          <w:rFonts w:eastAsia="DengXian" w:cs="Arial"/>
          <w:bCs/>
          <w:color w:val="auto"/>
          <w:sz w:val="20"/>
          <w:lang w:bidi="en-US"/>
        </w:rPr>
        <w:t>Each Party must:</w:t>
      </w:r>
      <w:bookmarkEnd w:id="449"/>
    </w:p>
    <w:p w14:paraId="3A6677F9"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do or cause to be done all acts and things necessary or desirable to give effect to; and</w:t>
      </w:r>
    </w:p>
    <w:p w14:paraId="08157064"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refrain from doing all acts and things that could hinder performance by any Party of,</w:t>
      </w:r>
    </w:p>
    <w:p w14:paraId="39855324"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567"/>
        <w:jc w:val="both"/>
        <w:rPr>
          <w:rFonts w:eastAsia="DengXian" w:cs="Arial"/>
          <w:color w:val="auto"/>
          <w:sz w:val="20"/>
          <w:lang w:bidi="en-US"/>
        </w:rPr>
      </w:pPr>
      <w:r w:rsidRPr="00A04859">
        <w:rPr>
          <w:rFonts w:eastAsia="DengXian" w:cs="Arial"/>
          <w:color w:val="auto"/>
          <w:sz w:val="20"/>
          <w:lang w:bidi="en-US"/>
        </w:rPr>
        <w:t>this document.</w:t>
      </w:r>
    </w:p>
    <w:p w14:paraId="4AD3695D"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567" w:hanging="567"/>
        <w:jc w:val="both"/>
        <w:rPr>
          <w:rFonts w:eastAsia="DengXian" w:cs="Arial"/>
          <w:bCs/>
          <w:color w:val="auto"/>
          <w:sz w:val="20"/>
          <w:lang w:val="en-US" w:bidi="en-US"/>
        </w:rPr>
      </w:pPr>
      <w:r w:rsidRPr="00A04859">
        <w:rPr>
          <w:rFonts w:eastAsia="DengXian" w:cs="Arial"/>
          <w:bCs/>
          <w:color w:val="auto"/>
          <w:sz w:val="20"/>
          <w:lang w:val="en-US" w:bidi="en-US"/>
        </w:rPr>
        <w:t>A provision of this document will survive termination or expiry of this document (together with all other provisions required to give effect to that provision) if:</w:t>
      </w:r>
    </w:p>
    <w:p w14:paraId="2B7DF418"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val="en-US" w:bidi="en-US"/>
        </w:rPr>
      </w:pPr>
      <w:r w:rsidRPr="00A04859">
        <w:rPr>
          <w:rFonts w:eastAsia="DengXian" w:cs="Arial"/>
          <w:color w:val="auto"/>
          <w:sz w:val="20"/>
          <w:lang w:val="en-US" w:bidi="en-US"/>
        </w:rPr>
        <w:t>this document explicitly states that it will survive; or</w:t>
      </w:r>
    </w:p>
    <w:p w14:paraId="1A0A185C"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1417"/>
        </w:tabs>
        <w:spacing w:before="0" w:after="240" w:line="240" w:lineRule="auto"/>
        <w:ind w:left="1134" w:hanging="567"/>
        <w:jc w:val="both"/>
        <w:rPr>
          <w:rFonts w:eastAsia="DengXian" w:cs="Arial"/>
          <w:color w:val="auto"/>
          <w:sz w:val="20"/>
          <w:lang w:val="en-US" w:bidi="en-US"/>
        </w:rPr>
      </w:pPr>
      <w:r w:rsidRPr="00A04859">
        <w:rPr>
          <w:rFonts w:eastAsia="DengXian" w:cs="Arial"/>
          <w:color w:val="auto"/>
          <w:sz w:val="20"/>
          <w:lang w:val="en-US" w:bidi="en-US"/>
        </w:rPr>
        <w:t>the provision is intended to survive by either by implication or as otherwise determined at law.</w:t>
      </w:r>
    </w:p>
    <w:p w14:paraId="10553A85" w14:textId="77777777" w:rsidR="00F97FFD" w:rsidRPr="00A04859" w:rsidRDefault="00F97FFD" w:rsidP="00F97FFD">
      <w:pPr>
        <w:numPr>
          <w:ilvl w:val="2"/>
          <w:numId w:val="0"/>
        </w:numPr>
        <w:tabs>
          <w:tab w:val="clear" w:pos="924"/>
          <w:tab w:val="clear" w:pos="1848"/>
          <w:tab w:val="clear" w:pos="2773"/>
          <w:tab w:val="clear" w:pos="3697"/>
          <w:tab w:val="clear" w:pos="4621"/>
          <w:tab w:val="clear" w:pos="5545"/>
          <w:tab w:val="clear" w:pos="6469"/>
          <w:tab w:val="clear" w:pos="7394"/>
          <w:tab w:val="clear" w:pos="8318"/>
          <w:tab w:val="clear" w:pos="8930"/>
          <w:tab w:val="num" w:pos="851"/>
        </w:tabs>
        <w:spacing w:before="0" w:after="240" w:line="240" w:lineRule="auto"/>
        <w:ind w:left="567" w:hanging="567"/>
        <w:jc w:val="both"/>
        <w:rPr>
          <w:rFonts w:eastAsia="DengXian" w:cs="Arial"/>
          <w:bCs/>
          <w:color w:val="auto"/>
          <w:sz w:val="20"/>
          <w:lang w:bidi="en-US"/>
        </w:rPr>
      </w:pPr>
      <w:r w:rsidRPr="00A04859">
        <w:rPr>
          <w:rFonts w:eastAsia="DengXian" w:cs="Arial"/>
          <w:bCs/>
          <w:color w:val="auto"/>
          <w:sz w:val="20"/>
          <w:lang w:bidi="en-US"/>
        </w:rPr>
        <w:t>This document is governed by and must be construed in accordance with the laws of Tasmania.  Each Party:</w:t>
      </w:r>
    </w:p>
    <w:p w14:paraId="30B2C387"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irrevocably and unconditionally submits to the non-exclusive jurisdiction of the courts of Tasmania and all courts that have jurisdiction to hear appeals from them; and</w:t>
      </w:r>
    </w:p>
    <w:p w14:paraId="5503E942" w14:textId="77777777" w:rsidR="00F97FFD" w:rsidRPr="00A04859" w:rsidRDefault="00F97FFD" w:rsidP="00F97FFD">
      <w:pPr>
        <w:numPr>
          <w:ilvl w:val="3"/>
          <w:numId w:val="0"/>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134" w:hanging="567"/>
        <w:jc w:val="both"/>
        <w:rPr>
          <w:rFonts w:eastAsia="DengXian" w:cs="Arial"/>
          <w:color w:val="auto"/>
          <w:sz w:val="20"/>
          <w:lang w:bidi="en-US"/>
        </w:rPr>
      </w:pPr>
      <w:r w:rsidRPr="00A04859">
        <w:rPr>
          <w:rFonts w:eastAsia="DengXian" w:cs="Arial"/>
          <w:color w:val="auto"/>
          <w:sz w:val="20"/>
          <w:lang w:bidi="en-US"/>
        </w:rPr>
        <w:t>waives any right to object to proceedings being brought in those courts for any reason.</w:t>
      </w:r>
    </w:p>
    <w:p w14:paraId="1218734E" w14:textId="77777777" w:rsidR="00F97FFD" w:rsidRPr="00A04859" w:rsidRDefault="00F97FFD" w:rsidP="00F97FF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ind w:left="1134"/>
        <w:jc w:val="both"/>
        <w:rPr>
          <w:rFonts w:eastAsia="DengXian" w:cs="Arial"/>
          <w:color w:val="auto"/>
          <w:sz w:val="20"/>
          <w:lang w:bidi="en-US"/>
        </w:rPr>
        <w:sectPr w:rsidR="00F97FFD" w:rsidRPr="00A04859" w:rsidSect="00C73C23">
          <w:type w:val="continuous"/>
          <w:pgSz w:w="11907" w:h="16840" w:code="9"/>
          <w:pgMar w:top="1134" w:right="1440" w:bottom="1134" w:left="1440" w:header="720" w:footer="720" w:gutter="0"/>
          <w:paperSrc w:first="1" w:other="1"/>
          <w:cols w:space="720"/>
          <w:docGrid w:linePitch="360"/>
        </w:sectPr>
      </w:pPr>
    </w:p>
    <w:p w14:paraId="4F0C2125" w14:textId="77777777" w:rsidR="00F97FFD" w:rsidRPr="00A04859" w:rsidRDefault="00F97FFD" w:rsidP="00F97FFD">
      <w:pPr>
        <w:keepNext/>
        <w:tabs>
          <w:tab w:val="clear" w:pos="924"/>
          <w:tab w:val="clear" w:pos="1848"/>
          <w:tab w:val="clear" w:pos="2773"/>
          <w:tab w:val="clear" w:pos="3697"/>
          <w:tab w:val="clear" w:pos="4621"/>
          <w:tab w:val="clear" w:pos="5545"/>
          <w:tab w:val="clear" w:pos="6469"/>
          <w:tab w:val="clear" w:pos="7394"/>
          <w:tab w:val="clear" w:pos="8318"/>
          <w:tab w:val="clear" w:pos="8930"/>
        </w:tabs>
        <w:spacing w:before="240" w:after="240" w:line="288" w:lineRule="auto"/>
        <w:rPr>
          <w:rFonts w:eastAsia="DengXian" w:cs="Arial"/>
          <w:b/>
          <w:bCs/>
          <w:color w:val="auto"/>
          <w:sz w:val="20"/>
          <w:lang w:bidi="en-US"/>
        </w:rPr>
      </w:pPr>
      <w:r w:rsidRPr="00A04859">
        <w:rPr>
          <w:rFonts w:eastAsia="DengXian" w:cs="Arial"/>
          <w:b/>
          <w:bCs/>
          <w:color w:val="auto"/>
          <w:sz w:val="20"/>
          <w:lang w:bidi="en-US"/>
        </w:rPr>
        <w:lastRenderedPageBreak/>
        <w:t>EXECUTED AS A DEED</w:t>
      </w:r>
    </w:p>
    <w:tbl>
      <w:tblPr>
        <w:tblW w:w="9499" w:type="dxa"/>
        <w:tblInd w:w="-210" w:type="dxa"/>
        <w:tblLayout w:type="fixed"/>
        <w:tblCellMar>
          <w:left w:w="216" w:type="dxa"/>
          <w:right w:w="216" w:type="dxa"/>
        </w:tblCellMar>
        <w:tblLook w:val="0000" w:firstRow="0" w:lastRow="0" w:firstColumn="0" w:lastColumn="0" w:noHBand="0" w:noVBand="0"/>
      </w:tblPr>
      <w:tblGrid>
        <w:gridCol w:w="2411"/>
        <w:gridCol w:w="850"/>
        <w:gridCol w:w="1843"/>
        <w:gridCol w:w="4395"/>
      </w:tblGrid>
      <w:tr w:rsidR="00F97FFD" w:rsidRPr="00A04859" w14:paraId="36882799" w14:textId="77777777" w:rsidTr="00C73C23">
        <w:tc>
          <w:tcPr>
            <w:tcW w:w="3261" w:type="dxa"/>
            <w:gridSpan w:val="2"/>
            <w:tcBorders>
              <w:top w:val="single" w:sz="4" w:space="0" w:color="auto"/>
            </w:tcBorders>
          </w:tcPr>
          <w:p w14:paraId="1F606FEB"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line="240" w:lineRule="atLeast"/>
              <w:rPr>
                <w:rFonts w:cs="Arial"/>
                <w:color w:val="auto"/>
                <w:sz w:val="20"/>
                <w:lang w:val="en-GB"/>
              </w:rPr>
            </w:pPr>
            <w:r w:rsidRPr="00A04859">
              <w:rPr>
                <w:rFonts w:cs="Arial"/>
                <w:b/>
                <w:bCs/>
                <w:iCs/>
                <w:color w:val="auto"/>
                <w:sz w:val="20"/>
                <w:lang w:val="en-GB"/>
              </w:rPr>
              <w:t>EXECUTED</w:t>
            </w:r>
            <w:r w:rsidRPr="00A04859">
              <w:rPr>
                <w:rFonts w:cs="Arial"/>
                <w:b/>
                <w:bCs/>
                <w:color w:val="auto"/>
                <w:sz w:val="20"/>
                <w:lang w:val="en-GB"/>
              </w:rPr>
              <w:t xml:space="preserve"> </w:t>
            </w:r>
            <w:r w:rsidRPr="00A04859">
              <w:rPr>
                <w:rFonts w:cs="Arial"/>
                <w:b/>
                <w:color w:val="auto"/>
                <w:sz w:val="20"/>
                <w:lang w:val="en-GB"/>
              </w:rPr>
              <w:t xml:space="preserve">by </w:t>
            </w:r>
            <w:r w:rsidRPr="00A04859">
              <w:rPr>
                <w:rFonts w:cs="Arial"/>
                <w:color w:val="auto"/>
                <w:sz w:val="20"/>
                <w:lang w:val="en-GB"/>
              </w:rPr>
              <w:t>an authorised officer, for and on behalf of the</w:t>
            </w:r>
            <w:r w:rsidRPr="00A04859">
              <w:rPr>
                <w:rFonts w:cs="Arial"/>
                <w:b/>
                <w:color w:val="auto"/>
                <w:sz w:val="20"/>
                <w:lang w:val="en-GB"/>
              </w:rPr>
              <w:t xml:space="preserve"> UNIVERSITY OF TASMANIA</w:t>
            </w:r>
            <w:r w:rsidRPr="00A04859">
              <w:rPr>
                <w:rFonts w:cs="Arial"/>
                <w:color w:val="auto"/>
                <w:sz w:val="20"/>
                <w:lang w:val="en-GB"/>
              </w:rPr>
              <w:t xml:space="preserve"> </w:t>
            </w:r>
            <w:r w:rsidRPr="00A04859">
              <w:rPr>
                <w:rFonts w:cs="Arial"/>
                <w:color w:val="auto"/>
                <w:sz w:val="20"/>
                <w:lang w:val="en-GB"/>
              </w:rPr>
              <w:br/>
              <w:t>in the presence of:</w:t>
            </w:r>
          </w:p>
        </w:tc>
        <w:tc>
          <w:tcPr>
            <w:tcW w:w="6238" w:type="dxa"/>
            <w:gridSpan w:val="2"/>
            <w:tcBorders>
              <w:top w:val="single" w:sz="4" w:space="0" w:color="auto"/>
            </w:tcBorders>
          </w:tcPr>
          <w:p w14:paraId="51B25E4A"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3119"/>
                <w:tab w:val="left" w:pos="4395"/>
              </w:tabs>
              <w:spacing w:before="0" w:line="240" w:lineRule="auto"/>
              <w:rPr>
                <w:rFonts w:cs="Arial"/>
                <w:color w:val="auto"/>
                <w:sz w:val="20"/>
                <w:lang w:val="en-GB"/>
              </w:rPr>
            </w:pPr>
          </w:p>
          <w:p w14:paraId="42D82782"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1343"/>
              </w:tabs>
              <w:spacing w:before="0" w:line="240" w:lineRule="auto"/>
              <w:rPr>
                <w:rFonts w:cs="Arial"/>
                <w:color w:val="auto"/>
                <w:sz w:val="20"/>
                <w:lang w:val="en-GB"/>
              </w:rPr>
            </w:pPr>
          </w:p>
          <w:p w14:paraId="79706BE8"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1343"/>
              </w:tabs>
              <w:spacing w:before="0" w:line="240" w:lineRule="auto"/>
              <w:rPr>
                <w:rFonts w:cs="Arial"/>
                <w:color w:val="auto"/>
                <w:sz w:val="20"/>
                <w:lang w:val="en-GB"/>
              </w:rPr>
            </w:pPr>
            <w:r w:rsidRPr="00A04859">
              <w:rPr>
                <w:rFonts w:cs="Arial"/>
                <w:color w:val="auto"/>
                <w:sz w:val="20"/>
                <w:lang w:val="en-GB"/>
              </w:rPr>
              <w:t>)  Signature</w:t>
            </w:r>
            <w:r w:rsidRPr="00A04859">
              <w:rPr>
                <w:rFonts w:cs="Arial"/>
                <w:color w:val="auto"/>
                <w:sz w:val="20"/>
                <w:lang w:val="en-GB"/>
              </w:rPr>
              <w:tab/>
            </w:r>
            <w:r w:rsidRPr="00A04859">
              <w:rPr>
                <w:rFonts w:cs="Arial"/>
                <w:color w:val="auto"/>
                <w:sz w:val="16"/>
                <w:szCs w:val="16"/>
                <w:lang w:val="en-GB"/>
              </w:rPr>
              <w:t>………………………………………..……..……………….….</w:t>
            </w:r>
          </w:p>
          <w:p w14:paraId="68E8A0A2"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1343"/>
              </w:tabs>
              <w:spacing w:before="0" w:line="240" w:lineRule="auto"/>
              <w:rPr>
                <w:rFonts w:cs="Arial"/>
                <w:color w:val="auto"/>
                <w:sz w:val="20"/>
                <w:lang w:val="en-GB"/>
              </w:rPr>
            </w:pPr>
            <w:r w:rsidRPr="00A04859">
              <w:rPr>
                <w:rFonts w:cs="Arial"/>
                <w:color w:val="auto"/>
                <w:sz w:val="20"/>
                <w:lang w:val="en-GB"/>
              </w:rPr>
              <w:t>)</w:t>
            </w:r>
          </w:p>
          <w:p w14:paraId="3F6762B5"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1343"/>
              </w:tabs>
              <w:spacing w:before="0" w:line="240" w:lineRule="auto"/>
              <w:rPr>
                <w:rFonts w:cs="Arial"/>
                <w:color w:val="auto"/>
                <w:sz w:val="20"/>
                <w:lang w:val="en-GB"/>
              </w:rPr>
            </w:pPr>
            <w:r w:rsidRPr="00A04859">
              <w:rPr>
                <w:rFonts w:cs="Arial"/>
                <w:color w:val="auto"/>
                <w:sz w:val="20"/>
                <w:lang w:val="en-GB"/>
              </w:rPr>
              <w:t>)  Print Name</w:t>
            </w:r>
            <w:r w:rsidRPr="00A04859">
              <w:rPr>
                <w:rFonts w:cs="Arial"/>
                <w:color w:val="auto"/>
                <w:sz w:val="20"/>
                <w:lang w:val="en-GB"/>
              </w:rPr>
              <w:tab/>
            </w:r>
            <w:r w:rsidRPr="00A04859">
              <w:rPr>
                <w:rFonts w:cs="Arial"/>
                <w:color w:val="auto"/>
                <w:sz w:val="16"/>
                <w:szCs w:val="16"/>
                <w:lang w:val="en-GB"/>
              </w:rPr>
              <w:t>…………………………………………..…..….………...…….</w:t>
            </w:r>
          </w:p>
          <w:p w14:paraId="7C429D41"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1343"/>
              </w:tabs>
              <w:spacing w:before="0" w:line="240" w:lineRule="auto"/>
              <w:rPr>
                <w:rFonts w:cs="Arial"/>
                <w:color w:val="auto"/>
                <w:sz w:val="20"/>
                <w:lang w:val="en-GB"/>
              </w:rPr>
            </w:pPr>
            <w:r w:rsidRPr="00A04859">
              <w:rPr>
                <w:rFonts w:cs="Arial"/>
                <w:color w:val="auto"/>
                <w:sz w:val="20"/>
                <w:lang w:val="en-GB"/>
              </w:rPr>
              <w:t>)</w:t>
            </w:r>
          </w:p>
          <w:p w14:paraId="2297CF36"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1343"/>
              </w:tabs>
              <w:spacing w:before="0" w:line="240" w:lineRule="auto"/>
              <w:rPr>
                <w:rFonts w:cs="Arial"/>
                <w:color w:val="auto"/>
                <w:sz w:val="20"/>
                <w:lang w:val="en-GB"/>
              </w:rPr>
            </w:pPr>
            <w:r w:rsidRPr="00A04859">
              <w:rPr>
                <w:rFonts w:cs="Arial"/>
                <w:color w:val="auto"/>
                <w:sz w:val="20"/>
                <w:lang w:val="en-GB"/>
              </w:rPr>
              <w:t xml:space="preserve">)  Date </w:t>
            </w:r>
            <w:r w:rsidRPr="00A04859">
              <w:rPr>
                <w:rFonts w:cs="Arial"/>
                <w:color w:val="auto"/>
                <w:sz w:val="20"/>
                <w:lang w:val="en-GB"/>
              </w:rPr>
              <w:tab/>
            </w:r>
            <w:r w:rsidRPr="00A04859">
              <w:rPr>
                <w:rFonts w:cs="Arial"/>
                <w:color w:val="auto"/>
                <w:sz w:val="16"/>
                <w:szCs w:val="16"/>
                <w:lang w:val="en-GB"/>
              </w:rPr>
              <w:t>…………………………………………..…..……..…..……….</w:t>
            </w:r>
          </w:p>
          <w:p w14:paraId="34F50330"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tLeast"/>
              <w:jc w:val="both"/>
              <w:rPr>
                <w:rFonts w:ascii="Palatino" w:hAnsi="Palatino"/>
                <w:color w:val="auto"/>
                <w:sz w:val="20"/>
                <w:lang w:eastAsia="en-AU"/>
              </w:rPr>
            </w:pPr>
          </w:p>
        </w:tc>
      </w:tr>
      <w:tr w:rsidR="00F97FFD" w:rsidRPr="00A04859" w14:paraId="5A5FEA23" w14:textId="77777777" w:rsidTr="00C73C23">
        <w:tc>
          <w:tcPr>
            <w:tcW w:w="2411" w:type="dxa"/>
            <w:tcBorders>
              <w:bottom w:val="single" w:sz="4" w:space="0" w:color="auto"/>
            </w:tcBorders>
          </w:tcPr>
          <w:p w14:paraId="2063E649"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240" w:line="240" w:lineRule="atLeast"/>
              <w:rPr>
                <w:rFonts w:cs="Arial"/>
                <w:i/>
                <w:color w:val="auto"/>
                <w:sz w:val="20"/>
                <w:lang w:val="en-GB"/>
              </w:rPr>
            </w:pPr>
          </w:p>
          <w:p w14:paraId="33863FDC"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240" w:line="240" w:lineRule="atLeast"/>
              <w:rPr>
                <w:rFonts w:cs="Arial"/>
                <w:i/>
                <w:color w:val="auto"/>
                <w:sz w:val="20"/>
                <w:lang w:val="en-GB"/>
              </w:rPr>
            </w:pPr>
            <w:r w:rsidRPr="00A04859">
              <w:rPr>
                <w:rFonts w:cs="Arial"/>
                <w:i/>
                <w:color w:val="auto"/>
                <w:sz w:val="20"/>
                <w:lang w:val="en-GB"/>
              </w:rPr>
              <w:t>Witness (please sign)</w:t>
            </w:r>
          </w:p>
          <w:p w14:paraId="404C9D62"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240" w:line="240" w:lineRule="atLeast"/>
              <w:rPr>
                <w:rFonts w:cs="Arial"/>
                <w:i/>
                <w:color w:val="auto"/>
                <w:sz w:val="20"/>
                <w:lang w:val="en-GB"/>
              </w:rPr>
            </w:pPr>
            <w:r w:rsidRPr="00A04859">
              <w:rPr>
                <w:rFonts w:cs="Arial"/>
                <w:i/>
                <w:color w:val="auto"/>
                <w:sz w:val="20"/>
                <w:lang w:val="en-GB"/>
              </w:rPr>
              <w:t>Witness Full name</w:t>
            </w:r>
          </w:p>
          <w:p w14:paraId="563E96DC"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240" w:line="240" w:lineRule="atLeast"/>
              <w:rPr>
                <w:rFonts w:cs="Arial"/>
                <w:i/>
                <w:color w:val="auto"/>
                <w:sz w:val="20"/>
                <w:lang w:val="en-GB"/>
              </w:rPr>
            </w:pPr>
            <w:r w:rsidRPr="00A04859">
              <w:rPr>
                <w:rFonts w:cs="Arial"/>
                <w:i/>
                <w:color w:val="auto"/>
                <w:sz w:val="20"/>
                <w:lang w:val="en-GB"/>
              </w:rPr>
              <w:t xml:space="preserve">Witness Address </w:t>
            </w:r>
          </w:p>
          <w:p w14:paraId="3A2E6318"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line="240" w:lineRule="atLeast"/>
              <w:rPr>
                <w:rFonts w:cs="Arial"/>
                <w:b/>
                <w:bCs/>
                <w:iCs/>
                <w:color w:val="auto"/>
                <w:sz w:val="20"/>
                <w:lang w:val="en-GB"/>
              </w:rPr>
            </w:pPr>
            <w:r w:rsidRPr="00A04859">
              <w:rPr>
                <w:rFonts w:cs="Arial"/>
                <w:i/>
                <w:color w:val="auto"/>
                <w:sz w:val="20"/>
                <w:lang w:val="en-GB"/>
              </w:rPr>
              <w:t>Witness Occupation</w:t>
            </w:r>
          </w:p>
        </w:tc>
        <w:tc>
          <w:tcPr>
            <w:tcW w:w="7088" w:type="dxa"/>
            <w:gridSpan w:val="3"/>
            <w:tcBorders>
              <w:bottom w:val="single" w:sz="4" w:space="0" w:color="auto"/>
            </w:tcBorders>
          </w:tcPr>
          <w:p w14:paraId="209C5C26"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240" w:line="240" w:lineRule="atLeast"/>
              <w:rPr>
                <w:rFonts w:cs="Arial"/>
                <w:color w:val="auto"/>
                <w:sz w:val="16"/>
                <w:szCs w:val="16"/>
                <w:lang w:val="en-GB"/>
              </w:rPr>
            </w:pPr>
          </w:p>
          <w:p w14:paraId="2987DBC6"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240" w:line="240" w:lineRule="atLeast"/>
              <w:rPr>
                <w:rFonts w:cs="Arial"/>
                <w:color w:val="auto"/>
                <w:sz w:val="16"/>
                <w:szCs w:val="16"/>
                <w:lang w:val="en-GB"/>
              </w:rPr>
            </w:pPr>
            <w:r w:rsidRPr="00A04859">
              <w:rPr>
                <w:rFonts w:cs="Arial"/>
                <w:color w:val="auto"/>
                <w:sz w:val="16"/>
                <w:szCs w:val="16"/>
                <w:lang w:val="en-GB"/>
              </w:rPr>
              <w:t>……………………………………………………………………………………….……………….</w:t>
            </w:r>
          </w:p>
          <w:p w14:paraId="5C06F6B9"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240" w:line="240" w:lineRule="atLeast"/>
              <w:rPr>
                <w:rFonts w:cs="Arial"/>
                <w:color w:val="auto"/>
                <w:sz w:val="16"/>
                <w:szCs w:val="16"/>
                <w:lang w:val="en-GB"/>
              </w:rPr>
            </w:pPr>
            <w:r w:rsidRPr="00A04859">
              <w:rPr>
                <w:rFonts w:cs="Arial"/>
                <w:color w:val="auto"/>
                <w:sz w:val="16"/>
                <w:szCs w:val="16"/>
                <w:lang w:val="en-GB"/>
              </w:rPr>
              <w:t>……………………………………………………………………………………….……………….</w:t>
            </w:r>
          </w:p>
          <w:p w14:paraId="1233EF1A"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240" w:line="240" w:lineRule="atLeast"/>
              <w:rPr>
                <w:rFonts w:cs="Arial"/>
                <w:color w:val="auto"/>
                <w:sz w:val="16"/>
                <w:szCs w:val="16"/>
                <w:lang w:val="en-GB"/>
              </w:rPr>
            </w:pPr>
            <w:r w:rsidRPr="00A04859">
              <w:rPr>
                <w:rFonts w:cs="Arial"/>
                <w:color w:val="auto"/>
                <w:sz w:val="16"/>
                <w:szCs w:val="16"/>
                <w:lang w:val="en-GB"/>
              </w:rPr>
              <w:t>………………………………………………………………………………………….…………….</w:t>
            </w:r>
          </w:p>
          <w:p w14:paraId="6D686E64"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240" w:line="240" w:lineRule="atLeast"/>
              <w:rPr>
                <w:rFonts w:cs="Arial"/>
                <w:color w:val="auto"/>
                <w:sz w:val="20"/>
                <w:lang w:val="en-GB"/>
              </w:rPr>
            </w:pPr>
            <w:r w:rsidRPr="00A04859">
              <w:rPr>
                <w:rFonts w:cs="Arial"/>
                <w:color w:val="auto"/>
                <w:sz w:val="16"/>
                <w:szCs w:val="16"/>
                <w:lang w:val="en-GB"/>
              </w:rPr>
              <w:t>………………………………………………………………………………………………….…….</w:t>
            </w:r>
          </w:p>
        </w:tc>
      </w:tr>
      <w:tr w:rsidR="00F97FFD" w:rsidRPr="00A04859" w14:paraId="52828B70" w14:textId="77777777" w:rsidTr="00C73C23">
        <w:tc>
          <w:tcPr>
            <w:tcW w:w="5104" w:type="dxa"/>
            <w:gridSpan w:val="3"/>
            <w:tcBorders>
              <w:top w:val="single" w:sz="4" w:space="0" w:color="auto"/>
            </w:tcBorders>
          </w:tcPr>
          <w:p w14:paraId="2CA62BA4"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line="240" w:lineRule="atLeast"/>
              <w:rPr>
                <w:rFonts w:cs="Arial"/>
                <w:color w:val="auto"/>
                <w:sz w:val="20"/>
                <w:lang w:val="en-GB"/>
              </w:rPr>
            </w:pPr>
            <w:r w:rsidRPr="00A04859">
              <w:rPr>
                <w:rFonts w:cs="Arial"/>
                <w:b/>
                <w:bCs/>
                <w:iCs/>
                <w:color w:val="auto"/>
                <w:sz w:val="20"/>
                <w:lang w:val="en-GB"/>
              </w:rPr>
              <w:t>EXECUTED</w:t>
            </w:r>
            <w:r w:rsidRPr="00A04859">
              <w:rPr>
                <w:rFonts w:cs="Arial"/>
                <w:b/>
                <w:bCs/>
                <w:color w:val="auto"/>
                <w:sz w:val="20"/>
                <w:lang w:val="en-GB"/>
              </w:rPr>
              <w:t xml:space="preserve"> </w:t>
            </w:r>
            <w:r w:rsidRPr="00A04859">
              <w:rPr>
                <w:rFonts w:cs="Arial"/>
                <w:b/>
                <w:color w:val="auto"/>
                <w:sz w:val="20"/>
                <w:lang w:val="en-GB"/>
              </w:rPr>
              <w:t xml:space="preserve">by </w:t>
            </w:r>
            <w:r w:rsidRPr="00A04859">
              <w:rPr>
                <w:rFonts w:eastAsia="DengXian" w:cs="Arial"/>
                <w:b/>
                <w:bCs/>
                <w:color w:val="auto"/>
                <w:sz w:val="20"/>
                <w:lang w:val="en-US" w:bidi="en-US"/>
              </w:rPr>
              <w:t xml:space="preserve">Meat and Livestock Australia </w:t>
            </w:r>
            <w:r w:rsidRPr="00A04859">
              <w:rPr>
                <w:rFonts w:cs="Arial"/>
                <w:bCs/>
                <w:color w:val="auto"/>
                <w:sz w:val="20"/>
                <w:lang w:val="en-GB"/>
              </w:rPr>
              <w:t xml:space="preserve">in </w:t>
            </w:r>
            <w:r w:rsidRPr="00A04859">
              <w:rPr>
                <w:rFonts w:cs="Arial"/>
                <w:iCs/>
                <w:color w:val="auto"/>
                <w:sz w:val="20"/>
                <w:lang w:val="en-GB"/>
              </w:rPr>
              <w:t>accordance</w:t>
            </w:r>
            <w:r w:rsidRPr="00A04859">
              <w:rPr>
                <w:rFonts w:cs="Arial"/>
                <w:bCs/>
                <w:color w:val="auto"/>
                <w:sz w:val="20"/>
                <w:lang w:val="en-GB"/>
              </w:rPr>
              <w:t xml:space="preserve"> with s127 (1) of the </w:t>
            </w:r>
            <w:r w:rsidRPr="00A04859">
              <w:rPr>
                <w:rFonts w:cs="Arial"/>
                <w:iCs/>
                <w:color w:val="auto"/>
                <w:sz w:val="20"/>
                <w:lang w:val="en-GB"/>
              </w:rPr>
              <w:t>Corporations</w:t>
            </w:r>
            <w:r w:rsidRPr="00A04859">
              <w:rPr>
                <w:rFonts w:cs="Arial"/>
                <w:bCs/>
                <w:i/>
                <w:color w:val="auto"/>
                <w:sz w:val="20"/>
                <w:lang w:val="en-GB"/>
              </w:rPr>
              <w:t xml:space="preserve"> Act</w:t>
            </w:r>
            <w:r w:rsidRPr="00A04859">
              <w:rPr>
                <w:rFonts w:cs="Arial"/>
                <w:bCs/>
                <w:color w:val="auto"/>
                <w:sz w:val="20"/>
                <w:lang w:val="en-GB"/>
              </w:rPr>
              <w:t xml:space="preserve"> 2001 by:</w:t>
            </w:r>
          </w:p>
        </w:tc>
        <w:tc>
          <w:tcPr>
            <w:tcW w:w="4395" w:type="dxa"/>
            <w:tcBorders>
              <w:top w:val="single" w:sz="4" w:space="0" w:color="auto"/>
            </w:tcBorders>
          </w:tcPr>
          <w:p w14:paraId="7DE4EDC5" w14:textId="77777777" w:rsidR="00F97FFD" w:rsidRPr="00A04859" w:rsidRDefault="00F97FFD" w:rsidP="00C73C23">
            <w:pPr>
              <w:keepNext/>
              <w:tabs>
                <w:tab w:val="clear" w:pos="924"/>
                <w:tab w:val="clear" w:pos="1848"/>
                <w:tab w:val="clear" w:pos="2773"/>
                <w:tab w:val="clear" w:pos="3697"/>
                <w:tab w:val="clear" w:pos="4621"/>
                <w:tab w:val="clear" w:pos="5545"/>
                <w:tab w:val="clear" w:pos="6469"/>
                <w:tab w:val="clear" w:pos="7394"/>
                <w:tab w:val="clear" w:pos="8318"/>
                <w:tab w:val="clear" w:pos="8930"/>
                <w:tab w:val="right" w:leader="underscore" w:pos="4037"/>
                <w:tab w:val="right" w:pos="4321"/>
                <w:tab w:val="left" w:pos="5040"/>
                <w:tab w:val="left" w:pos="5616"/>
                <w:tab w:val="right" w:pos="9806"/>
              </w:tabs>
              <w:spacing w:before="0" w:after="0" w:line="240" w:lineRule="auto"/>
              <w:ind w:left="331" w:right="-74"/>
              <w:rPr>
                <w:rFonts w:cs="Arial"/>
                <w:color w:val="auto"/>
                <w:sz w:val="20"/>
                <w:lang w:eastAsia="en-AU"/>
              </w:rPr>
            </w:pPr>
          </w:p>
        </w:tc>
      </w:tr>
      <w:tr w:rsidR="00F97FFD" w:rsidRPr="00A04859" w14:paraId="175C08CA" w14:textId="77777777" w:rsidTr="00C73C23">
        <w:tc>
          <w:tcPr>
            <w:tcW w:w="5104" w:type="dxa"/>
            <w:gridSpan w:val="3"/>
            <w:tcBorders>
              <w:bottom w:val="single" w:sz="4" w:space="0" w:color="auto"/>
            </w:tcBorders>
          </w:tcPr>
          <w:p w14:paraId="38A1CEA1"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p>
          <w:p w14:paraId="3280D307"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after="0" w:line="240" w:lineRule="auto"/>
              <w:rPr>
                <w:rFonts w:cs="Arial"/>
                <w:iCs/>
                <w:color w:val="auto"/>
                <w:sz w:val="16"/>
                <w:szCs w:val="16"/>
                <w:lang w:val="en-GB"/>
              </w:rPr>
            </w:pPr>
            <w:r w:rsidRPr="00A04859">
              <w:rPr>
                <w:rFonts w:cs="Arial"/>
                <w:iCs/>
                <w:color w:val="auto"/>
                <w:sz w:val="16"/>
                <w:szCs w:val="16"/>
                <w:lang w:val="en-GB"/>
              </w:rPr>
              <w:t>……………………………………………………………….</w:t>
            </w:r>
          </w:p>
          <w:p w14:paraId="132C7389"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240" w:line="240" w:lineRule="auto"/>
              <w:rPr>
                <w:rFonts w:cs="Arial"/>
                <w:iCs/>
                <w:color w:val="auto"/>
                <w:sz w:val="20"/>
                <w:lang w:val="en-GB"/>
              </w:rPr>
            </w:pPr>
            <w:r w:rsidRPr="00A04859">
              <w:rPr>
                <w:rFonts w:cs="Arial"/>
                <w:iCs/>
                <w:color w:val="auto"/>
                <w:sz w:val="20"/>
                <w:lang w:val="en-GB"/>
              </w:rPr>
              <w:t>Signature</w:t>
            </w:r>
          </w:p>
          <w:p w14:paraId="2B5906E4"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after="0" w:line="240" w:lineRule="auto"/>
              <w:rPr>
                <w:rFonts w:cs="Arial"/>
                <w:iCs/>
                <w:color w:val="auto"/>
                <w:sz w:val="16"/>
                <w:szCs w:val="16"/>
                <w:lang w:val="en-GB"/>
              </w:rPr>
            </w:pPr>
            <w:r w:rsidRPr="00A04859">
              <w:rPr>
                <w:rFonts w:cs="Arial"/>
                <w:iCs/>
                <w:color w:val="auto"/>
                <w:sz w:val="16"/>
                <w:szCs w:val="16"/>
                <w:lang w:val="en-GB"/>
              </w:rPr>
              <w:t>……………………………………………………………….</w:t>
            </w:r>
          </w:p>
          <w:p w14:paraId="116A348B"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240" w:line="240" w:lineRule="auto"/>
              <w:rPr>
                <w:rFonts w:cs="Arial"/>
                <w:iCs/>
                <w:color w:val="auto"/>
                <w:sz w:val="20"/>
                <w:lang w:val="en-GB"/>
              </w:rPr>
            </w:pPr>
            <w:r w:rsidRPr="00A04859">
              <w:rPr>
                <w:rFonts w:cs="Arial"/>
                <w:iCs/>
                <w:color w:val="auto"/>
                <w:sz w:val="20"/>
                <w:lang w:val="en-GB"/>
              </w:rPr>
              <w:t>Date</w:t>
            </w:r>
          </w:p>
          <w:p w14:paraId="326E7890"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after="0" w:line="240" w:lineRule="auto"/>
              <w:rPr>
                <w:rFonts w:cs="Arial"/>
                <w:iCs/>
                <w:color w:val="auto"/>
                <w:sz w:val="16"/>
                <w:szCs w:val="16"/>
                <w:lang w:val="en-GB"/>
              </w:rPr>
            </w:pPr>
            <w:r w:rsidRPr="00A04859">
              <w:rPr>
                <w:rFonts w:cs="Arial"/>
                <w:iCs/>
                <w:color w:val="auto"/>
                <w:sz w:val="16"/>
                <w:szCs w:val="16"/>
                <w:lang w:val="en-GB"/>
              </w:rPr>
              <w:t>……………………………………………………………….</w:t>
            </w:r>
          </w:p>
          <w:p w14:paraId="5313EB67"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line="240" w:lineRule="auto"/>
              <w:rPr>
                <w:rFonts w:cs="Arial"/>
                <w:iCs/>
                <w:color w:val="auto"/>
                <w:sz w:val="20"/>
                <w:lang w:val="en-GB"/>
              </w:rPr>
            </w:pPr>
            <w:r w:rsidRPr="00A04859">
              <w:rPr>
                <w:rFonts w:cs="Arial"/>
                <w:iCs/>
                <w:color w:val="auto"/>
                <w:sz w:val="20"/>
                <w:lang w:val="en-GB"/>
              </w:rPr>
              <w:t>Print Name</w:t>
            </w:r>
          </w:p>
          <w:p w14:paraId="3E3AA602"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line="240" w:lineRule="atLeast"/>
              <w:rPr>
                <w:rFonts w:cs="Arial"/>
                <w:iCs/>
                <w:color w:val="auto"/>
                <w:sz w:val="20"/>
                <w:lang w:val="en-GB"/>
              </w:rPr>
            </w:pPr>
          </w:p>
          <w:p w14:paraId="6AFF8187"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line="240" w:lineRule="atLeast"/>
              <w:rPr>
                <w:rFonts w:cs="Arial"/>
                <w:b/>
                <w:color w:val="auto"/>
                <w:sz w:val="20"/>
                <w:lang w:val="en-GB"/>
              </w:rPr>
            </w:pPr>
            <w:r w:rsidRPr="00A04859">
              <w:rPr>
                <w:rFonts w:cs="Arial"/>
                <w:iCs/>
                <w:color w:val="auto"/>
                <w:sz w:val="20"/>
                <w:lang w:val="en-GB"/>
              </w:rPr>
              <w:t>Director / Sole Director / Sole Company Secretary*</w:t>
            </w:r>
          </w:p>
        </w:tc>
        <w:tc>
          <w:tcPr>
            <w:tcW w:w="4395" w:type="dxa"/>
            <w:tcBorders>
              <w:bottom w:val="single" w:sz="4" w:space="0" w:color="auto"/>
            </w:tcBorders>
          </w:tcPr>
          <w:p w14:paraId="443AAEE2"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p>
          <w:p w14:paraId="1A53DD62"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after="0" w:line="240" w:lineRule="auto"/>
              <w:rPr>
                <w:rFonts w:cs="Arial"/>
                <w:iCs/>
                <w:color w:val="auto"/>
                <w:sz w:val="16"/>
                <w:szCs w:val="16"/>
                <w:lang w:val="en-GB"/>
              </w:rPr>
            </w:pPr>
            <w:r w:rsidRPr="00A04859">
              <w:rPr>
                <w:rFonts w:cs="Arial"/>
                <w:iCs/>
                <w:color w:val="auto"/>
                <w:sz w:val="16"/>
                <w:szCs w:val="16"/>
                <w:lang w:val="en-GB"/>
              </w:rPr>
              <w:t>…………………………………………………………….</w:t>
            </w:r>
          </w:p>
          <w:p w14:paraId="1E60C4CE"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240" w:line="240" w:lineRule="auto"/>
              <w:rPr>
                <w:rFonts w:cs="Arial"/>
                <w:iCs/>
                <w:color w:val="auto"/>
                <w:sz w:val="20"/>
                <w:lang w:val="en-GB"/>
              </w:rPr>
            </w:pPr>
            <w:r w:rsidRPr="00A04859">
              <w:rPr>
                <w:rFonts w:cs="Arial"/>
                <w:iCs/>
                <w:color w:val="auto"/>
                <w:sz w:val="20"/>
                <w:lang w:val="en-GB"/>
              </w:rPr>
              <w:t>Signature</w:t>
            </w:r>
          </w:p>
          <w:p w14:paraId="016AE244"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after="0" w:line="240" w:lineRule="auto"/>
              <w:rPr>
                <w:rFonts w:cs="Arial"/>
                <w:iCs/>
                <w:color w:val="auto"/>
                <w:sz w:val="16"/>
                <w:szCs w:val="16"/>
                <w:lang w:val="en-GB"/>
              </w:rPr>
            </w:pPr>
            <w:r w:rsidRPr="00A04859">
              <w:rPr>
                <w:rFonts w:cs="Arial"/>
                <w:iCs/>
                <w:color w:val="auto"/>
                <w:sz w:val="16"/>
                <w:szCs w:val="16"/>
                <w:lang w:val="en-GB"/>
              </w:rPr>
              <w:t>…………………………………………………………….</w:t>
            </w:r>
          </w:p>
          <w:p w14:paraId="7C76EC7E"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240" w:line="240" w:lineRule="auto"/>
              <w:rPr>
                <w:rFonts w:cs="Arial"/>
                <w:iCs/>
                <w:color w:val="auto"/>
                <w:sz w:val="20"/>
                <w:lang w:val="en-GB"/>
              </w:rPr>
            </w:pPr>
            <w:r w:rsidRPr="00A04859">
              <w:rPr>
                <w:rFonts w:cs="Arial"/>
                <w:iCs/>
                <w:color w:val="auto"/>
                <w:sz w:val="20"/>
                <w:lang w:val="en-GB"/>
              </w:rPr>
              <w:t>Date</w:t>
            </w:r>
          </w:p>
          <w:p w14:paraId="795B9AE7"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after="0" w:line="240" w:lineRule="auto"/>
              <w:rPr>
                <w:rFonts w:cs="Arial"/>
                <w:iCs/>
                <w:color w:val="auto"/>
                <w:sz w:val="16"/>
                <w:szCs w:val="16"/>
                <w:lang w:val="en-GB"/>
              </w:rPr>
            </w:pPr>
            <w:r w:rsidRPr="00A04859">
              <w:rPr>
                <w:rFonts w:cs="Arial"/>
                <w:iCs/>
                <w:color w:val="auto"/>
                <w:sz w:val="16"/>
                <w:szCs w:val="16"/>
                <w:lang w:val="en-GB"/>
              </w:rPr>
              <w:t>…………………………………………………………….</w:t>
            </w:r>
          </w:p>
          <w:p w14:paraId="4A528255"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line="240" w:lineRule="auto"/>
              <w:rPr>
                <w:rFonts w:cs="Arial"/>
                <w:iCs/>
                <w:color w:val="auto"/>
                <w:sz w:val="20"/>
                <w:lang w:val="en-GB"/>
              </w:rPr>
            </w:pPr>
            <w:r w:rsidRPr="00A04859">
              <w:rPr>
                <w:rFonts w:cs="Arial"/>
                <w:iCs/>
                <w:color w:val="auto"/>
                <w:sz w:val="20"/>
                <w:lang w:val="en-GB"/>
              </w:rPr>
              <w:t>Print Name</w:t>
            </w:r>
          </w:p>
          <w:p w14:paraId="5A5EDECE"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line="240" w:lineRule="atLeast"/>
              <w:rPr>
                <w:rFonts w:cs="Arial"/>
                <w:iCs/>
                <w:color w:val="auto"/>
                <w:sz w:val="20"/>
                <w:lang w:val="en-GB"/>
              </w:rPr>
            </w:pPr>
          </w:p>
          <w:p w14:paraId="04965C35"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line="240" w:lineRule="atLeast"/>
              <w:rPr>
                <w:rFonts w:cs="Arial"/>
                <w:iCs/>
                <w:color w:val="auto"/>
                <w:sz w:val="20"/>
                <w:lang w:val="en-GB"/>
              </w:rPr>
            </w:pPr>
            <w:r w:rsidRPr="00A04859">
              <w:rPr>
                <w:rFonts w:cs="Arial"/>
                <w:iCs/>
                <w:color w:val="auto"/>
                <w:sz w:val="20"/>
                <w:lang w:val="en-GB"/>
              </w:rPr>
              <w:t>Director / Company Secretary*</w:t>
            </w:r>
          </w:p>
        </w:tc>
      </w:tr>
      <w:tr w:rsidR="00F97FFD" w:rsidRPr="00A04859" w14:paraId="7B800740" w14:textId="77777777" w:rsidTr="00C73C23">
        <w:tc>
          <w:tcPr>
            <w:tcW w:w="5104" w:type="dxa"/>
            <w:gridSpan w:val="3"/>
            <w:tcBorders>
              <w:top w:val="single" w:sz="4" w:space="0" w:color="auto"/>
            </w:tcBorders>
          </w:tcPr>
          <w:p w14:paraId="40C9F550"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p>
          <w:p w14:paraId="1ED4E64A"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r w:rsidRPr="00A04859">
              <w:rPr>
                <w:rFonts w:cs="Arial"/>
                <w:b/>
                <w:color w:val="auto"/>
                <w:sz w:val="20"/>
                <w:lang w:val="en-GB"/>
              </w:rPr>
              <w:t>EXECUTED by [</w:t>
            </w:r>
            <w:r w:rsidRPr="00A04859">
              <w:rPr>
                <w:rFonts w:cs="Arial"/>
                <w:b/>
                <w:i/>
                <w:iCs/>
                <w:color w:val="auto"/>
                <w:sz w:val="20"/>
                <w:highlight w:val="yellow"/>
                <w:lang w:val="en-GB"/>
              </w:rPr>
              <w:t>Name of tenderer</w:t>
            </w:r>
            <w:r w:rsidRPr="00A04859">
              <w:rPr>
                <w:rFonts w:cs="Arial"/>
                <w:b/>
                <w:color w:val="auto"/>
                <w:sz w:val="20"/>
                <w:highlight w:val="yellow"/>
                <w:lang w:val="en-GB"/>
              </w:rPr>
              <w:t>]</w:t>
            </w:r>
            <w:r w:rsidRPr="00A04859">
              <w:rPr>
                <w:rFonts w:cs="Arial"/>
                <w:bCs/>
                <w:color w:val="auto"/>
                <w:sz w:val="20"/>
                <w:highlight w:val="yellow"/>
                <w:lang w:val="en-GB"/>
              </w:rPr>
              <w:t xml:space="preserve"> in accordance with s127 (1) of the Corporations Act 2001</w:t>
            </w:r>
            <w:r w:rsidRPr="00A04859">
              <w:rPr>
                <w:rFonts w:cs="Arial"/>
                <w:bCs/>
                <w:color w:val="auto"/>
                <w:sz w:val="20"/>
                <w:lang w:val="en-GB"/>
              </w:rPr>
              <w:t xml:space="preserve"> by:</w:t>
            </w:r>
          </w:p>
        </w:tc>
        <w:tc>
          <w:tcPr>
            <w:tcW w:w="4395" w:type="dxa"/>
            <w:tcBorders>
              <w:top w:val="single" w:sz="4" w:space="0" w:color="auto"/>
            </w:tcBorders>
          </w:tcPr>
          <w:p w14:paraId="689371C2"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p>
        </w:tc>
      </w:tr>
      <w:tr w:rsidR="00F97FFD" w:rsidRPr="00A04859" w14:paraId="76F1C95B" w14:textId="77777777" w:rsidTr="00C73C23">
        <w:tc>
          <w:tcPr>
            <w:tcW w:w="5104" w:type="dxa"/>
            <w:gridSpan w:val="3"/>
          </w:tcPr>
          <w:p w14:paraId="79A3120A"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p>
          <w:p w14:paraId="7FF80A22"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p>
          <w:p w14:paraId="69A9A7F8"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r w:rsidRPr="00A04859">
              <w:rPr>
                <w:rFonts w:cs="Arial"/>
                <w:bCs/>
                <w:color w:val="auto"/>
                <w:sz w:val="20"/>
                <w:lang w:val="en-GB"/>
              </w:rPr>
              <w:t>……………………………………………………………….</w:t>
            </w:r>
          </w:p>
          <w:p w14:paraId="2C9DCB68"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r w:rsidRPr="00A04859">
              <w:rPr>
                <w:rFonts w:cs="Arial"/>
                <w:bCs/>
                <w:color w:val="auto"/>
                <w:sz w:val="20"/>
                <w:lang w:val="en-GB"/>
              </w:rPr>
              <w:t>Signature</w:t>
            </w:r>
          </w:p>
          <w:p w14:paraId="3C91275A"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r w:rsidRPr="00A04859">
              <w:rPr>
                <w:rFonts w:cs="Arial"/>
                <w:bCs/>
                <w:color w:val="auto"/>
                <w:sz w:val="20"/>
                <w:lang w:val="en-GB"/>
              </w:rPr>
              <w:t>……………………………………………………………….</w:t>
            </w:r>
          </w:p>
          <w:p w14:paraId="279F87FB"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r w:rsidRPr="00A04859">
              <w:rPr>
                <w:rFonts w:cs="Arial"/>
                <w:bCs/>
                <w:color w:val="auto"/>
                <w:sz w:val="20"/>
                <w:lang w:val="en-GB"/>
              </w:rPr>
              <w:t>Date</w:t>
            </w:r>
          </w:p>
          <w:p w14:paraId="2E306B52"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r w:rsidRPr="00A04859">
              <w:rPr>
                <w:rFonts w:cs="Arial"/>
                <w:bCs/>
                <w:color w:val="auto"/>
                <w:sz w:val="20"/>
                <w:lang w:val="en-GB"/>
              </w:rPr>
              <w:t>……………………………………………………………….</w:t>
            </w:r>
          </w:p>
          <w:p w14:paraId="1291F90A"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r w:rsidRPr="00A04859">
              <w:rPr>
                <w:rFonts w:cs="Arial"/>
                <w:bCs/>
                <w:color w:val="auto"/>
                <w:sz w:val="20"/>
                <w:lang w:val="en-GB"/>
              </w:rPr>
              <w:t>Print Name</w:t>
            </w:r>
          </w:p>
          <w:p w14:paraId="050BBCB8"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p>
          <w:p w14:paraId="2E538848"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r w:rsidRPr="00A04859">
              <w:rPr>
                <w:rFonts w:cs="Arial"/>
                <w:bCs/>
                <w:color w:val="auto"/>
                <w:sz w:val="20"/>
                <w:lang w:val="en-GB"/>
              </w:rPr>
              <w:t>Director / Sole Director / Sole Company Secretary*</w:t>
            </w:r>
          </w:p>
        </w:tc>
        <w:tc>
          <w:tcPr>
            <w:tcW w:w="4395" w:type="dxa"/>
          </w:tcPr>
          <w:p w14:paraId="559FF6CA"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p>
          <w:p w14:paraId="74CB8BE8"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p>
          <w:p w14:paraId="3FC32C08"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r w:rsidRPr="00A04859">
              <w:rPr>
                <w:rFonts w:cs="Arial"/>
                <w:bCs/>
                <w:color w:val="auto"/>
                <w:sz w:val="20"/>
                <w:lang w:val="en-GB"/>
              </w:rPr>
              <w:t>…………………………………………………………….</w:t>
            </w:r>
          </w:p>
          <w:p w14:paraId="3D7D0659"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r w:rsidRPr="00A04859">
              <w:rPr>
                <w:rFonts w:cs="Arial"/>
                <w:bCs/>
                <w:color w:val="auto"/>
                <w:sz w:val="20"/>
                <w:lang w:val="en-GB"/>
              </w:rPr>
              <w:t>Signature</w:t>
            </w:r>
          </w:p>
          <w:p w14:paraId="00695D34"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r w:rsidRPr="00A04859">
              <w:rPr>
                <w:rFonts w:cs="Arial"/>
                <w:bCs/>
                <w:color w:val="auto"/>
                <w:sz w:val="20"/>
                <w:lang w:val="en-GB"/>
              </w:rPr>
              <w:t>…………………………………………………………….</w:t>
            </w:r>
          </w:p>
          <w:p w14:paraId="65293156"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r w:rsidRPr="00A04859">
              <w:rPr>
                <w:rFonts w:cs="Arial"/>
                <w:bCs/>
                <w:color w:val="auto"/>
                <w:sz w:val="20"/>
                <w:lang w:val="en-GB"/>
              </w:rPr>
              <w:t>Date</w:t>
            </w:r>
          </w:p>
          <w:p w14:paraId="785698D7"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r w:rsidRPr="00A04859">
              <w:rPr>
                <w:rFonts w:cs="Arial"/>
                <w:bCs/>
                <w:color w:val="auto"/>
                <w:sz w:val="20"/>
                <w:lang w:val="en-GB"/>
              </w:rPr>
              <w:t>…………………………………………………………….</w:t>
            </w:r>
          </w:p>
          <w:p w14:paraId="2D326E36"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r w:rsidRPr="00A04859">
              <w:rPr>
                <w:rFonts w:cs="Arial"/>
                <w:bCs/>
                <w:color w:val="auto"/>
                <w:sz w:val="20"/>
                <w:lang w:val="en-GB"/>
              </w:rPr>
              <w:t>Print Name</w:t>
            </w:r>
          </w:p>
          <w:p w14:paraId="02BADC12"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p>
          <w:p w14:paraId="559958D5" w14:textId="77777777" w:rsidR="00F97FFD" w:rsidRPr="00A04859" w:rsidRDefault="00F97FFD" w:rsidP="00C73C23">
            <w:pPr>
              <w:tabs>
                <w:tab w:val="clear" w:pos="924"/>
                <w:tab w:val="clear" w:pos="1848"/>
                <w:tab w:val="clear" w:pos="2773"/>
                <w:tab w:val="clear" w:pos="3697"/>
                <w:tab w:val="clear" w:pos="4621"/>
                <w:tab w:val="clear" w:pos="5545"/>
                <w:tab w:val="clear" w:pos="6469"/>
                <w:tab w:val="clear" w:pos="7394"/>
                <w:tab w:val="clear" w:pos="8318"/>
                <w:tab w:val="clear" w:pos="8930"/>
                <w:tab w:val="left" w:pos="4253"/>
              </w:tabs>
              <w:spacing w:before="0" w:after="0" w:line="240" w:lineRule="atLeast"/>
              <w:rPr>
                <w:rFonts w:cs="Arial"/>
                <w:bCs/>
                <w:color w:val="auto"/>
                <w:sz w:val="20"/>
                <w:lang w:val="en-GB"/>
              </w:rPr>
            </w:pPr>
            <w:r w:rsidRPr="00A04859">
              <w:rPr>
                <w:rFonts w:cs="Arial"/>
                <w:bCs/>
                <w:color w:val="auto"/>
                <w:sz w:val="20"/>
                <w:lang w:val="en-GB"/>
              </w:rPr>
              <w:t>Director / Company Secretary*</w:t>
            </w:r>
          </w:p>
        </w:tc>
      </w:tr>
    </w:tbl>
    <w:p w14:paraId="12C275BF" w14:textId="4230D294" w:rsidR="00CB77E7" w:rsidRPr="009C00F1" w:rsidRDefault="00F97FFD" w:rsidP="00C73C23">
      <w:pPr>
        <w:pBdr>
          <w:top w:val="single" w:sz="4" w:space="1" w:color="auto"/>
        </w:pBd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88" w:lineRule="auto"/>
        <w:jc w:val="both"/>
        <w:rPr>
          <w:rFonts w:asciiTheme="minorHAnsi" w:hAnsiTheme="minorHAnsi" w:cs="Arial"/>
          <w:sz w:val="22"/>
          <w:szCs w:val="22"/>
        </w:rPr>
      </w:pPr>
      <w:r w:rsidRPr="00A04859">
        <w:rPr>
          <w:rFonts w:eastAsia="DengXian" w:cs="Arial"/>
          <w:b/>
          <w:bCs/>
          <w:color w:val="auto"/>
          <w:sz w:val="18"/>
          <w:szCs w:val="18"/>
          <w:lang w:bidi="en-US"/>
        </w:rPr>
        <w:t>By signing this document, each signatory warrants that the execution provision binds the Party they are stated to represent in the jurisdiction in which that Party is situated, and that the signatory has authority to enter into this document on behalf of that Party.</w:t>
      </w:r>
    </w:p>
    <w:sectPr w:rsidR="00CB77E7" w:rsidRPr="009C00F1" w:rsidSect="00A1731F">
      <w:headerReference w:type="even" r:id="rId29"/>
      <w:headerReference w:type="default" r:id="rId30"/>
      <w:footerReference w:type="default" r:id="rId31"/>
      <w:headerReference w:type="first" r:id="rId32"/>
      <w:pgSz w:w="11906" w:h="16838"/>
      <w:pgMar w:top="1418" w:right="1191" w:bottom="1276" w:left="1304" w:header="709" w:footer="0"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39D6A" w14:textId="77777777" w:rsidR="00C73C23" w:rsidRDefault="00C73C23">
      <w:r>
        <w:separator/>
      </w:r>
    </w:p>
  </w:endnote>
  <w:endnote w:type="continuationSeparator" w:id="0">
    <w:p w14:paraId="230B874A" w14:textId="77777777" w:rsidR="00C73C23" w:rsidRDefault="00C7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95" w:type="pct"/>
      <w:tblInd w:w="108" w:type="dxa"/>
      <w:tblBorders>
        <w:top w:val="single" w:sz="4" w:space="0" w:color="auto"/>
        <w:insideH w:val="single" w:sz="4" w:space="0" w:color="auto"/>
      </w:tblBorders>
      <w:tblLook w:val="0000" w:firstRow="0" w:lastRow="0" w:firstColumn="0" w:lastColumn="0" w:noHBand="0" w:noVBand="0"/>
    </w:tblPr>
    <w:tblGrid>
      <w:gridCol w:w="7477"/>
      <w:gridCol w:w="1403"/>
    </w:tblGrid>
    <w:tr w:rsidR="00C73C23" w:rsidRPr="00BD6521" w14:paraId="3AE59D33" w14:textId="77777777" w:rsidTr="004D008F">
      <w:tc>
        <w:tcPr>
          <w:tcW w:w="4210" w:type="pct"/>
          <w:vAlign w:val="center"/>
        </w:tcPr>
        <w:p w14:paraId="70FCDC52" w14:textId="6CA02462" w:rsidR="00C73C23" w:rsidRPr="00115866" w:rsidRDefault="00C73C23" w:rsidP="005A2E8A">
          <w:pPr>
            <w:tabs>
              <w:tab w:val="center" w:pos="4320"/>
              <w:tab w:val="right" w:pos="8640"/>
            </w:tabs>
            <w:rPr>
              <w:rFonts w:ascii="Calibri" w:hAnsi="Calibri" w:cs="Calibri"/>
              <w:sz w:val="20"/>
            </w:rPr>
          </w:pPr>
          <w:r w:rsidRPr="00115866">
            <w:rPr>
              <w:rFonts w:ascii="Calibri" w:hAnsi="Calibri" w:cs="Calibri"/>
              <w:sz w:val="20"/>
            </w:rPr>
            <w:t>Version June 2019</w:t>
          </w:r>
        </w:p>
      </w:tc>
      <w:tc>
        <w:tcPr>
          <w:tcW w:w="790" w:type="pct"/>
          <w:vAlign w:val="center"/>
        </w:tcPr>
        <w:p w14:paraId="2F9D26C8" w14:textId="1E7F539A" w:rsidR="00C73C23" w:rsidRPr="00115866" w:rsidRDefault="00C73C23" w:rsidP="00787D0E">
          <w:pPr>
            <w:tabs>
              <w:tab w:val="clear" w:pos="8318"/>
              <w:tab w:val="center" w:pos="4320"/>
              <w:tab w:val="left" w:pos="8296"/>
              <w:tab w:val="right" w:pos="8640"/>
            </w:tabs>
            <w:rPr>
              <w:rFonts w:ascii="Calibri" w:hAnsi="Calibri" w:cs="Calibri"/>
              <w:sz w:val="20"/>
            </w:rPr>
          </w:pPr>
          <w:r w:rsidRPr="00115866">
            <w:rPr>
              <w:rFonts w:ascii="Calibri" w:hAnsi="Calibri" w:cs="Calibri"/>
              <w:sz w:val="20"/>
            </w:rPr>
            <w:t xml:space="preserve">Page </w:t>
          </w:r>
          <w:r w:rsidRPr="00115866">
            <w:rPr>
              <w:rFonts w:ascii="Calibri" w:hAnsi="Calibri" w:cs="Calibri"/>
              <w:sz w:val="20"/>
            </w:rPr>
            <w:fldChar w:fldCharType="begin"/>
          </w:r>
          <w:r w:rsidRPr="00115866">
            <w:rPr>
              <w:rFonts w:ascii="Calibri" w:hAnsi="Calibri" w:cs="Calibri"/>
              <w:sz w:val="20"/>
            </w:rPr>
            <w:instrText xml:space="preserve"> PAGE   \* MERGEFORMAT </w:instrText>
          </w:r>
          <w:r w:rsidRPr="00115866">
            <w:rPr>
              <w:rFonts w:ascii="Calibri" w:hAnsi="Calibri" w:cs="Calibri"/>
              <w:sz w:val="20"/>
            </w:rPr>
            <w:fldChar w:fldCharType="separate"/>
          </w:r>
          <w:r w:rsidR="008A6D78">
            <w:rPr>
              <w:rFonts w:ascii="Calibri" w:hAnsi="Calibri" w:cs="Calibri"/>
              <w:noProof/>
              <w:sz w:val="20"/>
            </w:rPr>
            <w:t>3</w:t>
          </w:r>
          <w:r w:rsidRPr="00115866">
            <w:rPr>
              <w:rFonts w:ascii="Calibri" w:hAnsi="Calibri" w:cs="Calibri"/>
              <w:sz w:val="20"/>
            </w:rPr>
            <w:fldChar w:fldCharType="end"/>
          </w:r>
          <w:r w:rsidRPr="00115866">
            <w:rPr>
              <w:rFonts w:ascii="Calibri" w:hAnsi="Calibri" w:cs="Calibri"/>
              <w:sz w:val="20"/>
            </w:rPr>
            <w:t xml:space="preserve"> of </w:t>
          </w:r>
          <w:r w:rsidRPr="00115866">
            <w:rPr>
              <w:rFonts w:ascii="Calibri" w:hAnsi="Calibri" w:cs="Calibri"/>
              <w:sz w:val="20"/>
            </w:rPr>
            <w:fldChar w:fldCharType="begin"/>
          </w:r>
          <w:r w:rsidRPr="00115866">
            <w:rPr>
              <w:rFonts w:ascii="Calibri" w:hAnsi="Calibri" w:cs="Calibri"/>
              <w:sz w:val="20"/>
            </w:rPr>
            <w:instrText xml:space="preserve"> NUMPAGES   \* MERGEFORMAT </w:instrText>
          </w:r>
          <w:r w:rsidRPr="00115866">
            <w:rPr>
              <w:rFonts w:ascii="Calibri" w:hAnsi="Calibri" w:cs="Calibri"/>
              <w:sz w:val="20"/>
            </w:rPr>
            <w:fldChar w:fldCharType="separate"/>
          </w:r>
          <w:r w:rsidR="008A6D78">
            <w:rPr>
              <w:rFonts w:ascii="Calibri" w:hAnsi="Calibri" w:cs="Calibri"/>
              <w:noProof/>
              <w:sz w:val="20"/>
            </w:rPr>
            <w:t>26</w:t>
          </w:r>
          <w:r w:rsidRPr="00115866">
            <w:rPr>
              <w:rFonts w:ascii="Calibri" w:hAnsi="Calibri" w:cs="Calibri"/>
              <w:sz w:val="20"/>
            </w:rPr>
            <w:fldChar w:fldCharType="end"/>
          </w:r>
        </w:p>
      </w:tc>
    </w:tr>
  </w:tbl>
  <w:p w14:paraId="15CC7F80" w14:textId="77777777" w:rsidR="00C73C23" w:rsidRDefault="00C73C23" w:rsidP="00A270D9">
    <w:pPr>
      <w:tabs>
        <w:tab w:val="clear" w:pos="8318"/>
        <w:tab w:val="center" w:pos="4320"/>
        <w:tab w:val="left" w:pos="8296"/>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95" w:type="pct"/>
      <w:tblInd w:w="108" w:type="dxa"/>
      <w:tblBorders>
        <w:top w:val="single" w:sz="4" w:space="0" w:color="auto"/>
        <w:insideH w:val="single" w:sz="4" w:space="0" w:color="auto"/>
      </w:tblBorders>
      <w:tblLook w:val="0000" w:firstRow="0" w:lastRow="0" w:firstColumn="0" w:lastColumn="0" w:noHBand="0" w:noVBand="0"/>
    </w:tblPr>
    <w:tblGrid>
      <w:gridCol w:w="7470"/>
      <w:gridCol w:w="1743"/>
    </w:tblGrid>
    <w:tr w:rsidR="00C73C23" w:rsidRPr="007D1550" w14:paraId="7D767EBD" w14:textId="77777777" w:rsidTr="00787D0E">
      <w:tc>
        <w:tcPr>
          <w:tcW w:w="4054" w:type="pct"/>
          <w:vAlign w:val="center"/>
        </w:tcPr>
        <w:p w14:paraId="6164C1D5" w14:textId="77777777" w:rsidR="00C73C23" w:rsidRPr="007D1550" w:rsidRDefault="00C73C23" w:rsidP="000B0108">
          <w:pPr>
            <w:pStyle w:val="Footer"/>
            <w:tabs>
              <w:tab w:val="right" w:pos="8823"/>
            </w:tabs>
            <w:spacing w:before="60"/>
            <w:ind w:left="-108" w:right="-112"/>
            <w:rPr>
              <w:rFonts w:asciiTheme="minorHAnsi" w:hAnsiTheme="minorHAnsi"/>
              <w:sz w:val="20"/>
            </w:rPr>
          </w:pPr>
          <w:r w:rsidRPr="00787D0E">
            <w:rPr>
              <w:rFonts w:asciiTheme="minorHAnsi" w:hAnsiTheme="minorHAnsi" w:cstheme="minorHAnsi"/>
              <w:sz w:val="20"/>
            </w:rPr>
            <w:t>Version</w:t>
          </w:r>
          <w:r>
            <w:rPr>
              <w:rFonts w:asciiTheme="minorHAnsi" w:hAnsiTheme="minorHAnsi" w:cstheme="minorHAnsi"/>
              <w:sz w:val="20"/>
            </w:rPr>
            <w:t xml:space="preserve"> June 2019</w:t>
          </w:r>
        </w:p>
      </w:tc>
      <w:tc>
        <w:tcPr>
          <w:tcW w:w="946" w:type="pct"/>
          <w:vAlign w:val="center"/>
        </w:tcPr>
        <w:p w14:paraId="716CFEC3" w14:textId="506542BE" w:rsidR="00C73C23" w:rsidRPr="007D1550" w:rsidRDefault="00C73C23" w:rsidP="0035283E">
          <w:pPr>
            <w:rPr>
              <w:rFonts w:asciiTheme="minorHAnsi" w:hAnsiTheme="minorHAnsi" w:cs="Arial"/>
              <w:sz w:val="20"/>
            </w:rPr>
          </w:pPr>
          <w:r w:rsidRPr="007D1550">
            <w:rPr>
              <w:rFonts w:asciiTheme="minorHAnsi" w:hAnsiTheme="minorHAnsi" w:cs="Arial"/>
              <w:sz w:val="20"/>
            </w:rPr>
            <w:t xml:space="preserve">Page </w:t>
          </w:r>
          <w:r w:rsidRPr="007D1550">
            <w:rPr>
              <w:rFonts w:asciiTheme="minorHAnsi" w:hAnsiTheme="minorHAnsi" w:cs="Arial"/>
              <w:sz w:val="20"/>
            </w:rPr>
            <w:fldChar w:fldCharType="begin"/>
          </w:r>
          <w:r w:rsidRPr="007D1550">
            <w:rPr>
              <w:rFonts w:asciiTheme="minorHAnsi" w:hAnsiTheme="minorHAnsi" w:cs="Arial"/>
              <w:sz w:val="20"/>
            </w:rPr>
            <w:instrText xml:space="preserve"> PAGE   \* MERGEFORMAT </w:instrText>
          </w:r>
          <w:r w:rsidRPr="007D1550">
            <w:rPr>
              <w:rFonts w:asciiTheme="minorHAnsi" w:hAnsiTheme="minorHAnsi" w:cs="Arial"/>
              <w:sz w:val="20"/>
            </w:rPr>
            <w:fldChar w:fldCharType="separate"/>
          </w:r>
          <w:r w:rsidR="008A6D78">
            <w:rPr>
              <w:rFonts w:asciiTheme="minorHAnsi" w:hAnsiTheme="minorHAnsi" w:cs="Arial"/>
              <w:noProof/>
              <w:sz w:val="20"/>
            </w:rPr>
            <w:t>17</w:t>
          </w:r>
          <w:r w:rsidRPr="007D1550">
            <w:rPr>
              <w:rFonts w:asciiTheme="minorHAnsi" w:hAnsiTheme="minorHAnsi" w:cs="Arial"/>
              <w:sz w:val="20"/>
            </w:rPr>
            <w:fldChar w:fldCharType="end"/>
          </w:r>
          <w:r w:rsidRPr="007D1550">
            <w:rPr>
              <w:rFonts w:asciiTheme="minorHAnsi" w:hAnsiTheme="minorHAnsi" w:cs="Arial"/>
              <w:sz w:val="20"/>
            </w:rPr>
            <w:t xml:space="preserve"> of </w:t>
          </w:r>
          <w:r w:rsidRPr="007D1550">
            <w:rPr>
              <w:rFonts w:asciiTheme="minorHAnsi" w:hAnsiTheme="minorHAnsi" w:cs="Arial"/>
              <w:sz w:val="20"/>
            </w:rPr>
            <w:fldChar w:fldCharType="begin"/>
          </w:r>
          <w:r w:rsidRPr="007D1550">
            <w:rPr>
              <w:rFonts w:asciiTheme="minorHAnsi" w:hAnsiTheme="minorHAnsi" w:cs="Arial"/>
              <w:sz w:val="20"/>
            </w:rPr>
            <w:instrText xml:space="preserve"> NUMPAGES   \* MERGEFORMAT </w:instrText>
          </w:r>
          <w:r w:rsidRPr="007D1550">
            <w:rPr>
              <w:rFonts w:asciiTheme="minorHAnsi" w:hAnsiTheme="minorHAnsi" w:cs="Arial"/>
              <w:sz w:val="20"/>
            </w:rPr>
            <w:fldChar w:fldCharType="separate"/>
          </w:r>
          <w:r w:rsidR="008A6D78">
            <w:rPr>
              <w:rFonts w:asciiTheme="minorHAnsi" w:hAnsiTheme="minorHAnsi" w:cs="Arial"/>
              <w:noProof/>
              <w:sz w:val="20"/>
            </w:rPr>
            <w:t>17</w:t>
          </w:r>
          <w:r w:rsidRPr="007D1550">
            <w:rPr>
              <w:rFonts w:asciiTheme="minorHAnsi" w:hAnsiTheme="minorHAnsi" w:cs="Arial"/>
              <w:sz w:val="20"/>
            </w:rPr>
            <w:fldChar w:fldCharType="end"/>
          </w:r>
        </w:p>
      </w:tc>
    </w:tr>
  </w:tbl>
  <w:p w14:paraId="45E91B43" w14:textId="77777777" w:rsidR="00C73C23" w:rsidRDefault="00C73C23" w:rsidP="00D00148">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9C236" w14:textId="42E154C1" w:rsidR="00C73C23" w:rsidRPr="003B5CD8" w:rsidRDefault="00C73C23" w:rsidP="00C73C23">
    <w:pPr>
      <w:pStyle w:val="Footer"/>
      <w:pBdr>
        <w:top w:val="single" w:sz="8" w:space="1" w:color="C0C0C0"/>
      </w:pBdr>
      <w:tabs>
        <w:tab w:val="right" w:pos="9072"/>
      </w:tabs>
      <w:spacing w:after="120"/>
      <w:rPr>
        <w:rStyle w:val="PageNumber"/>
        <w:rFonts w:cs="Arial"/>
        <w:sz w:val="16"/>
        <w:szCs w:val="16"/>
      </w:rPr>
    </w:pPr>
    <w:r w:rsidRPr="003B5CD8">
      <w:rPr>
        <w:rFonts w:cs="Arial"/>
        <w:sz w:val="16"/>
        <w:szCs w:val="16"/>
      </w:rPr>
      <w:tab/>
      <w:t xml:space="preserve">Page </w:t>
    </w:r>
    <w:r w:rsidRPr="003B5CD8">
      <w:rPr>
        <w:rFonts w:cs="Arial"/>
        <w:b/>
        <w:bCs/>
        <w:sz w:val="16"/>
        <w:szCs w:val="16"/>
      </w:rPr>
      <w:fldChar w:fldCharType="begin"/>
    </w:r>
    <w:r w:rsidRPr="003B5CD8">
      <w:rPr>
        <w:rFonts w:cs="Arial"/>
        <w:b/>
        <w:bCs/>
        <w:sz w:val="16"/>
        <w:szCs w:val="16"/>
      </w:rPr>
      <w:instrText xml:space="preserve"> PAGE  \* Arabic  \* MERGEFORMAT </w:instrText>
    </w:r>
    <w:r w:rsidRPr="003B5CD8">
      <w:rPr>
        <w:rFonts w:cs="Arial"/>
        <w:b/>
        <w:bCs/>
        <w:sz w:val="16"/>
        <w:szCs w:val="16"/>
      </w:rPr>
      <w:fldChar w:fldCharType="separate"/>
    </w:r>
    <w:r w:rsidR="008A6D78">
      <w:rPr>
        <w:rFonts w:cs="Arial"/>
        <w:b/>
        <w:bCs/>
        <w:noProof/>
        <w:sz w:val="16"/>
        <w:szCs w:val="16"/>
      </w:rPr>
      <w:t>25</w:t>
    </w:r>
    <w:r w:rsidRPr="003B5CD8">
      <w:rPr>
        <w:rFonts w:cs="Arial"/>
        <w:b/>
        <w:bCs/>
        <w:sz w:val="16"/>
        <w:szCs w:val="16"/>
      </w:rPr>
      <w:fldChar w:fldCharType="end"/>
    </w:r>
    <w:r w:rsidRPr="003B5CD8">
      <w:rPr>
        <w:rFonts w:cs="Arial"/>
        <w:sz w:val="16"/>
        <w:szCs w:val="16"/>
      </w:rPr>
      <w:t xml:space="preserve"> of </w:t>
    </w:r>
    <w:r w:rsidRPr="003B5CD8">
      <w:rPr>
        <w:rFonts w:cs="Arial"/>
        <w:b/>
        <w:bCs/>
        <w:sz w:val="16"/>
        <w:szCs w:val="16"/>
      </w:rPr>
      <w:fldChar w:fldCharType="begin"/>
    </w:r>
    <w:r w:rsidRPr="003B5CD8">
      <w:rPr>
        <w:rFonts w:cs="Arial"/>
        <w:b/>
        <w:bCs/>
        <w:sz w:val="16"/>
        <w:szCs w:val="16"/>
      </w:rPr>
      <w:instrText xml:space="preserve"> NUMPAGES  \* Arabic  \* MERGEFORMAT </w:instrText>
    </w:r>
    <w:r w:rsidRPr="003B5CD8">
      <w:rPr>
        <w:rFonts w:cs="Arial"/>
        <w:b/>
        <w:bCs/>
        <w:sz w:val="16"/>
        <w:szCs w:val="16"/>
      </w:rPr>
      <w:fldChar w:fldCharType="separate"/>
    </w:r>
    <w:r w:rsidR="008A6D78">
      <w:rPr>
        <w:rFonts w:cs="Arial"/>
        <w:b/>
        <w:bCs/>
        <w:noProof/>
        <w:sz w:val="16"/>
        <w:szCs w:val="16"/>
      </w:rPr>
      <w:t>25</w:t>
    </w:r>
    <w:r w:rsidRPr="003B5CD8">
      <w:rPr>
        <w:rFonts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C313" w14:textId="77777777" w:rsidR="00C73C23" w:rsidRDefault="00C73C23" w:rsidP="00C73C23">
    <w:pPr>
      <w:pStyle w:val="Footer"/>
      <w:pBdr>
        <w:top w:val="single" w:sz="8" w:space="1" w:color="C0C0C0"/>
      </w:pBdr>
      <w:tabs>
        <w:tab w:val="right" w:pos="9072"/>
      </w:tabs>
      <w:spacing w:after="120"/>
      <w:rPr>
        <w:rStyle w:val="PageNumber"/>
        <w:sz w:val="16"/>
        <w:szCs w:val="16"/>
      </w:rPr>
    </w:pPr>
    <w:r>
      <w:rP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1</w:t>
    </w:r>
    <w:r>
      <w:rPr>
        <w:rStyle w:val="PageNumber"/>
        <w:sz w:val="16"/>
        <w:szCs w:val="16"/>
      </w:rPr>
      <w:fldChar w:fldCharType="end"/>
    </w:r>
  </w:p>
  <w:p w14:paraId="3A4B549E" w14:textId="77777777" w:rsidR="00C73C23" w:rsidRPr="006D60C5" w:rsidRDefault="00C73C23" w:rsidP="00C73C23">
    <w:pPr>
      <w:pStyle w:val="DocI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95" w:type="pct"/>
      <w:tblInd w:w="108" w:type="dxa"/>
      <w:tblBorders>
        <w:top w:val="single" w:sz="4" w:space="0" w:color="auto"/>
        <w:insideH w:val="single" w:sz="4" w:space="0" w:color="auto"/>
      </w:tblBorders>
      <w:tblLook w:val="0000" w:firstRow="0" w:lastRow="0" w:firstColumn="0" w:lastColumn="0" w:noHBand="0" w:noVBand="0"/>
    </w:tblPr>
    <w:tblGrid>
      <w:gridCol w:w="7470"/>
      <w:gridCol w:w="1743"/>
    </w:tblGrid>
    <w:tr w:rsidR="00C73C23" w:rsidRPr="007D1550" w14:paraId="12C275D5" w14:textId="77777777" w:rsidTr="00787D0E">
      <w:tc>
        <w:tcPr>
          <w:tcW w:w="4054" w:type="pct"/>
          <w:vAlign w:val="center"/>
        </w:tcPr>
        <w:p w14:paraId="12C275D3" w14:textId="3C8F9A82" w:rsidR="00C73C23" w:rsidRPr="007D1550" w:rsidRDefault="00C73C23" w:rsidP="000B0108">
          <w:pPr>
            <w:pStyle w:val="Footer"/>
            <w:tabs>
              <w:tab w:val="right" w:pos="8823"/>
            </w:tabs>
            <w:spacing w:before="60"/>
            <w:ind w:left="-108" w:right="-112"/>
            <w:rPr>
              <w:rFonts w:asciiTheme="minorHAnsi" w:hAnsiTheme="minorHAnsi"/>
              <w:sz w:val="20"/>
            </w:rPr>
          </w:pPr>
          <w:r w:rsidRPr="00787D0E">
            <w:rPr>
              <w:rFonts w:asciiTheme="minorHAnsi" w:hAnsiTheme="minorHAnsi" w:cstheme="minorHAnsi"/>
              <w:sz w:val="20"/>
            </w:rPr>
            <w:t>Version</w:t>
          </w:r>
          <w:r>
            <w:rPr>
              <w:rFonts w:asciiTheme="minorHAnsi" w:hAnsiTheme="minorHAnsi" w:cstheme="minorHAnsi"/>
              <w:sz w:val="20"/>
            </w:rPr>
            <w:t xml:space="preserve"> June 2019</w:t>
          </w:r>
        </w:p>
      </w:tc>
      <w:tc>
        <w:tcPr>
          <w:tcW w:w="946" w:type="pct"/>
          <w:vAlign w:val="center"/>
        </w:tcPr>
        <w:p w14:paraId="12C275D4" w14:textId="33231A5D" w:rsidR="00C73C23" w:rsidRPr="007D1550" w:rsidRDefault="00C73C23" w:rsidP="0035283E">
          <w:pPr>
            <w:rPr>
              <w:rFonts w:asciiTheme="minorHAnsi" w:hAnsiTheme="minorHAnsi" w:cs="Arial"/>
              <w:sz w:val="20"/>
            </w:rPr>
          </w:pPr>
          <w:r w:rsidRPr="007D1550">
            <w:rPr>
              <w:rFonts w:asciiTheme="minorHAnsi" w:hAnsiTheme="minorHAnsi" w:cs="Arial"/>
              <w:sz w:val="20"/>
            </w:rPr>
            <w:t xml:space="preserve">Page </w:t>
          </w:r>
          <w:r w:rsidRPr="007D1550">
            <w:rPr>
              <w:rFonts w:asciiTheme="minorHAnsi" w:hAnsiTheme="minorHAnsi" w:cs="Arial"/>
              <w:sz w:val="20"/>
            </w:rPr>
            <w:fldChar w:fldCharType="begin"/>
          </w:r>
          <w:r w:rsidRPr="007D1550">
            <w:rPr>
              <w:rFonts w:asciiTheme="minorHAnsi" w:hAnsiTheme="minorHAnsi" w:cs="Arial"/>
              <w:sz w:val="20"/>
            </w:rPr>
            <w:instrText xml:space="preserve"> PAGE   \* MERGEFORMAT </w:instrText>
          </w:r>
          <w:r w:rsidRPr="007D1550">
            <w:rPr>
              <w:rFonts w:asciiTheme="minorHAnsi" w:hAnsiTheme="minorHAnsi" w:cs="Arial"/>
              <w:sz w:val="20"/>
            </w:rPr>
            <w:fldChar w:fldCharType="separate"/>
          </w:r>
          <w:r w:rsidR="008A6D78">
            <w:rPr>
              <w:rFonts w:asciiTheme="minorHAnsi" w:hAnsiTheme="minorHAnsi" w:cs="Arial"/>
              <w:noProof/>
              <w:sz w:val="20"/>
            </w:rPr>
            <w:t>26</w:t>
          </w:r>
          <w:r w:rsidRPr="007D1550">
            <w:rPr>
              <w:rFonts w:asciiTheme="minorHAnsi" w:hAnsiTheme="minorHAnsi" w:cs="Arial"/>
              <w:sz w:val="20"/>
            </w:rPr>
            <w:fldChar w:fldCharType="end"/>
          </w:r>
          <w:r w:rsidRPr="007D1550">
            <w:rPr>
              <w:rFonts w:asciiTheme="minorHAnsi" w:hAnsiTheme="minorHAnsi" w:cs="Arial"/>
              <w:sz w:val="20"/>
            </w:rPr>
            <w:t xml:space="preserve"> of </w:t>
          </w:r>
          <w:r w:rsidRPr="007D1550">
            <w:rPr>
              <w:rFonts w:asciiTheme="minorHAnsi" w:hAnsiTheme="minorHAnsi" w:cs="Arial"/>
              <w:sz w:val="20"/>
            </w:rPr>
            <w:fldChar w:fldCharType="begin"/>
          </w:r>
          <w:r w:rsidRPr="007D1550">
            <w:rPr>
              <w:rFonts w:asciiTheme="minorHAnsi" w:hAnsiTheme="minorHAnsi" w:cs="Arial"/>
              <w:sz w:val="20"/>
            </w:rPr>
            <w:instrText xml:space="preserve"> NUMPAGES   \* MERGEFORMAT </w:instrText>
          </w:r>
          <w:r w:rsidRPr="007D1550">
            <w:rPr>
              <w:rFonts w:asciiTheme="minorHAnsi" w:hAnsiTheme="minorHAnsi" w:cs="Arial"/>
              <w:sz w:val="20"/>
            </w:rPr>
            <w:fldChar w:fldCharType="separate"/>
          </w:r>
          <w:r w:rsidR="008A6D78">
            <w:rPr>
              <w:rFonts w:asciiTheme="minorHAnsi" w:hAnsiTheme="minorHAnsi" w:cs="Arial"/>
              <w:noProof/>
              <w:sz w:val="20"/>
            </w:rPr>
            <w:t>26</w:t>
          </w:r>
          <w:r w:rsidRPr="007D1550">
            <w:rPr>
              <w:rFonts w:asciiTheme="minorHAnsi" w:hAnsiTheme="minorHAnsi" w:cs="Arial"/>
              <w:sz w:val="20"/>
            </w:rPr>
            <w:fldChar w:fldCharType="end"/>
          </w:r>
        </w:p>
      </w:tc>
    </w:tr>
  </w:tbl>
  <w:p w14:paraId="12C275D6" w14:textId="77777777" w:rsidR="00C73C23" w:rsidRDefault="00C73C23" w:rsidP="00D00148">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FED35" w14:textId="77777777" w:rsidR="00C73C23" w:rsidRDefault="00C73C23">
      <w:r>
        <w:separator/>
      </w:r>
    </w:p>
  </w:footnote>
  <w:footnote w:type="continuationSeparator" w:id="0">
    <w:p w14:paraId="6D357327" w14:textId="77777777" w:rsidR="00C73C23" w:rsidRDefault="00C73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99DC4" w14:textId="5B9007F4" w:rsidR="00C73C23" w:rsidRDefault="00C73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F0B2F" w14:textId="3F8E0F08" w:rsidR="00C73C23" w:rsidRDefault="00C73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BCD2A" w14:textId="3A90AED6" w:rsidR="00C73C23" w:rsidRDefault="00C73C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87644" w14:textId="77777777" w:rsidR="00C73C23" w:rsidRDefault="008A6D78">
    <w:pPr>
      <w:pStyle w:val="Header"/>
    </w:pPr>
    <w:r>
      <w:rPr>
        <w:noProof/>
      </w:rPr>
      <w:pict w14:anchorId="5DAB8F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margin-left:0;margin-top:0;width:399.6pt;height:239.75pt;rotation:315;z-index:-251643904;mso-position-horizontal:center;mso-position-horizontal-relative:margin;mso-position-vertical:center;mso-position-vertical-relative:margin" o:allowincell="f" fillcolor="#c00000"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D135B" w14:textId="77777777" w:rsidR="00C73C23" w:rsidRDefault="008A6D78">
    <w:pPr>
      <w:pStyle w:val="Header"/>
    </w:pPr>
    <w:r>
      <w:rPr>
        <w:noProof/>
      </w:rPr>
      <w:pict w14:anchorId="19A38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margin-left:0;margin-top:0;width:399.6pt;height:239.75pt;rotation:315;z-index:-251642880;mso-position-horizontal:center;mso-position-horizontal-relative:margin;mso-position-vertical:center;mso-position-vertical-relative:margin" o:allowincell="f" fillcolor="#c00000"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757C3" w14:textId="77777777" w:rsidR="00C73C23" w:rsidRDefault="008A6D78">
    <w:pPr>
      <w:pStyle w:val="Header"/>
    </w:pPr>
    <w:r>
      <w:rPr>
        <w:noProof/>
      </w:rPr>
      <w:pict w14:anchorId="3128DF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399.6pt;height:239.75pt;rotation:315;z-index:-251644928;mso-position-horizontal:center;mso-position-horizontal-relative:margin;mso-position-vertical:center;mso-position-vertical-relative:margin" o:allowincell="f" fillcolor="#c00000"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75D1" w14:textId="7C162629" w:rsidR="00C73C23" w:rsidRDefault="00C73C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75D2" w14:textId="78C2F425" w:rsidR="00C73C23" w:rsidRDefault="00C73C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75D7" w14:textId="47E37541" w:rsidR="00C73C23" w:rsidRDefault="00C73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B700BC4"/>
    <w:lvl w:ilvl="0">
      <w:start w:val="1"/>
      <w:numFmt w:val="upperLetter"/>
      <w:lvlText w:val="%1."/>
      <w:lvlJc w:val="left"/>
      <w:pPr>
        <w:tabs>
          <w:tab w:val="num" w:pos="992"/>
        </w:tabs>
        <w:ind w:left="992" w:hanging="992"/>
      </w:pPr>
      <w:rPr>
        <w:rFonts w:ascii="Arial" w:hAnsi="Arial" w:hint="default"/>
        <w:b/>
      </w:rPr>
    </w:lvl>
    <w:lvl w:ilvl="1">
      <w:start w:val="1"/>
      <w:numFmt w:val="decimal"/>
      <w:lvlText w:val="%2."/>
      <w:lvlJc w:val="left"/>
      <w:pPr>
        <w:tabs>
          <w:tab w:val="num" w:pos="992"/>
        </w:tabs>
        <w:ind w:left="992" w:hanging="992"/>
      </w:pPr>
      <w:rPr>
        <w:rFonts w:ascii="Arial" w:hAnsi="Arial" w:hint="default"/>
        <w:b/>
      </w:rPr>
    </w:lvl>
    <w:lvl w:ilvl="2">
      <w:start w:val="1"/>
      <w:numFmt w:val="decimal"/>
      <w:lvlText w:val="%2.%3"/>
      <w:lvlJc w:val="left"/>
      <w:pPr>
        <w:tabs>
          <w:tab w:val="num" w:pos="992"/>
        </w:tabs>
        <w:ind w:left="992" w:hanging="992"/>
      </w:pPr>
      <w:rPr>
        <w:rFonts w:ascii="Calibri" w:hAnsi="Calibri" w:hint="default"/>
        <w:b w:val="0"/>
        <w:sz w:val="22"/>
      </w:rPr>
    </w:lvl>
    <w:lvl w:ilvl="3">
      <w:start w:val="1"/>
      <w:numFmt w:val="decimal"/>
      <w:lvlText w:val="%2.%3.%4"/>
      <w:lvlJc w:val="left"/>
      <w:pPr>
        <w:tabs>
          <w:tab w:val="num" w:pos="1418"/>
        </w:tabs>
        <w:ind w:left="1418" w:hanging="992"/>
      </w:pPr>
      <w:rPr>
        <w:rFonts w:ascii="Arial" w:hAnsi="Arial" w:hint="default"/>
        <w:b w:val="0"/>
      </w:rPr>
    </w:lvl>
    <w:lvl w:ilvl="4">
      <w:start w:val="1"/>
      <w:numFmt w:val="lowerLetter"/>
      <w:lvlText w:val="(%5)"/>
      <w:lvlJc w:val="left"/>
      <w:pPr>
        <w:tabs>
          <w:tab w:val="num" w:pos="1701"/>
        </w:tabs>
        <w:ind w:left="1701" w:hanging="709"/>
      </w:pPr>
      <w:rPr>
        <w:rFonts w:ascii="Calibri" w:hAnsi="Calibri" w:hint="default"/>
        <w:b w:val="0"/>
        <w:sz w:val="20"/>
      </w:rPr>
    </w:lvl>
    <w:lvl w:ilvl="5">
      <w:start w:val="1"/>
      <w:numFmt w:val="lowerRoman"/>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6"/>
    <w:multiLevelType w:val="singleLevel"/>
    <w:tmpl w:val="00000000"/>
    <w:lvl w:ilvl="0">
      <w:start w:val="1"/>
      <w:numFmt w:val="lowerLetter"/>
      <w:pStyle w:val="Level0Legal"/>
      <w:lvlText w:val="(%1)"/>
      <w:lvlJc w:val="left"/>
      <w:pPr>
        <w:tabs>
          <w:tab w:val="num" w:pos="2254"/>
        </w:tabs>
        <w:ind w:left="2254" w:hanging="1120"/>
      </w:pPr>
      <w:rPr>
        <w:rFonts w:hint="default"/>
      </w:rPr>
    </w:lvl>
  </w:abstractNum>
  <w:abstractNum w:abstractNumId="2" w15:restartNumberingAfterBreak="0">
    <w:nsid w:val="02B807CD"/>
    <w:multiLevelType w:val="multilevel"/>
    <w:tmpl w:val="67360F68"/>
    <w:lvl w:ilvl="0">
      <w:start w:val="1"/>
      <w:numFmt w:val="decimal"/>
      <w:lvlRestart w:val="0"/>
      <w:pStyle w:val="Heading1"/>
      <w:lvlText w:val="%1"/>
      <w:lvlJc w:val="left"/>
      <w:pPr>
        <w:tabs>
          <w:tab w:val="num" w:pos="924"/>
        </w:tabs>
        <w:ind w:left="924" w:hanging="924"/>
      </w:pPr>
      <w:rPr>
        <w:rFonts w:hint="default"/>
      </w:rPr>
    </w:lvl>
    <w:lvl w:ilvl="1">
      <w:start w:val="1"/>
      <w:numFmt w:val="decimal"/>
      <w:pStyle w:val="PFNumLevel2"/>
      <w:lvlText w:val="%1.%2"/>
      <w:lvlJc w:val="left"/>
      <w:pPr>
        <w:tabs>
          <w:tab w:val="num" w:pos="1029"/>
        </w:tabs>
        <w:ind w:left="1029" w:hanging="924"/>
      </w:pPr>
      <w:rPr>
        <w:rFonts w:hint="default"/>
      </w:rPr>
    </w:lvl>
    <w:lvl w:ilvl="2">
      <w:start w:val="1"/>
      <w:numFmt w:val="decimal"/>
      <w:pStyle w:val="PFNumLevel3"/>
      <w:lvlText w:val="%1.%2.%3"/>
      <w:lvlJc w:val="left"/>
      <w:pPr>
        <w:tabs>
          <w:tab w:val="num" w:pos="2768"/>
        </w:tabs>
        <w:ind w:left="2768" w:hanging="924"/>
      </w:pPr>
      <w:rPr>
        <w:rFonts w:hint="default"/>
      </w:rPr>
    </w:lvl>
    <w:lvl w:ilvl="3">
      <w:start w:val="1"/>
      <w:numFmt w:val="lowerLetter"/>
      <w:pStyle w:val="PFNumLevel4"/>
      <w:lvlText w:val="(%4)"/>
      <w:lvlJc w:val="left"/>
      <w:pPr>
        <w:tabs>
          <w:tab w:val="num" w:pos="2772"/>
        </w:tabs>
        <w:ind w:left="2772" w:hanging="924"/>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E002126"/>
    <w:multiLevelType w:val="multilevel"/>
    <w:tmpl w:val="EF5892DA"/>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31E7A67"/>
    <w:multiLevelType w:val="singleLevel"/>
    <w:tmpl w:val="5DFAAA46"/>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5" w15:restartNumberingAfterBreak="0">
    <w:nsid w:val="2401625B"/>
    <w:multiLevelType w:val="hybridMultilevel"/>
    <w:tmpl w:val="25E8879A"/>
    <w:lvl w:ilvl="0" w:tplc="D500EA4C">
      <w:start w:val="4"/>
      <w:numFmt w:val="bullet"/>
      <w:lvlText w:val="•"/>
      <w:lvlJc w:val="left"/>
      <w:pPr>
        <w:ind w:left="2792" w:hanging="1352"/>
      </w:pPr>
      <w:rPr>
        <w:rFonts w:asciiTheme="minorHAnsi" w:eastAsia="Times New Roman" w:hAnsiTheme="minorHAnsi" w:cstheme="minorHAnsi" w:hint="default"/>
      </w:rPr>
    </w:lvl>
    <w:lvl w:ilvl="1" w:tplc="0C090003" w:tentative="1">
      <w:start w:val="1"/>
      <w:numFmt w:val="bullet"/>
      <w:lvlText w:val="o"/>
      <w:lvlJc w:val="left"/>
      <w:pPr>
        <w:ind w:left="1888" w:hanging="360"/>
      </w:pPr>
      <w:rPr>
        <w:rFonts w:ascii="Courier New" w:hAnsi="Courier New" w:cs="Courier New" w:hint="default"/>
      </w:rPr>
    </w:lvl>
    <w:lvl w:ilvl="2" w:tplc="0C090005" w:tentative="1">
      <w:start w:val="1"/>
      <w:numFmt w:val="bullet"/>
      <w:lvlText w:val=""/>
      <w:lvlJc w:val="left"/>
      <w:pPr>
        <w:ind w:left="2608" w:hanging="360"/>
      </w:pPr>
      <w:rPr>
        <w:rFonts w:ascii="Wingdings" w:hAnsi="Wingdings" w:hint="default"/>
      </w:rPr>
    </w:lvl>
    <w:lvl w:ilvl="3" w:tplc="0C090001" w:tentative="1">
      <w:start w:val="1"/>
      <w:numFmt w:val="bullet"/>
      <w:lvlText w:val=""/>
      <w:lvlJc w:val="left"/>
      <w:pPr>
        <w:ind w:left="3328" w:hanging="360"/>
      </w:pPr>
      <w:rPr>
        <w:rFonts w:ascii="Symbol" w:hAnsi="Symbol" w:hint="default"/>
      </w:rPr>
    </w:lvl>
    <w:lvl w:ilvl="4" w:tplc="0C090003" w:tentative="1">
      <w:start w:val="1"/>
      <w:numFmt w:val="bullet"/>
      <w:lvlText w:val="o"/>
      <w:lvlJc w:val="left"/>
      <w:pPr>
        <w:ind w:left="4048" w:hanging="360"/>
      </w:pPr>
      <w:rPr>
        <w:rFonts w:ascii="Courier New" w:hAnsi="Courier New" w:cs="Courier New" w:hint="default"/>
      </w:rPr>
    </w:lvl>
    <w:lvl w:ilvl="5" w:tplc="0C090005" w:tentative="1">
      <w:start w:val="1"/>
      <w:numFmt w:val="bullet"/>
      <w:lvlText w:val=""/>
      <w:lvlJc w:val="left"/>
      <w:pPr>
        <w:ind w:left="4768" w:hanging="360"/>
      </w:pPr>
      <w:rPr>
        <w:rFonts w:ascii="Wingdings" w:hAnsi="Wingdings" w:hint="default"/>
      </w:rPr>
    </w:lvl>
    <w:lvl w:ilvl="6" w:tplc="0C090001" w:tentative="1">
      <w:start w:val="1"/>
      <w:numFmt w:val="bullet"/>
      <w:lvlText w:val=""/>
      <w:lvlJc w:val="left"/>
      <w:pPr>
        <w:ind w:left="5488" w:hanging="360"/>
      </w:pPr>
      <w:rPr>
        <w:rFonts w:ascii="Symbol" w:hAnsi="Symbol" w:hint="default"/>
      </w:rPr>
    </w:lvl>
    <w:lvl w:ilvl="7" w:tplc="0C090003" w:tentative="1">
      <w:start w:val="1"/>
      <w:numFmt w:val="bullet"/>
      <w:lvlText w:val="o"/>
      <w:lvlJc w:val="left"/>
      <w:pPr>
        <w:ind w:left="6208" w:hanging="360"/>
      </w:pPr>
      <w:rPr>
        <w:rFonts w:ascii="Courier New" w:hAnsi="Courier New" w:cs="Courier New" w:hint="default"/>
      </w:rPr>
    </w:lvl>
    <w:lvl w:ilvl="8" w:tplc="0C090005" w:tentative="1">
      <w:start w:val="1"/>
      <w:numFmt w:val="bullet"/>
      <w:lvlText w:val=""/>
      <w:lvlJc w:val="left"/>
      <w:pPr>
        <w:ind w:left="6928" w:hanging="360"/>
      </w:pPr>
      <w:rPr>
        <w:rFonts w:ascii="Wingdings" w:hAnsi="Wingdings" w:hint="default"/>
      </w:rPr>
    </w:lvl>
  </w:abstractNum>
  <w:abstractNum w:abstractNumId="6" w15:restartNumberingAfterBreak="0">
    <w:nsid w:val="250D2C07"/>
    <w:multiLevelType w:val="hybridMultilevel"/>
    <w:tmpl w:val="85B25E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5C6FD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9D7E70"/>
    <w:multiLevelType w:val="hybridMultilevel"/>
    <w:tmpl w:val="B3CE8CC0"/>
    <w:lvl w:ilvl="0" w:tplc="2796F446">
      <w:start w:val="1"/>
      <w:numFmt w:val="bullet"/>
      <w:pStyle w:val="SchBdyTxtListBllet"/>
      <w:lvlText w:val=""/>
      <w:lvlJc w:val="left"/>
      <w:pPr>
        <w:ind w:left="1317" w:hanging="360"/>
      </w:pPr>
      <w:rPr>
        <w:rFonts w:ascii="Symbol" w:hAnsi="Symbol" w:hint="default"/>
      </w:rPr>
    </w:lvl>
    <w:lvl w:ilvl="1" w:tplc="0C090003" w:tentative="1">
      <w:start w:val="1"/>
      <w:numFmt w:val="bullet"/>
      <w:lvlText w:val="o"/>
      <w:lvlJc w:val="left"/>
      <w:pPr>
        <w:ind w:left="2037" w:hanging="360"/>
      </w:pPr>
      <w:rPr>
        <w:rFonts w:ascii="Courier New" w:hAnsi="Courier New" w:cs="Courier New" w:hint="default"/>
      </w:rPr>
    </w:lvl>
    <w:lvl w:ilvl="2" w:tplc="0C090005" w:tentative="1">
      <w:start w:val="1"/>
      <w:numFmt w:val="bullet"/>
      <w:lvlText w:val=""/>
      <w:lvlJc w:val="left"/>
      <w:pPr>
        <w:ind w:left="2757" w:hanging="360"/>
      </w:pPr>
      <w:rPr>
        <w:rFonts w:ascii="Wingdings" w:hAnsi="Wingdings" w:hint="default"/>
      </w:rPr>
    </w:lvl>
    <w:lvl w:ilvl="3" w:tplc="0C090001" w:tentative="1">
      <w:start w:val="1"/>
      <w:numFmt w:val="bullet"/>
      <w:lvlText w:val=""/>
      <w:lvlJc w:val="left"/>
      <w:pPr>
        <w:ind w:left="3477" w:hanging="360"/>
      </w:pPr>
      <w:rPr>
        <w:rFonts w:ascii="Symbol" w:hAnsi="Symbol" w:hint="default"/>
      </w:rPr>
    </w:lvl>
    <w:lvl w:ilvl="4" w:tplc="0C090003" w:tentative="1">
      <w:start w:val="1"/>
      <w:numFmt w:val="bullet"/>
      <w:lvlText w:val="o"/>
      <w:lvlJc w:val="left"/>
      <w:pPr>
        <w:ind w:left="4197" w:hanging="360"/>
      </w:pPr>
      <w:rPr>
        <w:rFonts w:ascii="Courier New" w:hAnsi="Courier New" w:cs="Courier New" w:hint="default"/>
      </w:rPr>
    </w:lvl>
    <w:lvl w:ilvl="5" w:tplc="0C090005" w:tentative="1">
      <w:start w:val="1"/>
      <w:numFmt w:val="bullet"/>
      <w:lvlText w:val=""/>
      <w:lvlJc w:val="left"/>
      <w:pPr>
        <w:ind w:left="4917" w:hanging="360"/>
      </w:pPr>
      <w:rPr>
        <w:rFonts w:ascii="Wingdings" w:hAnsi="Wingdings" w:hint="default"/>
      </w:rPr>
    </w:lvl>
    <w:lvl w:ilvl="6" w:tplc="0C090001" w:tentative="1">
      <w:start w:val="1"/>
      <w:numFmt w:val="bullet"/>
      <w:lvlText w:val=""/>
      <w:lvlJc w:val="left"/>
      <w:pPr>
        <w:ind w:left="5637" w:hanging="360"/>
      </w:pPr>
      <w:rPr>
        <w:rFonts w:ascii="Symbol" w:hAnsi="Symbol" w:hint="default"/>
      </w:rPr>
    </w:lvl>
    <w:lvl w:ilvl="7" w:tplc="0C090003" w:tentative="1">
      <w:start w:val="1"/>
      <w:numFmt w:val="bullet"/>
      <w:lvlText w:val="o"/>
      <w:lvlJc w:val="left"/>
      <w:pPr>
        <w:ind w:left="6357" w:hanging="360"/>
      </w:pPr>
      <w:rPr>
        <w:rFonts w:ascii="Courier New" w:hAnsi="Courier New" w:cs="Courier New" w:hint="default"/>
      </w:rPr>
    </w:lvl>
    <w:lvl w:ilvl="8" w:tplc="0C090005" w:tentative="1">
      <w:start w:val="1"/>
      <w:numFmt w:val="bullet"/>
      <w:lvlText w:val=""/>
      <w:lvlJc w:val="left"/>
      <w:pPr>
        <w:ind w:left="7077" w:hanging="360"/>
      </w:pPr>
      <w:rPr>
        <w:rFonts w:ascii="Wingdings" w:hAnsi="Wingdings" w:hint="default"/>
      </w:rPr>
    </w:lvl>
  </w:abstractNum>
  <w:abstractNum w:abstractNumId="10" w15:restartNumberingAfterBreak="0">
    <w:nsid w:val="41C27492"/>
    <w:multiLevelType w:val="hybridMultilevel"/>
    <w:tmpl w:val="B96CD3B4"/>
    <w:lvl w:ilvl="0" w:tplc="D500EA4C">
      <w:start w:val="4"/>
      <w:numFmt w:val="bullet"/>
      <w:lvlText w:val="•"/>
      <w:lvlJc w:val="left"/>
      <w:pPr>
        <w:ind w:left="3336" w:hanging="1352"/>
      </w:pPr>
      <w:rPr>
        <w:rFonts w:asciiTheme="minorHAnsi" w:eastAsia="Times New Roman" w:hAnsiTheme="minorHAnsi" w:cstheme="minorHAnsi"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1" w15:restartNumberingAfterBreak="0">
    <w:nsid w:val="42811B65"/>
    <w:multiLevelType w:val="hybridMultilevel"/>
    <w:tmpl w:val="34248EF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382F97"/>
    <w:multiLevelType w:val="hybridMultilevel"/>
    <w:tmpl w:val="F36E62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4DE48468">
      <w:start w:val="1"/>
      <w:numFmt w:val="lowerRoman"/>
      <w:pStyle w:val="SchBdyTxtList3"/>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662149"/>
    <w:multiLevelType w:val="multilevel"/>
    <w:tmpl w:val="DBAC04D6"/>
    <w:name w:val="LD_Standard"/>
    <w:lvl w:ilvl="0">
      <w:start w:val="1"/>
      <w:numFmt w:val="none"/>
      <w:pStyle w:val="LDStandard3"/>
      <w:suff w:val="nothing"/>
      <w:lvlText w:val="%1"/>
      <w:lvlJc w:val="left"/>
      <w:pPr>
        <w:ind w:left="0" w:firstLine="0"/>
      </w:pPr>
      <w:rPr>
        <w:rFonts w:cs="Times New Roman" w:hint="default"/>
      </w:rPr>
    </w:lvl>
    <w:lvl w:ilvl="1">
      <w:start w:val="1"/>
      <w:numFmt w:val="decimal"/>
      <w:pStyle w:val="LDStandard2"/>
      <w:lvlText w:val="%2%1."/>
      <w:lvlJc w:val="left"/>
      <w:pPr>
        <w:tabs>
          <w:tab w:val="num" w:pos="709"/>
        </w:tabs>
        <w:ind w:left="709" w:hanging="709"/>
      </w:pPr>
      <w:rPr>
        <w:rFonts w:cs="Times New Roman" w:hint="default"/>
      </w:rPr>
    </w:lvl>
    <w:lvl w:ilvl="2">
      <w:start w:val="1"/>
      <w:numFmt w:val="decimal"/>
      <w:pStyle w:val="LDStandard3"/>
      <w:lvlText w:val="%2.%3"/>
      <w:lvlJc w:val="left"/>
      <w:pPr>
        <w:tabs>
          <w:tab w:val="num" w:pos="851"/>
        </w:tabs>
        <w:ind w:left="851" w:hanging="709"/>
      </w:pPr>
      <w:rPr>
        <w:rFonts w:ascii="Arial" w:hAnsi="Arial" w:cs="Arial" w:hint="default"/>
        <w:b w:val="0"/>
        <w:bCs w:val="0"/>
        <w:i w:val="0"/>
        <w:iCs w:val="0"/>
      </w:rPr>
    </w:lvl>
    <w:lvl w:ilvl="3">
      <w:start w:val="1"/>
      <w:numFmt w:val="lowerLetter"/>
      <w:pStyle w:val="LDStandard4"/>
      <w:lvlText w:val="(%4)"/>
      <w:lvlJc w:val="left"/>
      <w:pPr>
        <w:tabs>
          <w:tab w:val="num" w:pos="1417"/>
        </w:tabs>
        <w:ind w:left="1417" w:hanging="708"/>
      </w:pPr>
      <w:rPr>
        <w:rFonts w:ascii="Arial" w:eastAsiaTheme="minorEastAsia" w:hAnsi="Arial" w:cs="Arial" w:hint="default"/>
        <w:color w:val="auto"/>
        <w:sz w:val="20"/>
        <w:szCs w:val="20"/>
      </w:rPr>
    </w:lvl>
    <w:lvl w:ilvl="4">
      <w:start w:val="1"/>
      <w:numFmt w:val="lowerRoman"/>
      <w:pStyle w:val="LDStandard5"/>
      <w:lvlText w:val="(%5)"/>
      <w:lvlJc w:val="left"/>
      <w:pPr>
        <w:tabs>
          <w:tab w:val="num" w:pos="2126"/>
        </w:tabs>
        <w:ind w:left="2126" w:hanging="709"/>
      </w:pPr>
      <w:rPr>
        <w:rFonts w:cs="Times New Roman" w:hint="default"/>
        <w:color w:val="000000" w:themeColor="text1"/>
      </w:rPr>
    </w:lvl>
    <w:lvl w:ilvl="5">
      <w:start w:val="1"/>
      <w:numFmt w:val="upperLetter"/>
      <w:pStyle w:val="LDStandard6"/>
      <w:lvlText w:val="(%6)"/>
      <w:lvlJc w:val="left"/>
      <w:pPr>
        <w:tabs>
          <w:tab w:val="num" w:pos="2835"/>
        </w:tabs>
        <w:ind w:left="2835" w:hanging="709"/>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14" w15:restartNumberingAfterBreak="0">
    <w:nsid w:val="47886FE1"/>
    <w:multiLevelType w:val="hybridMultilevel"/>
    <w:tmpl w:val="A89E6A00"/>
    <w:lvl w:ilvl="0" w:tplc="2B3E3BBA">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4DBC76DC"/>
    <w:multiLevelType w:val="multilevel"/>
    <w:tmpl w:val="7C2E6976"/>
    <w:lvl w:ilvl="0">
      <w:start w:val="1"/>
      <w:numFmt w:val="decimal"/>
      <w:pStyle w:val="Level1Legal"/>
      <w:lvlText w:val="%1."/>
      <w:lvlJc w:val="left"/>
      <w:pPr>
        <w:tabs>
          <w:tab w:val="num" w:pos="992"/>
        </w:tabs>
        <w:ind w:left="992" w:hanging="992"/>
      </w:pPr>
      <w:rPr>
        <w:rFonts w:ascii="Arial" w:hAnsi="Arial" w:hint="default"/>
        <w:b/>
      </w:rPr>
    </w:lvl>
    <w:lvl w:ilvl="1">
      <w:start w:val="1"/>
      <w:numFmt w:val="decimal"/>
      <w:lvlText w:val="%1.%2"/>
      <w:lvlJc w:val="left"/>
      <w:pPr>
        <w:tabs>
          <w:tab w:val="num" w:pos="992"/>
        </w:tabs>
        <w:ind w:left="992" w:hanging="992"/>
      </w:pPr>
      <w:rPr>
        <w:rFonts w:ascii="Arial" w:hAnsi="Arial" w:hint="default"/>
        <w:b/>
      </w:rPr>
    </w:lvl>
    <w:lvl w:ilvl="2">
      <w:start w:val="1"/>
      <w:numFmt w:val="decimal"/>
      <w:lvlText w:val="%1.%2.%3"/>
      <w:lvlJc w:val="left"/>
      <w:pPr>
        <w:tabs>
          <w:tab w:val="num" w:pos="992"/>
        </w:tabs>
        <w:ind w:left="992" w:hanging="992"/>
      </w:pPr>
      <w:rPr>
        <w:rFonts w:ascii="Arial" w:hAnsi="Arial" w:hint="default"/>
        <w:b w:val="0"/>
        <w:sz w:val="24"/>
      </w:rPr>
    </w:lvl>
    <w:lvl w:ilvl="3">
      <w:start w:val="1"/>
      <w:numFmt w:val="lowerLetter"/>
      <w:lvlText w:val="(%4)"/>
      <w:lvlJc w:val="left"/>
      <w:pPr>
        <w:tabs>
          <w:tab w:val="num" w:pos="1589"/>
        </w:tabs>
        <w:ind w:left="1589" w:hanging="709"/>
      </w:pPr>
      <w:rPr>
        <w:rFonts w:ascii="Arial" w:hAnsi="Arial" w:cs="Arial" w:hint="default"/>
        <w:b w:val="0"/>
      </w:rPr>
    </w:lvl>
    <w:lvl w:ilvl="4">
      <w:start w:val="1"/>
      <w:numFmt w:val="lowerRoman"/>
      <w:lvlText w:val="(%5)"/>
      <w:lvlJc w:val="left"/>
      <w:pPr>
        <w:tabs>
          <w:tab w:val="num" w:pos="2409"/>
        </w:tabs>
        <w:ind w:left="2409" w:hanging="708"/>
      </w:pPr>
      <w:rPr>
        <w:rFonts w:ascii="Arial" w:hAnsi="Arial" w:hint="default"/>
        <w:b w:val="0"/>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40C1958"/>
    <w:multiLevelType w:val="hybridMultilevel"/>
    <w:tmpl w:val="04F2162E"/>
    <w:lvl w:ilvl="0" w:tplc="5F1AE6A2">
      <w:start w:val="1"/>
      <w:numFmt w:val="decimal"/>
      <w:pStyle w:val="SchBdyTxtList1"/>
      <w:lvlText w:val="%1."/>
      <w:lvlJc w:val="left"/>
      <w:pPr>
        <w:ind w:left="720" w:hanging="360"/>
      </w:pPr>
    </w:lvl>
    <w:lvl w:ilvl="1" w:tplc="54AEFE00">
      <w:numFmt w:val="bullet"/>
      <w:lvlText w:val=""/>
      <w:lvlJc w:val="left"/>
      <w:pPr>
        <w:ind w:left="1800" w:hanging="720"/>
      </w:pPr>
      <w:rPr>
        <w:rFonts w:ascii="Symbol" w:eastAsia="Times New Roman" w:hAnsi="Symbol" w:cs="Times New Roman" w:hint="default"/>
        <w:color w:val="C00000"/>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C814A3"/>
    <w:multiLevelType w:val="hybridMultilevel"/>
    <w:tmpl w:val="69066C56"/>
    <w:lvl w:ilvl="0" w:tplc="54B04F74">
      <w:start w:val="1"/>
      <w:numFmt w:val="bullet"/>
      <w:pStyle w:val="ShdBdyTxtListBllt2"/>
      <w:lvlText w:val="o"/>
      <w:lvlJc w:val="left"/>
      <w:pPr>
        <w:ind w:left="763" w:hanging="360"/>
      </w:pPr>
      <w:rPr>
        <w:rFonts w:ascii="Courier New" w:hAnsi="Courier New" w:cs="Courier New" w:hint="default"/>
      </w:rPr>
    </w:lvl>
    <w:lvl w:ilvl="1" w:tplc="B9405162">
      <w:start w:val="1"/>
      <w:numFmt w:val="bullet"/>
      <w:pStyle w:val="SchBdyTxtListBlt3"/>
      <w:lvlText w:val=""/>
      <w:lvlJc w:val="left"/>
      <w:pPr>
        <w:ind w:left="1483" w:hanging="360"/>
      </w:pPr>
      <w:rPr>
        <w:rFonts w:ascii="Wingdings" w:hAnsi="Wingdings"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8" w15:restartNumberingAfterBreak="0">
    <w:nsid w:val="578C6650"/>
    <w:multiLevelType w:val="singleLevel"/>
    <w:tmpl w:val="84E0F526"/>
    <w:lvl w:ilvl="0">
      <w:start w:val="1"/>
      <w:numFmt w:val="bullet"/>
      <w:pStyle w:val="PFDashLevel3"/>
      <w:lvlText w:val=""/>
      <w:lvlJc w:val="left"/>
      <w:pPr>
        <w:tabs>
          <w:tab w:val="num" w:pos="3697"/>
        </w:tabs>
        <w:ind w:left="3697" w:hanging="924"/>
      </w:pPr>
      <w:rPr>
        <w:rFonts w:ascii="Symbol" w:hAnsi="Symbol" w:hint="default"/>
        <w:color w:val="auto"/>
        <w:sz w:val="16"/>
      </w:rPr>
    </w:lvl>
  </w:abstractNum>
  <w:abstractNum w:abstractNumId="19" w15:restartNumberingAfterBreak="0">
    <w:nsid w:val="658F5C6A"/>
    <w:multiLevelType w:val="hybridMultilevel"/>
    <w:tmpl w:val="42F64368"/>
    <w:lvl w:ilvl="0" w:tplc="D500EA4C">
      <w:start w:val="4"/>
      <w:numFmt w:val="bullet"/>
      <w:lvlText w:val="•"/>
      <w:lvlJc w:val="left"/>
      <w:pPr>
        <w:ind w:left="2792" w:hanging="1352"/>
      </w:pPr>
      <w:rPr>
        <w:rFonts w:asciiTheme="minorHAnsi" w:eastAsia="Times New Roman" w:hAnsiTheme="minorHAnsi" w:cstheme="minorHAnsi" w:hint="default"/>
      </w:rPr>
    </w:lvl>
    <w:lvl w:ilvl="1" w:tplc="0C090003" w:tentative="1">
      <w:start w:val="1"/>
      <w:numFmt w:val="bullet"/>
      <w:lvlText w:val="o"/>
      <w:lvlJc w:val="left"/>
      <w:pPr>
        <w:ind w:left="1888" w:hanging="360"/>
      </w:pPr>
      <w:rPr>
        <w:rFonts w:ascii="Courier New" w:hAnsi="Courier New" w:cs="Courier New" w:hint="default"/>
      </w:rPr>
    </w:lvl>
    <w:lvl w:ilvl="2" w:tplc="0C090005" w:tentative="1">
      <w:start w:val="1"/>
      <w:numFmt w:val="bullet"/>
      <w:lvlText w:val=""/>
      <w:lvlJc w:val="left"/>
      <w:pPr>
        <w:ind w:left="2608" w:hanging="360"/>
      </w:pPr>
      <w:rPr>
        <w:rFonts w:ascii="Wingdings" w:hAnsi="Wingdings" w:hint="default"/>
      </w:rPr>
    </w:lvl>
    <w:lvl w:ilvl="3" w:tplc="0C090001" w:tentative="1">
      <w:start w:val="1"/>
      <w:numFmt w:val="bullet"/>
      <w:lvlText w:val=""/>
      <w:lvlJc w:val="left"/>
      <w:pPr>
        <w:ind w:left="3328" w:hanging="360"/>
      </w:pPr>
      <w:rPr>
        <w:rFonts w:ascii="Symbol" w:hAnsi="Symbol" w:hint="default"/>
      </w:rPr>
    </w:lvl>
    <w:lvl w:ilvl="4" w:tplc="0C090003" w:tentative="1">
      <w:start w:val="1"/>
      <w:numFmt w:val="bullet"/>
      <w:lvlText w:val="o"/>
      <w:lvlJc w:val="left"/>
      <w:pPr>
        <w:ind w:left="4048" w:hanging="360"/>
      </w:pPr>
      <w:rPr>
        <w:rFonts w:ascii="Courier New" w:hAnsi="Courier New" w:cs="Courier New" w:hint="default"/>
      </w:rPr>
    </w:lvl>
    <w:lvl w:ilvl="5" w:tplc="0C090005" w:tentative="1">
      <w:start w:val="1"/>
      <w:numFmt w:val="bullet"/>
      <w:lvlText w:val=""/>
      <w:lvlJc w:val="left"/>
      <w:pPr>
        <w:ind w:left="4768" w:hanging="360"/>
      </w:pPr>
      <w:rPr>
        <w:rFonts w:ascii="Wingdings" w:hAnsi="Wingdings" w:hint="default"/>
      </w:rPr>
    </w:lvl>
    <w:lvl w:ilvl="6" w:tplc="0C090001" w:tentative="1">
      <w:start w:val="1"/>
      <w:numFmt w:val="bullet"/>
      <w:lvlText w:val=""/>
      <w:lvlJc w:val="left"/>
      <w:pPr>
        <w:ind w:left="5488" w:hanging="360"/>
      </w:pPr>
      <w:rPr>
        <w:rFonts w:ascii="Symbol" w:hAnsi="Symbol" w:hint="default"/>
      </w:rPr>
    </w:lvl>
    <w:lvl w:ilvl="7" w:tplc="0C090003" w:tentative="1">
      <w:start w:val="1"/>
      <w:numFmt w:val="bullet"/>
      <w:lvlText w:val="o"/>
      <w:lvlJc w:val="left"/>
      <w:pPr>
        <w:ind w:left="6208" w:hanging="360"/>
      </w:pPr>
      <w:rPr>
        <w:rFonts w:ascii="Courier New" w:hAnsi="Courier New" w:cs="Courier New" w:hint="default"/>
      </w:rPr>
    </w:lvl>
    <w:lvl w:ilvl="8" w:tplc="0C090005" w:tentative="1">
      <w:start w:val="1"/>
      <w:numFmt w:val="bullet"/>
      <w:lvlText w:val=""/>
      <w:lvlJc w:val="left"/>
      <w:pPr>
        <w:ind w:left="6928" w:hanging="360"/>
      </w:pPr>
      <w:rPr>
        <w:rFonts w:ascii="Wingdings" w:hAnsi="Wingdings" w:hint="default"/>
      </w:rPr>
    </w:lvl>
  </w:abstractNum>
  <w:abstractNum w:abstractNumId="20" w15:restartNumberingAfterBreak="0">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21" w15:restartNumberingAfterBreak="0">
    <w:nsid w:val="6914606F"/>
    <w:multiLevelType w:val="singleLevel"/>
    <w:tmpl w:val="2BEA16F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22" w15:restartNumberingAfterBreak="0">
    <w:nsid w:val="72A87990"/>
    <w:multiLevelType w:val="hybridMultilevel"/>
    <w:tmpl w:val="F5BE05EE"/>
    <w:lvl w:ilvl="0" w:tplc="E038609A">
      <w:start w:val="1"/>
      <w:numFmt w:val="lowerLetter"/>
      <w:pStyle w:val="SchBdyTxtList2"/>
      <w:lvlText w:val="%1."/>
      <w:lvlJc w:val="left"/>
      <w:pPr>
        <w:ind w:left="1035" w:hanging="360"/>
      </w:pPr>
    </w:lvl>
    <w:lvl w:ilvl="1" w:tplc="0C090019">
      <w:start w:val="1"/>
      <w:numFmt w:val="lowerLetter"/>
      <w:lvlText w:val="%2."/>
      <w:lvlJc w:val="left"/>
      <w:pPr>
        <w:ind w:left="1755" w:hanging="360"/>
      </w:pPr>
    </w:lvl>
    <w:lvl w:ilvl="2" w:tplc="0C09001B" w:tentative="1">
      <w:start w:val="1"/>
      <w:numFmt w:val="lowerRoman"/>
      <w:lvlText w:val="%3."/>
      <w:lvlJc w:val="right"/>
      <w:pPr>
        <w:ind w:left="2475" w:hanging="180"/>
      </w:pPr>
    </w:lvl>
    <w:lvl w:ilvl="3" w:tplc="0C09000F" w:tentative="1">
      <w:start w:val="1"/>
      <w:numFmt w:val="decimal"/>
      <w:lvlText w:val="%4."/>
      <w:lvlJc w:val="left"/>
      <w:pPr>
        <w:ind w:left="3195" w:hanging="360"/>
      </w:pPr>
    </w:lvl>
    <w:lvl w:ilvl="4" w:tplc="0C090019" w:tentative="1">
      <w:start w:val="1"/>
      <w:numFmt w:val="lowerLetter"/>
      <w:lvlText w:val="%5."/>
      <w:lvlJc w:val="left"/>
      <w:pPr>
        <w:ind w:left="3915" w:hanging="360"/>
      </w:pPr>
    </w:lvl>
    <w:lvl w:ilvl="5" w:tplc="0C09001B" w:tentative="1">
      <w:start w:val="1"/>
      <w:numFmt w:val="lowerRoman"/>
      <w:lvlText w:val="%6."/>
      <w:lvlJc w:val="right"/>
      <w:pPr>
        <w:ind w:left="4635" w:hanging="180"/>
      </w:pPr>
    </w:lvl>
    <w:lvl w:ilvl="6" w:tplc="0C09000F" w:tentative="1">
      <w:start w:val="1"/>
      <w:numFmt w:val="decimal"/>
      <w:lvlText w:val="%7."/>
      <w:lvlJc w:val="left"/>
      <w:pPr>
        <w:ind w:left="5355" w:hanging="360"/>
      </w:pPr>
    </w:lvl>
    <w:lvl w:ilvl="7" w:tplc="0C090019" w:tentative="1">
      <w:start w:val="1"/>
      <w:numFmt w:val="lowerLetter"/>
      <w:lvlText w:val="%8."/>
      <w:lvlJc w:val="left"/>
      <w:pPr>
        <w:ind w:left="6075" w:hanging="360"/>
      </w:pPr>
    </w:lvl>
    <w:lvl w:ilvl="8" w:tplc="0C09001B" w:tentative="1">
      <w:start w:val="1"/>
      <w:numFmt w:val="lowerRoman"/>
      <w:lvlText w:val="%9."/>
      <w:lvlJc w:val="right"/>
      <w:pPr>
        <w:ind w:left="6795" w:hanging="180"/>
      </w:pPr>
    </w:lvl>
  </w:abstractNum>
  <w:abstractNum w:abstractNumId="23" w15:restartNumberingAfterBreak="0">
    <w:nsid w:val="7BFA0A4C"/>
    <w:multiLevelType w:val="hybridMultilevel"/>
    <w:tmpl w:val="671C0198"/>
    <w:lvl w:ilvl="0" w:tplc="FFFFFFFF">
      <w:start w:val="1"/>
      <w:numFmt w:val="upperLetter"/>
      <w:pStyle w:val="PFBackgroundNum"/>
      <w:lvlText w:val="%1"/>
      <w:lvlJc w:val="left"/>
      <w:pPr>
        <w:tabs>
          <w:tab w:val="num" w:pos="924"/>
        </w:tabs>
        <w:ind w:left="924" w:hanging="9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ED46749"/>
    <w:multiLevelType w:val="hybridMultilevel"/>
    <w:tmpl w:val="71B4828C"/>
    <w:lvl w:ilvl="0" w:tplc="D2660F0A">
      <w:start w:val="1"/>
      <w:numFmt w:val="bullet"/>
      <w:lvlText w:val="•"/>
      <w:lvlJc w:val="left"/>
      <w:pPr>
        <w:tabs>
          <w:tab w:val="num" w:pos="720"/>
        </w:tabs>
        <w:ind w:left="720" w:hanging="360"/>
      </w:pPr>
      <w:rPr>
        <w:rFonts w:ascii="Arial" w:hAnsi="Arial" w:cs="Times New Roman" w:hint="default"/>
      </w:rPr>
    </w:lvl>
    <w:lvl w:ilvl="1" w:tplc="57BE8F56">
      <w:start w:val="1"/>
      <w:numFmt w:val="bullet"/>
      <w:lvlText w:val="•"/>
      <w:lvlJc w:val="left"/>
      <w:pPr>
        <w:tabs>
          <w:tab w:val="num" w:pos="1440"/>
        </w:tabs>
        <w:ind w:left="1440" w:hanging="360"/>
      </w:pPr>
      <w:rPr>
        <w:rFonts w:ascii="Arial" w:hAnsi="Arial" w:cs="Times New Roman" w:hint="default"/>
      </w:rPr>
    </w:lvl>
    <w:lvl w:ilvl="2" w:tplc="6BA05C16">
      <w:start w:val="1"/>
      <w:numFmt w:val="bullet"/>
      <w:lvlText w:val="•"/>
      <w:lvlJc w:val="left"/>
      <w:pPr>
        <w:tabs>
          <w:tab w:val="num" w:pos="1494"/>
        </w:tabs>
        <w:ind w:left="1494" w:hanging="360"/>
      </w:pPr>
      <w:rPr>
        <w:rFonts w:ascii="Arial" w:hAnsi="Arial" w:cs="Times New Roman" w:hint="default"/>
      </w:rPr>
    </w:lvl>
    <w:lvl w:ilvl="3" w:tplc="32C053FE">
      <w:start w:val="1"/>
      <w:numFmt w:val="bullet"/>
      <w:lvlText w:val="•"/>
      <w:lvlJc w:val="left"/>
      <w:pPr>
        <w:tabs>
          <w:tab w:val="num" w:pos="2880"/>
        </w:tabs>
        <w:ind w:left="2880" w:hanging="360"/>
      </w:pPr>
      <w:rPr>
        <w:rFonts w:ascii="Arial" w:hAnsi="Arial" w:cs="Times New Roman" w:hint="default"/>
      </w:rPr>
    </w:lvl>
    <w:lvl w:ilvl="4" w:tplc="95E26318">
      <w:start w:val="1"/>
      <w:numFmt w:val="bullet"/>
      <w:lvlText w:val="•"/>
      <w:lvlJc w:val="left"/>
      <w:pPr>
        <w:tabs>
          <w:tab w:val="num" w:pos="3600"/>
        </w:tabs>
        <w:ind w:left="3600" w:hanging="360"/>
      </w:pPr>
      <w:rPr>
        <w:rFonts w:ascii="Arial" w:hAnsi="Arial" w:cs="Times New Roman" w:hint="default"/>
      </w:rPr>
    </w:lvl>
    <w:lvl w:ilvl="5" w:tplc="15F83600">
      <w:start w:val="1"/>
      <w:numFmt w:val="bullet"/>
      <w:lvlText w:val="•"/>
      <w:lvlJc w:val="left"/>
      <w:pPr>
        <w:tabs>
          <w:tab w:val="num" w:pos="4320"/>
        </w:tabs>
        <w:ind w:left="4320" w:hanging="360"/>
      </w:pPr>
      <w:rPr>
        <w:rFonts w:ascii="Arial" w:hAnsi="Arial" w:cs="Times New Roman" w:hint="default"/>
      </w:rPr>
    </w:lvl>
    <w:lvl w:ilvl="6" w:tplc="1C24CFFE">
      <w:start w:val="1"/>
      <w:numFmt w:val="bullet"/>
      <w:lvlText w:val="•"/>
      <w:lvlJc w:val="left"/>
      <w:pPr>
        <w:tabs>
          <w:tab w:val="num" w:pos="5040"/>
        </w:tabs>
        <w:ind w:left="5040" w:hanging="360"/>
      </w:pPr>
      <w:rPr>
        <w:rFonts w:ascii="Arial" w:hAnsi="Arial" w:cs="Times New Roman" w:hint="default"/>
      </w:rPr>
    </w:lvl>
    <w:lvl w:ilvl="7" w:tplc="DA2A1DD2">
      <w:start w:val="1"/>
      <w:numFmt w:val="bullet"/>
      <w:lvlText w:val="•"/>
      <w:lvlJc w:val="left"/>
      <w:pPr>
        <w:tabs>
          <w:tab w:val="num" w:pos="5760"/>
        </w:tabs>
        <w:ind w:left="5760" w:hanging="360"/>
      </w:pPr>
      <w:rPr>
        <w:rFonts w:ascii="Arial" w:hAnsi="Arial" w:cs="Times New Roman" w:hint="default"/>
      </w:rPr>
    </w:lvl>
    <w:lvl w:ilvl="8" w:tplc="79842210">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15"/>
  </w:num>
  <w:num w:numId="3">
    <w:abstractNumId w:val="3"/>
  </w:num>
  <w:num w:numId="4">
    <w:abstractNumId w:val="2"/>
  </w:num>
  <w:num w:numId="5">
    <w:abstractNumId w:val="20"/>
  </w:num>
  <w:num w:numId="6">
    <w:abstractNumId w:val="21"/>
  </w:num>
  <w:num w:numId="7">
    <w:abstractNumId w:val="4"/>
  </w:num>
  <w:num w:numId="8">
    <w:abstractNumId w:val="18"/>
  </w:num>
  <w:num w:numId="9">
    <w:abstractNumId w:val="23"/>
  </w:num>
  <w:num w:numId="10">
    <w:abstractNumId w:val="7"/>
  </w:num>
  <w:num w:numId="11">
    <w:abstractNumId w:val="16"/>
  </w:num>
  <w:num w:numId="12">
    <w:abstractNumId w:val="22"/>
  </w:num>
  <w:num w:numId="13">
    <w:abstractNumId w:val="9"/>
  </w:num>
  <w:num w:numId="14">
    <w:abstractNumId w:val="12"/>
  </w:num>
  <w:num w:numId="15">
    <w:abstractNumId w:val="17"/>
  </w:num>
  <w:num w:numId="16">
    <w:abstractNumId w:val="0"/>
  </w:num>
  <w:num w:numId="17">
    <w:abstractNumId w:val="14"/>
  </w:num>
  <w:num w:numId="18">
    <w:abstractNumId w:val="0"/>
    <w:lvlOverride w:ilvl="0">
      <w:startOverride w:val="1"/>
    </w:lvlOverride>
    <w:lvlOverride w:ilvl="1">
      <w:startOverride w:val="5"/>
    </w:lvlOverride>
  </w:num>
  <w:num w:numId="19">
    <w:abstractNumId w:val="5"/>
  </w:num>
  <w:num w:numId="20">
    <w:abstractNumId w:val="19"/>
  </w:num>
  <w:num w:numId="21">
    <w:abstractNumId w:val="10"/>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8"/>
  </w:num>
  <w:num w:numId="27">
    <w:abstractNumId w:val="6"/>
  </w:num>
  <w:num w:numId="2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BA"/>
    <w:rsid w:val="00000A44"/>
    <w:rsid w:val="00006ED5"/>
    <w:rsid w:val="0001022F"/>
    <w:rsid w:val="00010595"/>
    <w:rsid w:val="00010EA8"/>
    <w:rsid w:val="00012C8F"/>
    <w:rsid w:val="000200EF"/>
    <w:rsid w:val="000248B3"/>
    <w:rsid w:val="00027F4A"/>
    <w:rsid w:val="00036964"/>
    <w:rsid w:val="00041994"/>
    <w:rsid w:val="0004281D"/>
    <w:rsid w:val="00042D06"/>
    <w:rsid w:val="000504AA"/>
    <w:rsid w:val="00054084"/>
    <w:rsid w:val="000579E0"/>
    <w:rsid w:val="0006616B"/>
    <w:rsid w:val="0006665B"/>
    <w:rsid w:val="00071E57"/>
    <w:rsid w:val="00075309"/>
    <w:rsid w:val="00076BE9"/>
    <w:rsid w:val="00077231"/>
    <w:rsid w:val="000819CE"/>
    <w:rsid w:val="00085F0D"/>
    <w:rsid w:val="00097F56"/>
    <w:rsid w:val="000A7EAF"/>
    <w:rsid w:val="000B0108"/>
    <w:rsid w:val="000B1C0D"/>
    <w:rsid w:val="000B2475"/>
    <w:rsid w:val="000B69DC"/>
    <w:rsid w:val="000C5EC9"/>
    <w:rsid w:val="000D2E4B"/>
    <w:rsid w:val="000D340F"/>
    <w:rsid w:val="000D4BB1"/>
    <w:rsid w:val="000D718B"/>
    <w:rsid w:val="000E6800"/>
    <w:rsid w:val="000F411E"/>
    <w:rsid w:val="00102350"/>
    <w:rsid w:val="00102FAA"/>
    <w:rsid w:val="001036F0"/>
    <w:rsid w:val="00104884"/>
    <w:rsid w:val="001106CD"/>
    <w:rsid w:val="00111303"/>
    <w:rsid w:val="00115866"/>
    <w:rsid w:val="0011755B"/>
    <w:rsid w:val="00127443"/>
    <w:rsid w:val="00130D1D"/>
    <w:rsid w:val="00141027"/>
    <w:rsid w:val="001473AA"/>
    <w:rsid w:val="001477A5"/>
    <w:rsid w:val="00151555"/>
    <w:rsid w:val="00155759"/>
    <w:rsid w:val="00156B56"/>
    <w:rsid w:val="0016044C"/>
    <w:rsid w:val="00161C3D"/>
    <w:rsid w:val="00167C4E"/>
    <w:rsid w:val="00167C64"/>
    <w:rsid w:val="00174A9D"/>
    <w:rsid w:val="001844B0"/>
    <w:rsid w:val="00191369"/>
    <w:rsid w:val="0019177B"/>
    <w:rsid w:val="001928B3"/>
    <w:rsid w:val="001945FC"/>
    <w:rsid w:val="001B2E9D"/>
    <w:rsid w:val="001B64B1"/>
    <w:rsid w:val="001C225A"/>
    <w:rsid w:val="001C615C"/>
    <w:rsid w:val="001D0764"/>
    <w:rsid w:val="001D551E"/>
    <w:rsid w:val="001E03BC"/>
    <w:rsid w:val="001E375C"/>
    <w:rsid w:val="001F2613"/>
    <w:rsid w:val="001F5E50"/>
    <w:rsid w:val="00200A9A"/>
    <w:rsid w:val="00201638"/>
    <w:rsid w:val="002078F6"/>
    <w:rsid w:val="00207DA2"/>
    <w:rsid w:val="002101F7"/>
    <w:rsid w:val="00214785"/>
    <w:rsid w:val="00215044"/>
    <w:rsid w:val="002221C1"/>
    <w:rsid w:val="0022417E"/>
    <w:rsid w:val="002261F3"/>
    <w:rsid w:val="00234F4A"/>
    <w:rsid w:val="002357A7"/>
    <w:rsid w:val="00237368"/>
    <w:rsid w:val="00240DC4"/>
    <w:rsid w:val="00244B63"/>
    <w:rsid w:val="00252E62"/>
    <w:rsid w:val="0025359B"/>
    <w:rsid w:val="002574A5"/>
    <w:rsid w:val="00267565"/>
    <w:rsid w:val="00270D97"/>
    <w:rsid w:val="002800A7"/>
    <w:rsid w:val="002870A9"/>
    <w:rsid w:val="00294607"/>
    <w:rsid w:val="00295661"/>
    <w:rsid w:val="0029785B"/>
    <w:rsid w:val="002A435D"/>
    <w:rsid w:val="002A6234"/>
    <w:rsid w:val="002C4646"/>
    <w:rsid w:val="002D2799"/>
    <w:rsid w:val="002D39F3"/>
    <w:rsid w:val="002D3C84"/>
    <w:rsid w:val="002D4A9A"/>
    <w:rsid w:val="002D59C5"/>
    <w:rsid w:val="002E3813"/>
    <w:rsid w:val="002E4F34"/>
    <w:rsid w:val="002E52CE"/>
    <w:rsid w:val="002F0E9A"/>
    <w:rsid w:val="002F106D"/>
    <w:rsid w:val="002F1A3C"/>
    <w:rsid w:val="002F6931"/>
    <w:rsid w:val="003077BA"/>
    <w:rsid w:val="003122E6"/>
    <w:rsid w:val="003129C0"/>
    <w:rsid w:val="00313DE3"/>
    <w:rsid w:val="003156B6"/>
    <w:rsid w:val="00322292"/>
    <w:rsid w:val="003310FE"/>
    <w:rsid w:val="00334107"/>
    <w:rsid w:val="003346CA"/>
    <w:rsid w:val="003400B3"/>
    <w:rsid w:val="0034260F"/>
    <w:rsid w:val="00345131"/>
    <w:rsid w:val="0035283E"/>
    <w:rsid w:val="003545CE"/>
    <w:rsid w:val="00367209"/>
    <w:rsid w:val="00374F65"/>
    <w:rsid w:val="00387E14"/>
    <w:rsid w:val="003A2FB4"/>
    <w:rsid w:val="003A4FBB"/>
    <w:rsid w:val="003A5034"/>
    <w:rsid w:val="003A7D51"/>
    <w:rsid w:val="003B1F00"/>
    <w:rsid w:val="003B68FF"/>
    <w:rsid w:val="003B7E25"/>
    <w:rsid w:val="003C5A47"/>
    <w:rsid w:val="003C5FFD"/>
    <w:rsid w:val="003C7A18"/>
    <w:rsid w:val="003D0A93"/>
    <w:rsid w:val="003D1AE4"/>
    <w:rsid w:val="003D4493"/>
    <w:rsid w:val="003E1A73"/>
    <w:rsid w:val="003E4B6A"/>
    <w:rsid w:val="003F3026"/>
    <w:rsid w:val="003F4797"/>
    <w:rsid w:val="003F67D0"/>
    <w:rsid w:val="003F68D9"/>
    <w:rsid w:val="003F7F5D"/>
    <w:rsid w:val="00400D13"/>
    <w:rsid w:val="00401B6B"/>
    <w:rsid w:val="00403243"/>
    <w:rsid w:val="00413465"/>
    <w:rsid w:val="0041398C"/>
    <w:rsid w:val="004140EE"/>
    <w:rsid w:val="00415D20"/>
    <w:rsid w:val="00425F07"/>
    <w:rsid w:val="00432EAF"/>
    <w:rsid w:val="004343DD"/>
    <w:rsid w:val="00441322"/>
    <w:rsid w:val="00444B20"/>
    <w:rsid w:val="00445E04"/>
    <w:rsid w:val="0044680D"/>
    <w:rsid w:val="00446D70"/>
    <w:rsid w:val="0045083D"/>
    <w:rsid w:val="00451948"/>
    <w:rsid w:val="00456017"/>
    <w:rsid w:val="00461270"/>
    <w:rsid w:val="00462C0F"/>
    <w:rsid w:val="00462E6F"/>
    <w:rsid w:val="00474489"/>
    <w:rsid w:val="00482783"/>
    <w:rsid w:val="00484FB1"/>
    <w:rsid w:val="0049214C"/>
    <w:rsid w:val="00492A45"/>
    <w:rsid w:val="00493926"/>
    <w:rsid w:val="004A0121"/>
    <w:rsid w:val="004A20B5"/>
    <w:rsid w:val="004A4C7E"/>
    <w:rsid w:val="004B4DDC"/>
    <w:rsid w:val="004C185C"/>
    <w:rsid w:val="004C4559"/>
    <w:rsid w:val="004C7DC9"/>
    <w:rsid w:val="004D008F"/>
    <w:rsid w:val="004D2076"/>
    <w:rsid w:val="004D7300"/>
    <w:rsid w:val="004D74BB"/>
    <w:rsid w:val="004E166D"/>
    <w:rsid w:val="004F26C4"/>
    <w:rsid w:val="004F3EEA"/>
    <w:rsid w:val="0050484A"/>
    <w:rsid w:val="0051062E"/>
    <w:rsid w:val="00511617"/>
    <w:rsid w:val="005117E4"/>
    <w:rsid w:val="00511BF3"/>
    <w:rsid w:val="005165BC"/>
    <w:rsid w:val="0051685C"/>
    <w:rsid w:val="005223D2"/>
    <w:rsid w:val="005239FF"/>
    <w:rsid w:val="0052605D"/>
    <w:rsid w:val="00532A90"/>
    <w:rsid w:val="00536849"/>
    <w:rsid w:val="00537369"/>
    <w:rsid w:val="00540285"/>
    <w:rsid w:val="00540524"/>
    <w:rsid w:val="00541AD8"/>
    <w:rsid w:val="00547B14"/>
    <w:rsid w:val="00547B77"/>
    <w:rsid w:val="00547C0F"/>
    <w:rsid w:val="005505F7"/>
    <w:rsid w:val="00553762"/>
    <w:rsid w:val="00554C07"/>
    <w:rsid w:val="00563D39"/>
    <w:rsid w:val="005736F7"/>
    <w:rsid w:val="005815BA"/>
    <w:rsid w:val="00584A4D"/>
    <w:rsid w:val="005A2E8A"/>
    <w:rsid w:val="005A4B34"/>
    <w:rsid w:val="005A6B61"/>
    <w:rsid w:val="005B0056"/>
    <w:rsid w:val="005B1BFC"/>
    <w:rsid w:val="005B240A"/>
    <w:rsid w:val="005B7127"/>
    <w:rsid w:val="005C2D44"/>
    <w:rsid w:val="005C36BB"/>
    <w:rsid w:val="005C7497"/>
    <w:rsid w:val="005D58A6"/>
    <w:rsid w:val="005E307C"/>
    <w:rsid w:val="005E3FA3"/>
    <w:rsid w:val="005F38B1"/>
    <w:rsid w:val="005F69E7"/>
    <w:rsid w:val="005F6A78"/>
    <w:rsid w:val="00600CD8"/>
    <w:rsid w:val="00601C3D"/>
    <w:rsid w:val="006111B7"/>
    <w:rsid w:val="00621D35"/>
    <w:rsid w:val="0062544A"/>
    <w:rsid w:val="00634ECE"/>
    <w:rsid w:val="00636E45"/>
    <w:rsid w:val="00645F0C"/>
    <w:rsid w:val="0065154E"/>
    <w:rsid w:val="00651D9A"/>
    <w:rsid w:val="006530D9"/>
    <w:rsid w:val="0065338D"/>
    <w:rsid w:val="0065549D"/>
    <w:rsid w:val="006559A4"/>
    <w:rsid w:val="00662635"/>
    <w:rsid w:val="006700AF"/>
    <w:rsid w:val="0067717A"/>
    <w:rsid w:val="00682BB0"/>
    <w:rsid w:val="006835E1"/>
    <w:rsid w:val="00685A47"/>
    <w:rsid w:val="00685C0E"/>
    <w:rsid w:val="006955BA"/>
    <w:rsid w:val="006A59AD"/>
    <w:rsid w:val="006B0EDF"/>
    <w:rsid w:val="006B3BC9"/>
    <w:rsid w:val="006B5BCE"/>
    <w:rsid w:val="006B76BC"/>
    <w:rsid w:val="006C20FB"/>
    <w:rsid w:val="006D2123"/>
    <w:rsid w:val="006D68F3"/>
    <w:rsid w:val="006D6A70"/>
    <w:rsid w:val="006E00BE"/>
    <w:rsid w:val="006E4E43"/>
    <w:rsid w:val="00700569"/>
    <w:rsid w:val="00700A34"/>
    <w:rsid w:val="007027D6"/>
    <w:rsid w:val="0070723A"/>
    <w:rsid w:val="0071161D"/>
    <w:rsid w:val="00714726"/>
    <w:rsid w:val="0071508C"/>
    <w:rsid w:val="00720240"/>
    <w:rsid w:val="007234BE"/>
    <w:rsid w:val="007311C3"/>
    <w:rsid w:val="0073251E"/>
    <w:rsid w:val="00732996"/>
    <w:rsid w:val="00736AF9"/>
    <w:rsid w:val="00737004"/>
    <w:rsid w:val="0073718C"/>
    <w:rsid w:val="007447AC"/>
    <w:rsid w:val="00744BCE"/>
    <w:rsid w:val="007472B7"/>
    <w:rsid w:val="00760C86"/>
    <w:rsid w:val="007646BA"/>
    <w:rsid w:val="0076654D"/>
    <w:rsid w:val="00785F8B"/>
    <w:rsid w:val="00787D0E"/>
    <w:rsid w:val="007A1A28"/>
    <w:rsid w:val="007A45D0"/>
    <w:rsid w:val="007A4757"/>
    <w:rsid w:val="007A7162"/>
    <w:rsid w:val="007B7788"/>
    <w:rsid w:val="007C6C1D"/>
    <w:rsid w:val="007D1550"/>
    <w:rsid w:val="007D2085"/>
    <w:rsid w:val="007D49AC"/>
    <w:rsid w:val="007E509F"/>
    <w:rsid w:val="007F0A65"/>
    <w:rsid w:val="007F52A4"/>
    <w:rsid w:val="007F5CD9"/>
    <w:rsid w:val="007F7237"/>
    <w:rsid w:val="00804DBC"/>
    <w:rsid w:val="0080602B"/>
    <w:rsid w:val="00820AD1"/>
    <w:rsid w:val="00821BEE"/>
    <w:rsid w:val="00826565"/>
    <w:rsid w:val="008276D5"/>
    <w:rsid w:val="00831415"/>
    <w:rsid w:val="00833815"/>
    <w:rsid w:val="00834D5C"/>
    <w:rsid w:val="00837405"/>
    <w:rsid w:val="00846EFA"/>
    <w:rsid w:val="00847110"/>
    <w:rsid w:val="0085195A"/>
    <w:rsid w:val="008544F7"/>
    <w:rsid w:val="00860FFD"/>
    <w:rsid w:val="008650C9"/>
    <w:rsid w:val="0086667A"/>
    <w:rsid w:val="0086705B"/>
    <w:rsid w:val="008835DB"/>
    <w:rsid w:val="0088379F"/>
    <w:rsid w:val="00887CB7"/>
    <w:rsid w:val="00890FFE"/>
    <w:rsid w:val="008957B7"/>
    <w:rsid w:val="00896D9E"/>
    <w:rsid w:val="008A0AA8"/>
    <w:rsid w:val="008A526E"/>
    <w:rsid w:val="008A6AEB"/>
    <w:rsid w:val="008A6D78"/>
    <w:rsid w:val="008B2F68"/>
    <w:rsid w:val="008B364D"/>
    <w:rsid w:val="008B36A5"/>
    <w:rsid w:val="008C4596"/>
    <w:rsid w:val="008D3FCF"/>
    <w:rsid w:val="008D630D"/>
    <w:rsid w:val="008D6391"/>
    <w:rsid w:val="008E2659"/>
    <w:rsid w:val="008E3038"/>
    <w:rsid w:val="008E50B9"/>
    <w:rsid w:val="008E59B1"/>
    <w:rsid w:val="008E6D83"/>
    <w:rsid w:val="008F4165"/>
    <w:rsid w:val="009038E9"/>
    <w:rsid w:val="009068D6"/>
    <w:rsid w:val="00912718"/>
    <w:rsid w:val="0091297B"/>
    <w:rsid w:val="00912B7C"/>
    <w:rsid w:val="00933198"/>
    <w:rsid w:val="00936D92"/>
    <w:rsid w:val="00944AC8"/>
    <w:rsid w:val="0094620E"/>
    <w:rsid w:val="0095486C"/>
    <w:rsid w:val="00954D40"/>
    <w:rsid w:val="009558F6"/>
    <w:rsid w:val="009568B0"/>
    <w:rsid w:val="009609B6"/>
    <w:rsid w:val="0096111A"/>
    <w:rsid w:val="0097679C"/>
    <w:rsid w:val="00984109"/>
    <w:rsid w:val="00985579"/>
    <w:rsid w:val="00986305"/>
    <w:rsid w:val="00991426"/>
    <w:rsid w:val="00993756"/>
    <w:rsid w:val="009A0351"/>
    <w:rsid w:val="009A17FC"/>
    <w:rsid w:val="009A31C1"/>
    <w:rsid w:val="009A442D"/>
    <w:rsid w:val="009A6847"/>
    <w:rsid w:val="009B2109"/>
    <w:rsid w:val="009C00F1"/>
    <w:rsid w:val="009C2CFD"/>
    <w:rsid w:val="009C3256"/>
    <w:rsid w:val="009C4689"/>
    <w:rsid w:val="009C7F88"/>
    <w:rsid w:val="009D5F74"/>
    <w:rsid w:val="009E3010"/>
    <w:rsid w:val="009E4659"/>
    <w:rsid w:val="009E7560"/>
    <w:rsid w:val="009F0D4B"/>
    <w:rsid w:val="009F7872"/>
    <w:rsid w:val="00A03939"/>
    <w:rsid w:val="00A065EE"/>
    <w:rsid w:val="00A076E0"/>
    <w:rsid w:val="00A12982"/>
    <w:rsid w:val="00A16B81"/>
    <w:rsid w:val="00A1731F"/>
    <w:rsid w:val="00A203A8"/>
    <w:rsid w:val="00A23087"/>
    <w:rsid w:val="00A2389F"/>
    <w:rsid w:val="00A247DE"/>
    <w:rsid w:val="00A2581D"/>
    <w:rsid w:val="00A26387"/>
    <w:rsid w:val="00A265C5"/>
    <w:rsid w:val="00A270D9"/>
    <w:rsid w:val="00A314E6"/>
    <w:rsid w:val="00A345ED"/>
    <w:rsid w:val="00A34C82"/>
    <w:rsid w:val="00A3661C"/>
    <w:rsid w:val="00A42513"/>
    <w:rsid w:val="00A4398D"/>
    <w:rsid w:val="00A44EBE"/>
    <w:rsid w:val="00A47566"/>
    <w:rsid w:val="00A572AE"/>
    <w:rsid w:val="00A67F2D"/>
    <w:rsid w:val="00A707C3"/>
    <w:rsid w:val="00A73031"/>
    <w:rsid w:val="00A73D04"/>
    <w:rsid w:val="00A74D46"/>
    <w:rsid w:val="00A76DFC"/>
    <w:rsid w:val="00A87E22"/>
    <w:rsid w:val="00A9556B"/>
    <w:rsid w:val="00A97D66"/>
    <w:rsid w:val="00AB0535"/>
    <w:rsid w:val="00AB390F"/>
    <w:rsid w:val="00AB63B6"/>
    <w:rsid w:val="00AC3974"/>
    <w:rsid w:val="00AD1C9B"/>
    <w:rsid w:val="00AD504D"/>
    <w:rsid w:val="00AE7D17"/>
    <w:rsid w:val="00B01A51"/>
    <w:rsid w:val="00B035F5"/>
    <w:rsid w:val="00B038DD"/>
    <w:rsid w:val="00B11331"/>
    <w:rsid w:val="00B12B6D"/>
    <w:rsid w:val="00B15B91"/>
    <w:rsid w:val="00B311C7"/>
    <w:rsid w:val="00B40764"/>
    <w:rsid w:val="00B40C5E"/>
    <w:rsid w:val="00B41333"/>
    <w:rsid w:val="00B42639"/>
    <w:rsid w:val="00B56444"/>
    <w:rsid w:val="00B577CC"/>
    <w:rsid w:val="00B60C4E"/>
    <w:rsid w:val="00B62FAA"/>
    <w:rsid w:val="00B74694"/>
    <w:rsid w:val="00B7759B"/>
    <w:rsid w:val="00B82382"/>
    <w:rsid w:val="00B8275B"/>
    <w:rsid w:val="00B9174D"/>
    <w:rsid w:val="00B94AD7"/>
    <w:rsid w:val="00BA20E6"/>
    <w:rsid w:val="00BA6980"/>
    <w:rsid w:val="00BB44BB"/>
    <w:rsid w:val="00BB55A2"/>
    <w:rsid w:val="00BC65A5"/>
    <w:rsid w:val="00BD0123"/>
    <w:rsid w:val="00BD35BE"/>
    <w:rsid w:val="00BD6521"/>
    <w:rsid w:val="00BD706D"/>
    <w:rsid w:val="00BE143D"/>
    <w:rsid w:val="00BE7919"/>
    <w:rsid w:val="00BF00E1"/>
    <w:rsid w:val="00BF4908"/>
    <w:rsid w:val="00BF6F1A"/>
    <w:rsid w:val="00C04E6F"/>
    <w:rsid w:val="00C058A2"/>
    <w:rsid w:val="00C133C4"/>
    <w:rsid w:val="00C20A5C"/>
    <w:rsid w:val="00C35759"/>
    <w:rsid w:val="00C35FAF"/>
    <w:rsid w:val="00C37A92"/>
    <w:rsid w:val="00C37BFA"/>
    <w:rsid w:val="00C5054D"/>
    <w:rsid w:val="00C52C42"/>
    <w:rsid w:val="00C57CBB"/>
    <w:rsid w:val="00C617A9"/>
    <w:rsid w:val="00C61845"/>
    <w:rsid w:val="00C62FD5"/>
    <w:rsid w:val="00C633AC"/>
    <w:rsid w:val="00C72763"/>
    <w:rsid w:val="00C73C23"/>
    <w:rsid w:val="00C748DB"/>
    <w:rsid w:val="00C75166"/>
    <w:rsid w:val="00C7681B"/>
    <w:rsid w:val="00C81092"/>
    <w:rsid w:val="00C8286A"/>
    <w:rsid w:val="00C82C33"/>
    <w:rsid w:val="00C861B9"/>
    <w:rsid w:val="00CA4061"/>
    <w:rsid w:val="00CB0196"/>
    <w:rsid w:val="00CB77E7"/>
    <w:rsid w:val="00CC0B6C"/>
    <w:rsid w:val="00CC1CB7"/>
    <w:rsid w:val="00CC7689"/>
    <w:rsid w:val="00CD0E16"/>
    <w:rsid w:val="00CD5E31"/>
    <w:rsid w:val="00CE093E"/>
    <w:rsid w:val="00CF057D"/>
    <w:rsid w:val="00CF235B"/>
    <w:rsid w:val="00CF3631"/>
    <w:rsid w:val="00CF3D6C"/>
    <w:rsid w:val="00CF4B7E"/>
    <w:rsid w:val="00CF728C"/>
    <w:rsid w:val="00D00148"/>
    <w:rsid w:val="00D03566"/>
    <w:rsid w:val="00D03AE1"/>
    <w:rsid w:val="00D16F8A"/>
    <w:rsid w:val="00D22657"/>
    <w:rsid w:val="00D26495"/>
    <w:rsid w:val="00D305F4"/>
    <w:rsid w:val="00D407C1"/>
    <w:rsid w:val="00D4102C"/>
    <w:rsid w:val="00D41B3C"/>
    <w:rsid w:val="00D42426"/>
    <w:rsid w:val="00D502AA"/>
    <w:rsid w:val="00D51159"/>
    <w:rsid w:val="00D545BB"/>
    <w:rsid w:val="00D55400"/>
    <w:rsid w:val="00D6189E"/>
    <w:rsid w:val="00D62DB5"/>
    <w:rsid w:val="00D63D98"/>
    <w:rsid w:val="00D7556B"/>
    <w:rsid w:val="00D7690D"/>
    <w:rsid w:val="00D87AAD"/>
    <w:rsid w:val="00D956B4"/>
    <w:rsid w:val="00D95A8F"/>
    <w:rsid w:val="00DA1727"/>
    <w:rsid w:val="00DA2F15"/>
    <w:rsid w:val="00DA5CD3"/>
    <w:rsid w:val="00DC1D2D"/>
    <w:rsid w:val="00DC70AF"/>
    <w:rsid w:val="00DD365B"/>
    <w:rsid w:val="00DD56C3"/>
    <w:rsid w:val="00DE7B5A"/>
    <w:rsid w:val="00DF78A2"/>
    <w:rsid w:val="00E00C30"/>
    <w:rsid w:val="00E01FE3"/>
    <w:rsid w:val="00E12531"/>
    <w:rsid w:val="00E12E62"/>
    <w:rsid w:val="00E20219"/>
    <w:rsid w:val="00E21D87"/>
    <w:rsid w:val="00E26E0E"/>
    <w:rsid w:val="00E46481"/>
    <w:rsid w:val="00E5262E"/>
    <w:rsid w:val="00E65642"/>
    <w:rsid w:val="00E67055"/>
    <w:rsid w:val="00E717C0"/>
    <w:rsid w:val="00E73075"/>
    <w:rsid w:val="00E805B2"/>
    <w:rsid w:val="00E92E8F"/>
    <w:rsid w:val="00EA1DEE"/>
    <w:rsid w:val="00EA2578"/>
    <w:rsid w:val="00EA275C"/>
    <w:rsid w:val="00EA2C98"/>
    <w:rsid w:val="00EA7318"/>
    <w:rsid w:val="00EB2980"/>
    <w:rsid w:val="00EB38D4"/>
    <w:rsid w:val="00EB4B40"/>
    <w:rsid w:val="00EC0514"/>
    <w:rsid w:val="00ED12B7"/>
    <w:rsid w:val="00ED4263"/>
    <w:rsid w:val="00ED6ED8"/>
    <w:rsid w:val="00EE1934"/>
    <w:rsid w:val="00EE4485"/>
    <w:rsid w:val="00EE5460"/>
    <w:rsid w:val="00F002BE"/>
    <w:rsid w:val="00F0067A"/>
    <w:rsid w:val="00F0225C"/>
    <w:rsid w:val="00F02546"/>
    <w:rsid w:val="00F056B0"/>
    <w:rsid w:val="00F167D0"/>
    <w:rsid w:val="00F2082B"/>
    <w:rsid w:val="00F230D3"/>
    <w:rsid w:val="00F2369E"/>
    <w:rsid w:val="00F263F3"/>
    <w:rsid w:val="00F26705"/>
    <w:rsid w:val="00F26BD0"/>
    <w:rsid w:val="00F32321"/>
    <w:rsid w:val="00F34BFA"/>
    <w:rsid w:val="00F4484A"/>
    <w:rsid w:val="00F571EF"/>
    <w:rsid w:val="00F67E48"/>
    <w:rsid w:val="00F703DE"/>
    <w:rsid w:val="00F716B1"/>
    <w:rsid w:val="00F73BF7"/>
    <w:rsid w:val="00F81358"/>
    <w:rsid w:val="00F87155"/>
    <w:rsid w:val="00F9624C"/>
    <w:rsid w:val="00F97FFD"/>
    <w:rsid w:val="00FA3C73"/>
    <w:rsid w:val="00FA4C49"/>
    <w:rsid w:val="00FA61E2"/>
    <w:rsid w:val="00FA6216"/>
    <w:rsid w:val="00FB2AE2"/>
    <w:rsid w:val="00FC2BFA"/>
    <w:rsid w:val="00FC3A13"/>
    <w:rsid w:val="00FC685E"/>
    <w:rsid w:val="00FD18C9"/>
    <w:rsid w:val="00FD28D9"/>
    <w:rsid w:val="00FD774D"/>
    <w:rsid w:val="00FE6CE6"/>
    <w:rsid w:val="00FF5860"/>
    <w:rsid w:val="00FF69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77"/>
    <o:shapelayout v:ext="edit">
      <o:idmap v:ext="edit" data="1"/>
    </o:shapelayout>
  </w:shapeDefaults>
  <w:decimalSymbol w:val="."/>
  <w:listSeparator w:val=","/>
  <w14:docId w14:val="12C272FF"/>
  <w15:docId w15:val="{B60FAD14-135B-4246-B9E6-1B934540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52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styleId="Heading1">
    <w:name w:val="heading 1"/>
    <w:aliases w:val="1.,DocAccpt,(Chapter Nbr),h1,Section Heading,No numbers,Head1,Heading apps,Para1,H1,L1,Level 1,Attribute Heading 1,Chapter Headline,h11,H11,h12,H12,h1 chapter heading,style1,A MAJOR/BOLD,Para,Main Heading,69%,Appendix,Appendix1,Section heading"/>
    <w:basedOn w:val="Normal"/>
    <w:next w:val="Heading2"/>
    <w:link w:val="Heading1Char"/>
    <w:uiPriority w:val="9"/>
    <w:rsid w:val="00BD6521"/>
    <w:pPr>
      <w:keepNext/>
      <w:numPr>
        <w:numId w:val="4"/>
      </w:numPr>
      <w:tabs>
        <w:tab w:val="clear" w:pos="924"/>
      </w:tabs>
      <w:spacing w:before="400"/>
      <w:outlineLvl w:val="0"/>
    </w:pPr>
    <w:rPr>
      <w:b/>
      <w:kern w:val="28"/>
      <w:sz w:val="24"/>
    </w:rPr>
  </w:style>
  <w:style w:type="paragraph" w:styleId="Heading2">
    <w:name w:val="heading 2"/>
    <w:basedOn w:val="Normal"/>
    <w:next w:val="PFNumLevel2"/>
    <w:link w:val="Heading2Char"/>
    <w:rsid w:val="00BD6521"/>
    <w:pPr>
      <w:keepNext/>
      <w:tabs>
        <w:tab w:val="clear" w:pos="924"/>
      </w:tabs>
      <w:spacing w:after="0"/>
      <w:outlineLvl w:val="1"/>
    </w:pPr>
    <w:rPr>
      <w:b/>
    </w:rPr>
  </w:style>
  <w:style w:type="paragraph" w:styleId="Heading3">
    <w:name w:val="heading 3"/>
    <w:basedOn w:val="Normal"/>
    <w:next w:val="Normal"/>
    <w:rsid w:val="00BD6521"/>
    <w:pPr>
      <w:keepNext/>
      <w:tabs>
        <w:tab w:val="clear" w:pos="924"/>
        <w:tab w:val="clear" w:pos="2773"/>
      </w:tabs>
      <w:spacing w:before="0" w:after="0" w:line="240" w:lineRule="auto"/>
      <w:outlineLvl w:val="2"/>
    </w:pPr>
  </w:style>
  <w:style w:type="paragraph" w:styleId="Heading4">
    <w:name w:val="heading 4"/>
    <w:basedOn w:val="Normal"/>
    <w:next w:val="Normal"/>
    <w:rsid w:val="00BD6521"/>
    <w:pPr>
      <w:keepNext/>
      <w:tabs>
        <w:tab w:val="clear" w:pos="924"/>
        <w:tab w:val="clear" w:pos="1848"/>
        <w:tab w:val="clear" w:pos="3697"/>
      </w:tabs>
      <w:spacing w:before="0" w:after="0" w:line="360" w:lineRule="auto"/>
      <w:outlineLvl w:val="3"/>
    </w:pPr>
  </w:style>
  <w:style w:type="paragraph" w:styleId="Heading5">
    <w:name w:val="heading 5"/>
    <w:basedOn w:val="Normal"/>
    <w:next w:val="Normal"/>
    <w:rsid w:val="00BD6521"/>
    <w:pPr>
      <w:tabs>
        <w:tab w:val="clear" w:pos="924"/>
        <w:tab w:val="clear" w:pos="1848"/>
        <w:tab w:val="clear" w:pos="2773"/>
        <w:tab w:val="clear" w:pos="3697"/>
        <w:tab w:val="clear" w:pos="4621"/>
        <w:tab w:val="clear" w:pos="5545"/>
        <w:tab w:val="clear" w:pos="6469"/>
        <w:tab w:val="clear" w:pos="7394"/>
        <w:tab w:val="clear" w:pos="8318"/>
      </w:tabs>
      <w:outlineLvl w:val="4"/>
    </w:pPr>
  </w:style>
  <w:style w:type="paragraph" w:styleId="Heading6">
    <w:name w:val="heading 6"/>
    <w:basedOn w:val="Normal"/>
    <w:next w:val="Normal"/>
    <w:rsid w:val="00BD6521"/>
    <w:pPr>
      <w:tabs>
        <w:tab w:val="clear" w:pos="924"/>
        <w:tab w:val="clear" w:pos="1848"/>
        <w:tab w:val="clear" w:pos="2773"/>
        <w:tab w:val="clear" w:pos="3697"/>
        <w:tab w:val="clear" w:pos="4621"/>
        <w:tab w:val="clear" w:pos="5545"/>
        <w:tab w:val="clear" w:pos="6469"/>
        <w:tab w:val="clear" w:pos="7394"/>
        <w:tab w:val="clear" w:pos="8318"/>
      </w:tabs>
      <w:outlineLvl w:val="5"/>
    </w:pPr>
  </w:style>
  <w:style w:type="paragraph" w:styleId="Heading7">
    <w:name w:val="heading 7"/>
    <w:basedOn w:val="Normal"/>
    <w:next w:val="Normal"/>
    <w:link w:val="Heading7Char"/>
    <w:rsid w:val="00BD6521"/>
    <w:pPr>
      <w:tabs>
        <w:tab w:val="clear" w:pos="924"/>
        <w:tab w:val="clear" w:pos="1848"/>
        <w:tab w:val="clear" w:pos="2773"/>
        <w:tab w:val="clear" w:pos="3697"/>
        <w:tab w:val="clear" w:pos="4621"/>
        <w:tab w:val="clear" w:pos="5545"/>
        <w:tab w:val="clear" w:pos="6469"/>
        <w:tab w:val="clear" w:pos="7394"/>
        <w:tab w:val="clear" w:pos="8318"/>
      </w:tabs>
      <w:outlineLvl w:val="6"/>
    </w:pPr>
  </w:style>
  <w:style w:type="paragraph" w:styleId="Heading8">
    <w:name w:val="heading 8"/>
    <w:basedOn w:val="HeadingA"/>
    <w:next w:val="Normal"/>
    <w:link w:val="Heading8Char"/>
    <w:rsid w:val="00BD6521"/>
    <w:pPr>
      <w:tabs>
        <w:tab w:val="clear" w:pos="924"/>
        <w:tab w:val="clear" w:pos="1848"/>
        <w:tab w:val="clear" w:pos="2773"/>
        <w:tab w:val="clear" w:pos="3697"/>
        <w:tab w:val="clear" w:pos="4621"/>
        <w:tab w:val="clear" w:pos="5545"/>
        <w:tab w:val="clear" w:pos="6469"/>
        <w:tab w:val="clear" w:pos="7394"/>
        <w:tab w:val="clear" w:pos="8318"/>
      </w:tabs>
      <w:spacing w:before="120"/>
      <w:outlineLvl w:val="7"/>
    </w:pPr>
  </w:style>
  <w:style w:type="paragraph" w:styleId="Heading9">
    <w:name w:val="heading 9"/>
    <w:basedOn w:val="HeadingA"/>
    <w:next w:val="Normal"/>
    <w:link w:val="Heading9Char"/>
    <w:rsid w:val="00BD6521"/>
    <w:pPr>
      <w:pageBreakBefore/>
      <w:tabs>
        <w:tab w:val="right" w:pos="878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DocAccpt Char,(Chapter Nbr) Char,h1 Char,Section Heading Char,No numbers Char,Head1 Char,Heading apps Char,Para1 Char,H1 Char,L1 Char,Level 1 Char,Attribute Heading 1 Char,Chapter Headline Char,h11 Char,H11 Char,h12 Char,H12 Char"/>
    <w:link w:val="Heading1"/>
    <w:uiPriority w:val="9"/>
    <w:rPr>
      <w:rFonts w:ascii="Arial" w:hAnsi="Arial"/>
      <w:b/>
      <w:color w:val="000000"/>
      <w:kern w:val="28"/>
      <w:sz w:val="24"/>
      <w:lang w:eastAsia="en-US"/>
    </w:rPr>
  </w:style>
  <w:style w:type="paragraph" w:styleId="Header">
    <w:name w:val="header"/>
    <w:basedOn w:val="Normal"/>
    <w:link w:val="HeaderChar"/>
    <w:rsid w:val="00BD6521"/>
    <w:pPr>
      <w:tabs>
        <w:tab w:val="clear" w:pos="924"/>
        <w:tab w:val="clear" w:pos="1848"/>
        <w:tab w:val="clear" w:pos="2773"/>
        <w:tab w:val="clear" w:pos="3697"/>
        <w:tab w:val="clear" w:pos="4621"/>
        <w:tab w:val="clear" w:pos="5545"/>
        <w:tab w:val="clear" w:pos="6469"/>
        <w:tab w:val="clear" w:pos="7394"/>
        <w:tab w:val="clear" w:pos="8318"/>
        <w:tab w:val="center" w:pos="4394"/>
        <w:tab w:val="right" w:pos="8641"/>
      </w:tabs>
      <w:spacing w:before="0" w:after="0"/>
    </w:pPr>
  </w:style>
  <w:style w:type="character" w:styleId="PageNumber">
    <w:name w:val="page number"/>
    <w:basedOn w:val="DefaultParagraphFont"/>
    <w:rsid w:val="00BD6521"/>
  </w:style>
  <w:style w:type="paragraph" w:styleId="Footer">
    <w:name w:val="footer"/>
    <w:basedOn w:val="Normal"/>
    <w:link w:val="FooterChar"/>
    <w:rsid w:val="00BD6521"/>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sz w:val="18"/>
    </w:rPr>
  </w:style>
  <w:style w:type="paragraph" w:customStyle="1" w:styleId="ITPcomments">
    <w:name w:val="ITP comments"/>
    <w:basedOn w:val="Normal"/>
    <w:link w:val="ITPcommentsChar"/>
    <w:rPr>
      <w:rFonts w:ascii="Courier New" w:hAnsi="Courier New" w:cs="Courier New"/>
      <w:color w:val="008000"/>
      <w:sz w:val="18"/>
      <w:lang w:val="en-US"/>
    </w:rPr>
  </w:style>
  <w:style w:type="paragraph" w:customStyle="1" w:styleId="ITPinclude">
    <w:name w:val="ITP include"/>
    <w:basedOn w:val="Normal"/>
    <w:rPr>
      <w:rFonts w:ascii="Courier New" w:hAnsi="Courier New" w:cs="Courier New"/>
      <w:b/>
      <w:bCs/>
      <w:color w:val="FF00FF"/>
      <w:sz w:val="18"/>
      <w:lang w:val="en-US"/>
    </w:rPr>
  </w:style>
  <w:style w:type="paragraph" w:customStyle="1" w:styleId="DocsPageNumber">
    <w:name w:val="Docs Page Number"/>
    <w:basedOn w:val="Header"/>
    <w:pPr>
      <w:framePr w:wrap="around" w:vAnchor="text" w:hAnchor="margin" w:xAlign="center" w:y="1"/>
      <w:tabs>
        <w:tab w:val="clear" w:pos="8641"/>
      </w:tabs>
      <w:jc w:val="center"/>
    </w:pPr>
    <w:rPr>
      <w:color w:val="000080"/>
      <w:sz w:val="20"/>
    </w:rPr>
  </w:style>
  <w:style w:type="paragraph" w:customStyle="1" w:styleId="ITPCode">
    <w:name w:val="ITPCode"/>
    <w:basedOn w:val="Normal"/>
    <w:autoRedefine/>
    <w:pPr>
      <w:tabs>
        <w:tab w:val="left" w:pos="3240"/>
      </w:tabs>
      <w:spacing w:line="259" w:lineRule="exact"/>
      <w:ind w:right="-1594"/>
    </w:pPr>
    <w:rPr>
      <w:rFonts w:ascii="Courier New" w:hAnsi="Courier New"/>
      <w:color w:val="0000FF"/>
    </w:rPr>
  </w:style>
  <w:style w:type="character" w:customStyle="1" w:styleId="ITPcommentsChar">
    <w:name w:val="ITP comments Char"/>
    <w:link w:val="ITPcomments"/>
    <w:rPr>
      <w:rFonts w:ascii="Courier New" w:hAnsi="Courier New" w:cs="Courier New"/>
      <w:color w:val="008000"/>
      <w:sz w:val="18"/>
      <w:lang w:val="en-US" w:eastAsia="en-US" w:bidi="ar-SA"/>
    </w:rPr>
  </w:style>
  <w:style w:type="table" w:styleId="TableGrid">
    <w:name w:val="Table Grid"/>
    <w:basedOn w:val="TableNormal"/>
    <w:rsid w:val="00BD652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pPr>
      <w:spacing w:line="240" w:lineRule="atLeast"/>
    </w:pPr>
    <w:rPr>
      <w:rFonts w:ascii="Geneva" w:hAnsi="Geneva"/>
      <w:lang w:eastAsia="en-US"/>
    </w:rPr>
  </w:style>
  <w:style w:type="paragraph" w:styleId="FootnoteText">
    <w:name w:val="footnote text"/>
    <w:basedOn w:val="Normal"/>
    <w:semiHidden/>
  </w:style>
  <w:style w:type="paragraph" w:styleId="Signature">
    <w:name w:val="Signature"/>
    <w:basedOn w:val="Normal"/>
    <w:pPr>
      <w:tabs>
        <w:tab w:val="clear" w:pos="2773"/>
        <w:tab w:val="left" w:pos="-1439"/>
        <w:tab w:val="left" w:pos="1401"/>
        <w:tab w:val="left" w:pos="1961"/>
        <w:tab w:val="left" w:pos="2761"/>
        <w:tab w:val="left" w:pos="10301"/>
      </w:tabs>
      <w:ind w:left="284" w:right="89"/>
      <w:jc w:val="center"/>
    </w:pPr>
    <w:rPr>
      <w:rFonts w:ascii="Palatino" w:hAnsi="Palatino"/>
      <w:b/>
      <w:sz w:val="24"/>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lang w:eastAsia="en-US"/>
    </w:rPr>
  </w:style>
  <w:style w:type="paragraph" w:customStyle="1" w:styleId="MSNormal">
    <w:name w:val="MSNormal"/>
    <w:pPr>
      <w:spacing w:line="240" w:lineRule="atLeast"/>
    </w:pPr>
    <w:rPr>
      <w:rFonts w:ascii="Chicago" w:hAnsi="Chicago"/>
      <w:lang w:eastAsia="en-US"/>
    </w:rPr>
  </w:style>
  <w:style w:type="paragraph" w:customStyle="1" w:styleId="MSHeading2">
    <w:name w:val="MSHeading 2"/>
    <w:basedOn w:val="MSNormal"/>
    <w:pPr>
      <w:spacing w:before="120" w:after="120"/>
      <w:jc w:val="both"/>
    </w:pPr>
    <w:rPr>
      <w:b/>
      <w:sz w:val="28"/>
    </w:rPr>
  </w:style>
  <w:style w:type="paragraph" w:customStyle="1" w:styleId="MSHeading3">
    <w:name w:val="MSHeading 3"/>
    <w:basedOn w:val="MSNormal"/>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right="900"/>
    </w:pPr>
    <w:rPr>
      <w:b/>
    </w:rPr>
  </w:style>
  <w:style w:type="paragraph" w:customStyle="1" w:styleId="MSHeading4">
    <w:name w:val="MSHeading 4"/>
    <w:basedOn w:val="MSNormal"/>
    <w:rPr>
      <w:b/>
    </w:rPr>
  </w:style>
  <w:style w:type="paragraph" w:customStyle="1" w:styleId="Footnote">
    <w:name w:val="Footnote"/>
    <w:pPr>
      <w:spacing w:line="240" w:lineRule="atLeast"/>
    </w:pPr>
    <w:rPr>
      <w:rFonts w:ascii="Geneva" w:hAnsi="Geneva"/>
      <w:lang w:eastAsia="en-US"/>
    </w:rPr>
  </w:style>
  <w:style w:type="paragraph" w:customStyle="1" w:styleId="Footnote0">
    <w:name w:val="Footnote #"/>
    <w:pPr>
      <w:spacing w:line="240" w:lineRule="atLeast"/>
    </w:pPr>
    <w:rPr>
      <w:rFonts w:ascii="Geneva" w:hAnsi="Geneva"/>
      <w:lang w:eastAsia="en-US"/>
    </w:rPr>
  </w:style>
  <w:style w:type="paragraph" w:customStyle="1" w:styleId="Document">
    <w:name w:val="Document"/>
    <w:pPr>
      <w:tabs>
        <w:tab w:val="left" w:pos="1401"/>
        <w:tab w:val="left" w:pos="1961"/>
        <w:tab w:val="left" w:pos="2761"/>
      </w:tabs>
      <w:spacing w:line="240" w:lineRule="atLeast"/>
      <w:ind w:left="261" w:right="-306"/>
      <w:jc w:val="both"/>
    </w:pPr>
    <w:rPr>
      <w:rFonts w:ascii="Palatino" w:hAnsi="Palatino"/>
      <w:sz w:val="24"/>
      <w:lang w:eastAsia="en-US"/>
    </w:rPr>
  </w:style>
  <w:style w:type="paragraph" w:styleId="BlockText">
    <w:name w:val="Block Text"/>
    <w:basedOn w:val="Normal"/>
    <w:pPr>
      <w:tabs>
        <w:tab w:val="clear" w:pos="2773"/>
        <w:tab w:val="left" w:pos="2761"/>
        <w:tab w:val="left" w:pos="9721"/>
        <w:tab w:val="left" w:pos="10001"/>
      </w:tabs>
      <w:ind w:left="2268" w:right="89" w:hanging="567"/>
      <w:jc w:val="both"/>
    </w:pPr>
    <w:rPr>
      <w:rFonts w:ascii="Palatino" w:hAnsi="Palatino"/>
      <w:sz w:val="24"/>
    </w:rPr>
  </w:style>
  <w:style w:type="paragraph" w:styleId="DocumentMap">
    <w:name w:val="Document Map"/>
    <w:basedOn w:val="Normal"/>
    <w:semiHidden/>
    <w:rPr>
      <w:rFonts w:ascii="Geneva" w:hAnsi="Geneva"/>
    </w:rPr>
  </w:style>
  <w:style w:type="paragraph" w:styleId="BodyText2">
    <w:name w:val="Body Text 2"/>
    <w:basedOn w:val="Normal"/>
    <w:pPr>
      <w:tabs>
        <w:tab w:val="left" w:pos="1133"/>
        <w:tab w:val="left" w:pos="1700"/>
        <w:tab w:val="left" w:pos="2268"/>
        <w:tab w:val="left" w:pos="2835"/>
        <w:tab w:val="left" w:pos="10261"/>
      </w:tabs>
      <w:ind w:left="1134" w:hanging="850"/>
      <w:jc w:val="both"/>
    </w:pPr>
    <w:rPr>
      <w:sz w:val="24"/>
    </w:rPr>
  </w:style>
  <w:style w:type="paragraph" w:styleId="BodyTextIndent2">
    <w:name w:val="Body Text Indent 2"/>
    <w:basedOn w:val="Normal"/>
    <w:pPr>
      <w:tabs>
        <w:tab w:val="left" w:pos="1133"/>
        <w:tab w:val="left" w:pos="1700"/>
        <w:tab w:val="left" w:pos="2268"/>
        <w:tab w:val="left" w:pos="2835"/>
        <w:tab w:val="left" w:pos="10261"/>
      </w:tabs>
      <w:ind w:left="1134"/>
      <w:jc w:val="both"/>
    </w:pPr>
    <w:rPr>
      <w:rFonts w:ascii="Palatino" w:hAnsi="Palatino"/>
      <w:sz w:val="24"/>
    </w:rPr>
  </w:style>
  <w:style w:type="paragraph" w:styleId="BodyTextIndent3">
    <w:name w:val="Body Text Indent 3"/>
    <w:basedOn w:val="Normal"/>
    <w:pPr>
      <w:tabs>
        <w:tab w:val="left" w:pos="1133"/>
        <w:tab w:val="left" w:pos="2268"/>
        <w:tab w:val="left" w:pos="2835"/>
        <w:tab w:val="left" w:pos="10261"/>
      </w:tabs>
      <w:ind w:left="1139"/>
      <w:jc w:val="both"/>
    </w:pPr>
    <w:rPr>
      <w:sz w:val="24"/>
    </w:rPr>
  </w:style>
  <w:style w:type="paragraph" w:customStyle="1" w:styleId="Level0Legal">
    <w:name w:val="Level 0 (Legal)"/>
    <w:basedOn w:val="Normal"/>
    <w:next w:val="Normal"/>
    <w:pPr>
      <w:numPr>
        <w:numId w:val="1"/>
      </w:numPr>
      <w:tabs>
        <w:tab w:val="clear" w:pos="2254"/>
        <w:tab w:val="num" w:pos="992"/>
        <w:tab w:val="left" w:pos="1701"/>
        <w:tab w:val="left" w:pos="2409"/>
      </w:tabs>
      <w:spacing w:line="20" w:lineRule="exact"/>
      <w:ind w:left="992" w:hanging="992"/>
      <w:jc w:val="both"/>
    </w:pPr>
    <w:rPr>
      <w:rFonts w:eastAsia="Times"/>
      <w:b/>
      <w:color w:val="FFFFFF"/>
      <w:sz w:val="24"/>
    </w:rPr>
  </w:style>
  <w:style w:type="paragraph" w:styleId="Caption">
    <w:name w:val="caption"/>
    <w:basedOn w:val="Normal"/>
    <w:next w:val="Normal"/>
    <w:pPr>
      <w:autoSpaceDE w:val="0"/>
      <w:autoSpaceDN w:val="0"/>
      <w:adjustRightInd w:val="0"/>
      <w:spacing w:line="278" w:lineRule="exact"/>
      <w:ind w:left="2880" w:firstLine="720"/>
    </w:pPr>
    <w:rPr>
      <w:rFonts w:cs="Arial"/>
      <w:b/>
      <w:bCs/>
      <w:sz w:val="32"/>
      <w:szCs w:val="24"/>
      <w:lang w:val="en-US"/>
    </w:rPr>
  </w:style>
  <w:style w:type="paragraph" w:styleId="BalloonText">
    <w:name w:val="Balloon Text"/>
    <w:basedOn w:val="Normal"/>
    <w:semiHidden/>
    <w:rPr>
      <w:rFonts w:ascii="Tahoma" w:hAnsi="Tahoma" w:cs="Times"/>
      <w:sz w:val="16"/>
      <w:szCs w:val="16"/>
    </w:rPr>
  </w:style>
  <w:style w:type="paragraph" w:styleId="BodyText">
    <w:name w:val="Body Text"/>
    <w:basedOn w:val="Normal"/>
  </w:style>
  <w:style w:type="character" w:styleId="FootnoteReference">
    <w:name w:val="footnote reference"/>
    <w:semiHidden/>
    <w:rPr>
      <w:vertAlign w:val="superscript"/>
    </w:rPr>
  </w:style>
  <w:style w:type="character" w:customStyle="1" w:styleId="NormalArialChar">
    <w:name w:val="Normal + Arial Char"/>
    <w:aliases w:val="12 pt Char,Bold Char"/>
    <w:link w:val="NormalArial"/>
    <w:locked/>
    <w:rPr>
      <w:rFonts w:ascii="Arial" w:hAnsi="Arial" w:cs="Arial"/>
      <w:b/>
      <w:sz w:val="24"/>
      <w:lang w:val="en-AU" w:eastAsia="en-US" w:bidi="ar-SA"/>
    </w:rPr>
  </w:style>
  <w:style w:type="paragraph" w:customStyle="1" w:styleId="NormalArial">
    <w:name w:val="Normal + Arial"/>
    <w:aliases w:val="12 pt,Bold"/>
    <w:basedOn w:val="Heading3"/>
    <w:link w:val="NormalArialChar"/>
    <w:pPr>
      <w:keepNext w:val="0"/>
      <w:tabs>
        <w:tab w:val="left" w:pos="-1439"/>
        <w:tab w:val="left" w:pos="1401"/>
        <w:tab w:val="left" w:pos="1961"/>
        <w:tab w:val="left" w:pos="2761"/>
        <w:tab w:val="left" w:pos="10301"/>
      </w:tabs>
      <w:ind w:left="851" w:right="91" w:hanging="851"/>
    </w:pPr>
    <w:rPr>
      <w:rFonts w:cs="Arial"/>
      <w:b/>
    </w:rPr>
  </w:style>
  <w:style w:type="paragraph" w:customStyle="1" w:styleId="NormalJustified">
    <w:name w:val="Normal + Justified"/>
    <w:aliases w:val="Left:  0 cm,Hanging:  1.5 cm,Right:  0.16 cm"/>
    <w:basedOn w:val="Heading3"/>
    <w:pPr>
      <w:keepNext w:val="0"/>
      <w:tabs>
        <w:tab w:val="left" w:pos="1134"/>
        <w:tab w:val="left" w:pos="1701"/>
      </w:tabs>
      <w:ind w:left="720" w:right="91" w:hanging="720"/>
    </w:pPr>
    <w:rPr>
      <w:rFonts w:cs="Arial"/>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CommentReference">
    <w:name w:val="annotation reference"/>
    <w:semiHidden/>
    <w:rsid w:val="006C20FB"/>
    <w:rPr>
      <w:sz w:val="16"/>
      <w:szCs w:val="16"/>
    </w:rPr>
  </w:style>
  <w:style w:type="paragraph" w:styleId="CommentText">
    <w:name w:val="annotation text"/>
    <w:basedOn w:val="Normal"/>
    <w:semiHidden/>
    <w:rsid w:val="006C20FB"/>
    <w:rPr>
      <w:sz w:val="20"/>
    </w:rPr>
  </w:style>
  <w:style w:type="paragraph" w:styleId="CommentSubject">
    <w:name w:val="annotation subject"/>
    <w:basedOn w:val="CommentText"/>
    <w:next w:val="CommentText"/>
    <w:semiHidden/>
    <w:rsid w:val="006C20FB"/>
    <w:rPr>
      <w:b/>
      <w:bCs/>
    </w:rPr>
  </w:style>
  <w:style w:type="paragraph" w:customStyle="1" w:styleId="Level1Legal">
    <w:name w:val="Level 1 (Legal)"/>
    <w:basedOn w:val="Normal"/>
    <w:rsid w:val="003A5034"/>
    <w:pPr>
      <w:numPr>
        <w:numId w:val="2"/>
      </w:numPr>
    </w:pPr>
  </w:style>
  <w:style w:type="paragraph" w:customStyle="1" w:styleId="Level2Legal">
    <w:name w:val="Level 2 (Legal)"/>
    <w:basedOn w:val="Normal"/>
    <w:rsid w:val="003B7E25"/>
    <w:pPr>
      <w:tabs>
        <w:tab w:val="num" w:pos="992"/>
      </w:tabs>
      <w:ind w:left="992" w:hanging="992"/>
    </w:pPr>
  </w:style>
  <w:style w:type="paragraph" w:customStyle="1" w:styleId="Level3Legal">
    <w:name w:val="Level 3 (Legal)"/>
    <w:basedOn w:val="Normal"/>
    <w:rsid w:val="003B7E25"/>
    <w:pPr>
      <w:tabs>
        <w:tab w:val="num" w:pos="992"/>
      </w:tabs>
      <w:ind w:left="992" w:hanging="992"/>
    </w:pPr>
  </w:style>
  <w:style w:type="paragraph" w:customStyle="1" w:styleId="Level4Legal">
    <w:name w:val="Level 4 (Legal)"/>
    <w:basedOn w:val="Normal"/>
    <w:rsid w:val="003B7E25"/>
    <w:pPr>
      <w:tabs>
        <w:tab w:val="num" w:pos="1589"/>
      </w:tabs>
      <w:ind w:left="1589" w:hanging="709"/>
    </w:pPr>
  </w:style>
  <w:style w:type="paragraph" w:customStyle="1" w:styleId="Level5Legal">
    <w:name w:val="Level 5 (Legal)"/>
    <w:basedOn w:val="Normal"/>
    <w:rsid w:val="003B7E25"/>
    <w:pPr>
      <w:tabs>
        <w:tab w:val="num" w:pos="2409"/>
      </w:tabs>
      <w:ind w:left="2409" w:hanging="708"/>
    </w:pPr>
  </w:style>
  <w:style w:type="paragraph" w:customStyle="1" w:styleId="PFNumLevel2">
    <w:name w:val="PF (Num) Level 2"/>
    <w:basedOn w:val="Normal"/>
    <w:link w:val="PFNumLevel2Char"/>
    <w:uiPriority w:val="99"/>
    <w:rsid w:val="00BD6521"/>
    <w:pPr>
      <w:numPr>
        <w:ilvl w:val="1"/>
        <w:numId w:val="4"/>
      </w:numPr>
      <w:tabs>
        <w:tab w:val="clear" w:pos="924"/>
        <w:tab w:val="clear" w:pos="1848"/>
      </w:tabs>
    </w:pPr>
  </w:style>
  <w:style w:type="paragraph" w:customStyle="1" w:styleId="HeadingA">
    <w:name w:val="Heading A"/>
    <w:basedOn w:val="Heading1"/>
    <w:next w:val="Normal"/>
    <w:rsid w:val="00BD6521"/>
    <w:pPr>
      <w:numPr>
        <w:numId w:val="0"/>
      </w:numPr>
      <w:tabs>
        <w:tab w:val="left" w:pos="924"/>
      </w:tabs>
    </w:pPr>
  </w:style>
  <w:style w:type="paragraph" w:customStyle="1" w:styleId="PFLevel2">
    <w:name w:val="PF Level 2"/>
    <w:basedOn w:val="PFLevel1"/>
    <w:rsid w:val="00BD6521"/>
    <w:pPr>
      <w:ind w:left="1848"/>
    </w:pPr>
  </w:style>
  <w:style w:type="paragraph" w:customStyle="1" w:styleId="PFLevel1">
    <w:name w:val="PF Level 1"/>
    <w:basedOn w:val="Normal"/>
    <w:rsid w:val="00BD6521"/>
    <w:pPr>
      <w:ind w:left="924"/>
    </w:pPr>
  </w:style>
  <w:style w:type="paragraph" w:customStyle="1" w:styleId="PFNormal">
    <w:name w:val="PF Normal"/>
    <w:basedOn w:val="Normal"/>
    <w:next w:val="Normal"/>
    <w:rsid w:val="00BD6521"/>
    <w:pPr>
      <w:spacing w:before="400"/>
    </w:pPr>
  </w:style>
  <w:style w:type="paragraph" w:customStyle="1" w:styleId="PFLevel3">
    <w:name w:val="PF Level 3"/>
    <w:basedOn w:val="PFLevel2"/>
    <w:rsid w:val="00BD6521"/>
    <w:pPr>
      <w:ind w:left="2773"/>
    </w:pPr>
  </w:style>
  <w:style w:type="paragraph" w:customStyle="1" w:styleId="PFLevel4">
    <w:name w:val="PF Level 4"/>
    <w:basedOn w:val="PFLevel3"/>
    <w:rsid w:val="00BD6521"/>
    <w:pPr>
      <w:ind w:left="3697"/>
    </w:pPr>
  </w:style>
  <w:style w:type="paragraph" w:customStyle="1" w:styleId="PFLevel5">
    <w:name w:val="PF Level 5"/>
    <w:basedOn w:val="PFLevel4"/>
    <w:rsid w:val="00BD6521"/>
    <w:pPr>
      <w:ind w:left="4621"/>
    </w:pPr>
  </w:style>
  <w:style w:type="paragraph" w:customStyle="1" w:styleId="PhillipsFox">
    <w:name w:val="Phillips Fox"/>
    <w:basedOn w:val="Normal"/>
    <w:rsid w:val="00BD6521"/>
    <w:pPr>
      <w:spacing w:before="0" w:after="0"/>
    </w:pPr>
  </w:style>
  <w:style w:type="paragraph" w:customStyle="1" w:styleId="PFBulletMargin">
    <w:name w:val="PF Bullet Margin"/>
    <w:basedOn w:val="Normal"/>
    <w:rsid w:val="00BD6521"/>
    <w:pPr>
      <w:numPr>
        <w:numId w:val="3"/>
      </w:numPr>
    </w:pPr>
  </w:style>
  <w:style w:type="paragraph" w:customStyle="1" w:styleId="PFBulletLevel1">
    <w:name w:val="PF Bullet Level 1"/>
    <w:basedOn w:val="Normal"/>
    <w:rsid w:val="00BD6521"/>
    <w:pPr>
      <w:numPr>
        <w:ilvl w:val="1"/>
        <w:numId w:val="3"/>
      </w:numPr>
    </w:pPr>
  </w:style>
  <w:style w:type="paragraph" w:customStyle="1" w:styleId="PFBulletLevel2">
    <w:name w:val="PF Bullet Level 2"/>
    <w:basedOn w:val="Normal"/>
    <w:rsid w:val="00BD6521"/>
    <w:pPr>
      <w:numPr>
        <w:ilvl w:val="2"/>
        <w:numId w:val="3"/>
      </w:numPr>
      <w:ind w:left="2772" w:hanging="924"/>
    </w:pPr>
  </w:style>
  <w:style w:type="paragraph" w:customStyle="1" w:styleId="PFBulletLevel3">
    <w:name w:val="PF Bullet Level 3"/>
    <w:basedOn w:val="Normal"/>
    <w:rsid w:val="00BD6521"/>
    <w:pPr>
      <w:numPr>
        <w:ilvl w:val="3"/>
        <w:numId w:val="3"/>
      </w:numPr>
    </w:pPr>
  </w:style>
  <w:style w:type="paragraph" w:customStyle="1" w:styleId="PFQuotes">
    <w:name w:val="PF Quotes"/>
    <w:basedOn w:val="Normal"/>
    <w:rsid w:val="00BD6521"/>
    <w:pPr>
      <w:spacing w:before="60" w:after="60" w:line="240" w:lineRule="auto"/>
      <w:ind w:left="1848" w:right="924"/>
      <w:jc w:val="both"/>
    </w:pPr>
    <w:rPr>
      <w:snapToGrid w:val="0"/>
      <w:color w:val="auto"/>
      <w:sz w:val="19"/>
    </w:rPr>
  </w:style>
  <w:style w:type="character" w:styleId="FollowedHyperlink">
    <w:name w:val="FollowedHyperlink"/>
    <w:rsid w:val="00BD6521"/>
    <w:rPr>
      <w:color w:val="800080"/>
      <w:u w:val="none"/>
    </w:rPr>
  </w:style>
  <w:style w:type="paragraph" w:customStyle="1" w:styleId="SealingClauses">
    <w:name w:val="Sealing Clauses"/>
    <w:basedOn w:val="Normal"/>
    <w:rsid w:val="00BD6521"/>
  </w:style>
  <w:style w:type="paragraph" w:customStyle="1" w:styleId="SigningOff">
    <w:name w:val="Signing Off"/>
    <w:basedOn w:val="Normal"/>
    <w:rsid w:val="00BD6521"/>
  </w:style>
  <w:style w:type="paragraph" w:styleId="TOC1">
    <w:name w:val="toc 1"/>
    <w:basedOn w:val="Normal"/>
    <w:next w:val="Normal"/>
    <w:uiPriority w:val="39"/>
    <w:rsid w:val="00BD6521"/>
    <w:pPr>
      <w:tabs>
        <w:tab w:val="clear" w:pos="924"/>
        <w:tab w:val="clear" w:pos="1848"/>
        <w:tab w:val="clear" w:pos="2773"/>
        <w:tab w:val="clear" w:pos="3697"/>
        <w:tab w:val="clear" w:pos="4621"/>
        <w:tab w:val="clear" w:pos="5545"/>
        <w:tab w:val="clear" w:pos="6469"/>
        <w:tab w:val="clear" w:pos="7394"/>
        <w:tab w:val="clear" w:pos="8318"/>
        <w:tab w:val="left" w:pos="567"/>
        <w:tab w:val="right" w:leader="dot" w:pos="8930"/>
      </w:tabs>
      <w:spacing w:after="0"/>
      <w:ind w:right="567"/>
    </w:pPr>
    <w:rPr>
      <w:b/>
      <w:noProof/>
    </w:rPr>
  </w:style>
  <w:style w:type="paragraph" w:styleId="TOC2">
    <w:name w:val="toc 2"/>
    <w:basedOn w:val="Normal"/>
    <w:next w:val="Normal"/>
    <w:uiPriority w:val="39"/>
    <w:rsid w:val="00BD6521"/>
    <w:pPr>
      <w:tabs>
        <w:tab w:val="clear" w:pos="924"/>
        <w:tab w:val="clear" w:pos="1848"/>
        <w:tab w:val="clear" w:pos="2773"/>
        <w:tab w:val="clear" w:pos="3697"/>
        <w:tab w:val="clear" w:pos="4621"/>
        <w:tab w:val="clear" w:pos="5545"/>
        <w:tab w:val="clear" w:pos="6469"/>
        <w:tab w:val="clear" w:pos="7394"/>
        <w:tab w:val="clear" w:pos="8318"/>
        <w:tab w:val="right" w:leader="dot" w:pos="8930"/>
      </w:tabs>
      <w:spacing w:before="0" w:after="0"/>
      <w:ind w:left="567" w:right="567"/>
    </w:pPr>
    <w:rPr>
      <w:noProof/>
    </w:rPr>
  </w:style>
  <w:style w:type="paragraph" w:styleId="TOC3">
    <w:name w:val="toc 3"/>
    <w:basedOn w:val="Normal"/>
    <w:next w:val="Normal"/>
    <w:rsid w:val="00BD6521"/>
    <w:pPr>
      <w:tabs>
        <w:tab w:val="clear" w:pos="924"/>
        <w:tab w:val="clear" w:pos="1848"/>
        <w:tab w:val="clear" w:pos="2773"/>
        <w:tab w:val="clear" w:pos="3697"/>
        <w:tab w:val="clear" w:pos="4621"/>
        <w:tab w:val="clear" w:pos="5545"/>
        <w:tab w:val="clear" w:pos="6469"/>
        <w:tab w:val="clear" w:pos="7394"/>
        <w:tab w:val="clear" w:pos="8318"/>
      </w:tabs>
      <w:spacing w:before="0" w:after="0"/>
      <w:ind w:left="1134" w:right="567"/>
    </w:pPr>
  </w:style>
  <w:style w:type="paragraph" w:customStyle="1" w:styleId="PFNumLevel3">
    <w:name w:val="PF (Num) Level 3"/>
    <w:basedOn w:val="Normal"/>
    <w:link w:val="PFNumLevel3Char"/>
    <w:uiPriority w:val="99"/>
    <w:rsid w:val="00BD6521"/>
    <w:pPr>
      <w:numPr>
        <w:ilvl w:val="2"/>
        <w:numId w:val="4"/>
      </w:numPr>
      <w:tabs>
        <w:tab w:val="clear" w:pos="924"/>
        <w:tab w:val="clear" w:pos="1848"/>
        <w:tab w:val="clear" w:pos="2768"/>
      </w:tabs>
      <w:ind w:left="1848"/>
    </w:pPr>
  </w:style>
  <w:style w:type="paragraph" w:customStyle="1" w:styleId="PFNumLevel4">
    <w:name w:val="PF (Num) Level 4"/>
    <w:basedOn w:val="Normal"/>
    <w:link w:val="PFNumLevel4Char"/>
    <w:uiPriority w:val="99"/>
    <w:rsid w:val="00BD6521"/>
    <w:pPr>
      <w:numPr>
        <w:ilvl w:val="3"/>
        <w:numId w:val="4"/>
      </w:numPr>
      <w:tabs>
        <w:tab w:val="clear" w:pos="924"/>
        <w:tab w:val="clear" w:pos="1848"/>
        <w:tab w:val="clear" w:pos="3697"/>
      </w:tabs>
    </w:pPr>
  </w:style>
  <w:style w:type="paragraph" w:customStyle="1" w:styleId="SealingClausesMiscellaneous">
    <w:name w:val="Sealing Clauses (Miscellaneous)"/>
    <w:basedOn w:val="Normal"/>
    <w:rsid w:val="00BD6521"/>
  </w:style>
  <w:style w:type="paragraph" w:customStyle="1" w:styleId="PFOperativeProvisions">
    <w:name w:val="PF Operative Provisions"/>
    <w:basedOn w:val="HeadingA"/>
    <w:rsid w:val="00BD6521"/>
    <w:pPr>
      <w:spacing w:after="0"/>
    </w:pPr>
  </w:style>
  <w:style w:type="paragraph" w:customStyle="1" w:styleId="PFBackground">
    <w:name w:val="PF Background"/>
    <w:basedOn w:val="HeadingA"/>
    <w:next w:val="Normal"/>
    <w:rsid w:val="00BD6521"/>
  </w:style>
  <w:style w:type="paragraph" w:customStyle="1" w:styleId="PFNumLevel5">
    <w:name w:val="PF (Num) Level 5"/>
    <w:basedOn w:val="Normal"/>
    <w:uiPriority w:val="99"/>
    <w:rsid w:val="00BD6521"/>
    <w:pPr>
      <w:numPr>
        <w:ilvl w:val="4"/>
        <w:numId w:val="4"/>
      </w:numPr>
      <w:tabs>
        <w:tab w:val="clear" w:pos="924"/>
      </w:tabs>
    </w:pPr>
  </w:style>
  <w:style w:type="paragraph" w:customStyle="1" w:styleId="PFFrontPageAddress">
    <w:name w:val="PF Front Page Address"/>
    <w:basedOn w:val="Normal"/>
    <w:rsid w:val="00BD6521"/>
    <w:pPr>
      <w:spacing w:before="0" w:after="0"/>
      <w:jc w:val="center"/>
    </w:pPr>
  </w:style>
  <w:style w:type="paragraph" w:customStyle="1" w:styleId="Draft">
    <w:name w:val="Draft"/>
    <w:basedOn w:val="Normal"/>
    <w:rsid w:val="00BD6521"/>
    <w:pPr>
      <w:shd w:val="pct25" w:color="000000" w:fill="FFFFFF"/>
      <w:spacing w:before="0" w:after="0"/>
    </w:pPr>
    <w:rPr>
      <w:b/>
      <w:sz w:val="32"/>
    </w:rPr>
  </w:style>
  <w:style w:type="paragraph" w:customStyle="1" w:styleId="DraftDate">
    <w:name w:val="DraftDate"/>
    <w:basedOn w:val="Normal"/>
    <w:rsid w:val="00BD6521"/>
    <w:pPr>
      <w:shd w:val="pct25" w:color="000000" w:fill="FFFFFF"/>
      <w:spacing w:before="0" w:after="0"/>
    </w:pPr>
    <w:rPr>
      <w:noProof/>
      <w:sz w:val="28"/>
    </w:rPr>
  </w:style>
  <w:style w:type="character" w:styleId="Hyperlink">
    <w:name w:val="Hyperlink"/>
    <w:uiPriority w:val="99"/>
    <w:rsid w:val="00BD6521"/>
    <w:rPr>
      <w:color w:val="0000FF"/>
      <w:u w:val="none"/>
    </w:rPr>
  </w:style>
  <w:style w:type="paragraph" w:customStyle="1" w:styleId="PFCoverPage">
    <w:name w:val="PFCoverPage"/>
    <w:basedOn w:val="Normal"/>
    <w:rsid w:val="00BD6521"/>
    <w:pPr>
      <w:tabs>
        <w:tab w:val="clear" w:pos="924"/>
        <w:tab w:val="clear" w:pos="1848"/>
        <w:tab w:val="clear" w:pos="2773"/>
        <w:tab w:val="clear" w:pos="3697"/>
        <w:tab w:val="clear" w:pos="4621"/>
        <w:tab w:val="clear" w:pos="5545"/>
        <w:tab w:val="clear" w:pos="6469"/>
        <w:tab w:val="clear" w:pos="7394"/>
        <w:tab w:val="clear" w:pos="8318"/>
        <w:tab w:val="right" w:pos="7938"/>
      </w:tabs>
      <w:spacing w:before="0" w:after="0"/>
      <w:jc w:val="right"/>
    </w:pPr>
    <w:rPr>
      <w:sz w:val="24"/>
    </w:rPr>
  </w:style>
  <w:style w:type="paragraph" w:customStyle="1" w:styleId="PFSingleSpacing">
    <w:name w:val="PF Single Spacing"/>
    <w:basedOn w:val="Normal"/>
    <w:rsid w:val="00BD6521"/>
    <w:pPr>
      <w:spacing w:before="0" w:after="0" w:line="240" w:lineRule="auto"/>
    </w:pPr>
    <w:rPr>
      <w:snapToGrid w:val="0"/>
      <w:color w:val="auto"/>
    </w:rPr>
  </w:style>
  <w:style w:type="paragraph" w:customStyle="1" w:styleId="PFDashLevel1">
    <w:name w:val="PF Dash Level 1"/>
    <w:basedOn w:val="Normal"/>
    <w:rsid w:val="00BD6521"/>
    <w:pPr>
      <w:numPr>
        <w:numId w:val="5"/>
      </w:numPr>
    </w:pPr>
    <w:rPr>
      <w:snapToGrid w:val="0"/>
      <w:color w:val="auto"/>
    </w:rPr>
  </w:style>
  <w:style w:type="paragraph" w:customStyle="1" w:styleId="PFDashLevel2">
    <w:name w:val="PF Dash Level 2"/>
    <w:basedOn w:val="Normal"/>
    <w:rsid w:val="00BD6521"/>
    <w:pPr>
      <w:numPr>
        <w:numId w:val="6"/>
      </w:numPr>
    </w:pPr>
    <w:rPr>
      <w:snapToGrid w:val="0"/>
      <w:color w:val="auto"/>
    </w:rPr>
  </w:style>
  <w:style w:type="paragraph" w:customStyle="1" w:styleId="PFDashLevel3">
    <w:name w:val="PF Dash Level 3"/>
    <w:basedOn w:val="Normal"/>
    <w:rsid w:val="00BD6521"/>
    <w:pPr>
      <w:numPr>
        <w:numId w:val="8"/>
      </w:numPr>
    </w:pPr>
    <w:rPr>
      <w:snapToGrid w:val="0"/>
      <w:color w:val="auto"/>
    </w:rPr>
  </w:style>
  <w:style w:type="paragraph" w:customStyle="1" w:styleId="PFDashMargin">
    <w:name w:val="PF Dash Margin"/>
    <w:basedOn w:val="Normal"/>
    <w:rsid w:val="00BD6521"/>
    <w:pPr>
      <w:numPr>
        <w:numId w:val="7"/>
      </w:numPr>
    </w:pPr>
    <w:rPr>
      <w:snapToGrid w:val="0"/>
      <w:color w:val="auto"/>
    </w:rPr>
  </w:style>
  <w:style w:type="paragraph" w:styleId="TOC4">
    <w:name w:val="toc 4"/>
    <w:basedOn w:val="Normal"/>
    <w:next w:val="Normal"/>
    <w:autoRedefine/>
    <w:rsid w:val="00BD6521"/>
    <w:pPr>
      <w:tabs>
        <w:tab w:val="clear" w:pos="924"/>
        <w:tab w:val="clear" w:pos="1848"/>
        <w:tab w:val="clear" w:pos="2773"/>
        <w:tab w:val="clear" w:pos="3697"/>
        <w:tab w:val="clear" w:pos="4621"/>
        <w:tab w:val="clear" w:pos="5545"/>
        <w:tab w:val="clear" w:pos="6469"/>
        <w:tab w:val="clear" w:pos="7394"/>
        <w:tab w:val="clear" w:pos="8318"/>
        <w:tab w:val="clear" w:pos="8930"/>
      </w:tabs>
      <w:spacing w:before="0"/>
      <w:ind w:left="567" w:right="907"/>
    </w:pPr>
  </w:style>
  <w:style w:type="paragraph" w:styleId="TOC5">
    <w:name w:val="toc 5"/>
    <w:basedOn w:val="Normal"/>
    <w:next w:val="Normal"/>
    <w:autoRedefine/>
    <w:rsid w:val="00BD6521"/>
    <w:pPr>
      <w:tabs>
        <w:tab w:val="clear" w:pos="924"/>
        <w:tab w:val="clear" w:pos="1848"/>
        <w:tab w:val="clear" w:pos="2773"/>
        <w:tab w:val="clear" w:pos="3697"/>
        <w:tab w:val="clear" w:pos="4621"/>
        <w:tab w:val="clear" w:pos="5545"/>
        <w:tab w:val="clear" w:pos="6469"/>
        <w:tab w:val="clear" w:pos="7394"/>
        <w:tab w:val="clear" w:pos="8318"/>
        <w:tab w:val="clear" w:pos="8930"/>
      </w:tabs>
      <w:spacing w:before="0"/>
      <w:ind w:left="567" w:right="907"/>
    </w:pPr>
  </w:style>
  <w:style w:type="paragraph" w:styleId="TOC6">
    <w:name w:val="toc 6"/>
    <w:basedOn w:val="Normal"/>
    <w:next w:val="Normal"/>
    <w:autoRedefine/>
    <w:rsid w:val="00BD6521"/>
    <w:pPr>
      <w:tabs>
        <w:tab w:val="clear" w:pos="924"/>
        <w:tab w:val="clear" w:pos="1848"/>
        <w:tab w:val="clear" w:pos="2773"/>
        <w:tab w:val="clear" w:pos="3697"/>
        <w:tab w:val="clear" w:pos="4621"/>
        <w:tab w:val="clear" w:pos="5545"/>
        <w:tab w:val="clear" w:pos="6469"/>
        <w:tab w:val="clear" w:pos="7394"/>
        <w:tab w:val="clear" w:pos="8318"/>
        <w:tab w:val="clear" w:pos="8930"/>
      </w:tabs>
      <w:spacing w:before="0"/>
      <w:ind w:left="567" w:right="907"/>
    </w:pPr>
  </w:style>
  <w:style w:type="paragraph" w:styleId="TOC7">
    <w:name w:val="toc 7"/>
    <w:basedOn w:val="Normal"/>
    <w:next w:val="Normal"/>
    <w:autoRedefine/>
    <w:rsid w:val="00BD6521"/>
    <w:pPr>
      <w:tabs>
        <w:tab w:val="right" w:pos="9000"/>
      </w:tabs>
      <w:spacing w:before="0"/>
      <w:ind w:left="567" w:right="907"/>
    </w:pPr>
  </w:style>
  <w:style w:type="paragraph" w:styleId="TOC8">
    <w:name w:val="toc 8"/>
    <w:basedOn w:val="Normal"/>
    <w:next w:val="Normal"/>
    <w:autoRedefine/>
    <w:rsid w:val="00BD6521"/>
    <w:pPr>
      <w:tabs>
        <w:tab w:val="clear" w:pos="924"/>
        <w:tab w:val="clear" w:pos="1848"/>
        <w:tab w:val="clear" w:pos="2773"/>
        <w:tab w:val="clear" w:pos="3697"/>
        <w:tab w:val="clear" w:pos="4621"/>
        <w:tab w:val="clear" w:pos="5545"/>
        <w:tab w:val="clear" w:pos="6469"/>
        <w:tab w:val="clear" w:pos="7394"/>
        <w:tab w:val="clear" w:pos="8318"/>
        <w:tab w:val="clear" w:pos="8930"/>
      </w:tabs>
      <w:spacing w:before="0"/>
      <w:ind w:left="567" w:right="907"/>
    </w:pPr>
  </w:style>
  <w:style w:type="paragraph" w:styleId="TOC9">
    <w:name w:val="toc 9"/>
    <w:basedOn w:val="Normal"/>
    <w:next w:val="Normal"/>
    <w:autoRedefine/>
    <w:rsid w:val="00BD6521"/>
    <w:pPr>
      <w:tabs>
        <w:tab w:val="right" w:pos="9000"/>
      </w:tabs>
      <w:spacing w:before="0"/>
      <w:ind w:left="567" w:right="907"/>
    </w:pPr>
  </w:style>
  <w:style w:type="paragraph" w:customStyle="1" w:styleId="DateTimeStamp1">
    <w:name w:val="DateTimeStamp1"/>
    <w:rsid w:val="00BD6521"/>
    <w:pPr>
      <w:tabs>
        <w:tab w:val="center" w:pos="4153"/>
        <w:tab w:val="right" w:pos="8306"/>
      </w:tabs>
    </w:pPr>
    <w:rPr>
      <w:sz w:val="18"/>
      <w:lang w:val="en-GB" w:eastAsia="en-US"/>
    </w:rPr>
  </w:style>
  <w:style w:type="paragraph" w:customStyle="1" w:styleId="ScheduleTOC">
    <w:name w:val="ScheduleTOC"/>
    <w:rsid w:val="00BD652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PFBackgroundNum">
    <w:name w:val="PF Background (Num)"/>
    <w:basedOn w:val="Normal"/>
    <w:rsid w:val="00BD6521"/>
    <w:pPr>
      <w:numPr>
        <w:numId w:val="9"/>
      </w:numPr>
    </w:pPr>
  </w:style>
  <w:style w:type="paragraph" w:customStyle="1" w:styleId="PFNumLevel6">
    <w:name w:val="PF (Num) Level 6"/>
    <w:basedOn w:val="PFNumLevel4"/>
    <w:uiPriority w:val="99"/>
    <w:rsid w:val="00BD6521"/>
    <w:pPr>
      <w:numPr>
        <w:ilvl w:val="5"/>
      </w:numPr>
    </w:pPr>
  </w:style>
  <w:style w:type="paragraph" w:customStyle="1" w:styleId="Heading1A">
    <w:name w:val="Heading 1A"/>
    <w:basedOn w:val="Heading1"/>
    <w:next w:val="Normal"/>
    <w:rsid w:val="00BD6521"/>
    <w:pPr>
      <w:numPr>
        <w:numId w:val="0"/>
      </w:numPr>
      <w:tabs>
        <w:tab w:val="num" w:pos="992"/>
      </w:tabs>
      <w:ind w:left="992" w:hanging="992"/>
    </w:pPr>
  </w:style>
  <w:style w:type="character" w:customStyle="1" w:styleId="Heading2Char">
    <w:name w:val="Heading 2 Char"/>
    <w:link w:val="Heading2"/>
    <w:rsid w:val="00BD6521"/>
    <w:rPr>
      <w:rFonts w:ascii="Arial" w:hAnsi="Arial"/>
      <w:b/>
      <w:color w:val="000000"/>
      <w:sz w:val="21"/>
      <w:lang w:eastAsia="en-US"/>
    </w:rPr>
  </w:style>
  <w:style w:type="paragraph" w:styleId="ListParagraph">
    <w:name w:val="List Paragraph"/>
    <w:basedOn w:val="Normal"/>
    <w:uiPriority w:val="34"/>
    <w:qFormat/>
    <w:rsid w:val="004A20B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ind w:left="720"/>
    </w:pPr>
    <w:rPr>
      <w:rFonts w:ascii="Times" w:hAnsi="Times"/>
      <w:color w:val="auto"/>
      <w:sz w:val="24"/>
    </w:rPr>
  </w:style>
  <w:style w:type="paragraph" w:styleId="NoSpacing">
    <w:name w:val="No Spacing"/>
    <w:uiPriority w:val="1"/>
    <w:qFormat/>
    <w:rsid w:val="004A20B5"/>
    <w:rPr>
      <w:rFonts w:asciiTheme="minorHAnsi" w:eastAsiaTheme="minorHAnsi" w:hAnsiTheme="minorHAnsi" w:cstheme="minorBidi"/>
      <w:sz w:val="22"/>
      <w:szCs w:val="22"/>
      <w:lang w:eastAsia="en-US"/>
    </w:rPr>
  </w:style>
  <w:style w:type="paragraph" w:customStyle="1" w:styleId="BdyTxtindented">
    <w:name w:val="BdyTxt indented"/>
    <w:basedOn w:val="Normal"/>
    <w:link w:val="BdyTxtindentedChar"/>
    <w:qFormat/>
    <w:rsid w:val="005A2E8A"/>
    <w:pPr>
      <w:keepNext/>
      <w:keepLines/>
      <w:tabs>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851"/>
      <w:jc w:val="both"/>
    </w:pPr>
    <w:rPr>
      <w:rFonts w:asciiTheme="minorHAnsi" w:hAnsiTheme="minorHAnsi" w:cs="Arial"/>
      <w:color w:val="auto"/>
      <w:sz w:val="22"/>
      <w:szCs w:val="22"/>
    </w:rPr>
  </w:style>
  <w:style w:type="character" w:customStyle="1" w:styleId="BdyTxtindentedChar">
    <w:name w:val="BdyTxt indented Char"/>
    <w:basedOn w:val="DefaultParagraphFont"/>
    <w:link w:val="BdyTxtindented"/>
    <w:rsid w:val="005A2E8A"/>
    <w:rPr>
      <w:rFonts w:asciiTheme="minorHAnsi" w:hAnsiTheme="minorHAnsi" w:cs="Arial"/>
      <w:sz w:val="22"/>
      <w:szCs w:val="22"/>
      <w:lang w:eastAsia="en-US"/>
    </w:rPr>
  </w:style>
  <w:style w:type="paragraph" w:customStyle="1" w:styleId="BdyTxt">
    <w:name w:val="BdyTxt"/>
    <w:basedOn w:val="Normal"/>
    <w:link w:val="BdyTxtChar"/>
    <w:qFormat/>
    <w:rsid w:val="00C617A9"/>
    <w:pPr>
      <w:jc w:val="both"/>
    </w:pPr>
    <w:rPr>
      <w:rFonts w:asciiTheme="minorHAnsi" w:hAnsiTheme="minorHAnsi" w:cs="Arial"/>
      <w:sz w:val="22"/>
      <w:szCs w:val="22"/>
    </w:rPr>
  </w:style>
  <w:style w:type="paragraph" w:customStyle="1" w:styleId="Heading10">
    <w:name w:val="Heading 1."/>
    <w:basedOn w:val="Heading1"/>
    <w:link w:val="Heading1Char0"/>
    <w:qFormat/>
    <w:rsid w:val="00BD0123"/>
    <w:pPr>
      <w:spacing w:before="240"/>
    </w:pPr>
    <w:rPr>
      <w:rFonts w:asciiTheme="minorHAnsi" w:hAnsiTheme="minorHAnsi"/>
      <w:sz w:val="32"/>
      <w:szCs w:val="32"/>
    </w:rPr>
  </w:style>
  <w:style w:type="character" w:customStyle="1" w:styleId="BdyTxtChar">
    <w:name w:val="BdyTxt Char"/>
    <w:basedOn w:val="DefaultParagraphFont"/>
    <w:link w:val="BdyTxt"/>
    <w:rsid w:val="00C617A9"/>
    <w:rPr>
      <w:rFonts w:asciiTheme="minorHAnsi" w:hAnsiTheme="minorHAnsi" w:cs="Arial"/>
      <w:color w:val="000000"/>
      <w:sz w:val="22"/>
      <w:szCs w:val="22"/>
      <w:lang w:eastAsia="en-US"/>
    </w:rPr>
  </w:style>
  <w:style w:type="paragraph" w:customStyle="1" w:styleId="Subheading">
    <w:name w:val="Subheading"/>
    <w:basedOn w:val="Heading2"/>
    <w:link w:val="SubheadingChar"/>
    <w:qFormat/>
    <w:rsid w:val="00BD0123"/>
    <w:pPr>
      <w:spacing w:after="120"/>
    </w:pPr>
    <w:rPr>
      <w:rFonts w:asciiTheme="minorHAnsi" w:hAnsiTheme="minorHAnsi"/>
      <w:sz w:val="28"/>
      <w:szCs w:val="28"/>
    </w:rPr>
  </w:style>
  <w:style w:type="character" w:customStyle="1" w:styleId="Heading1Char0">
    <w:name w:val="Heading 1. Char"/>
    <w:basedOn w:val="Heading1Char"/>
    <w:link w:val="Heading10"/>
    <w:rsid w:val="00BD0123"/>
    <w:rPr>
      <w:rFonts w:asciiTheme="minorHAnsi" w:hAnsiTheme="minorHAnsi"/>
      <w:b/>
      <w:color w:val="000000"/>
      <w:kern w:val="28"/>
      <w:sz w:val="32"/>
      <w:szCs w:val="32"/>
      <w:lang w:eastAsia="en-US"/>
    </w:rPr>
  </w:style>
  <w:style w:type="paragraph" w:customStyle="1" w:styleId="Listlvl1">
    <w:name w:val="List lvl1"/>
    <w:basedOn w:val="PFNumLevel2"/>
    <w:link w:val="Listlvl1Char"/>
    <w:qFormat/>
    <w:rsid w:val="00826565"/>
    <w:pPr>
      <w:tabs>
        <w:tab w:val="clear" w:pos="1029"/>
        <w:tab w:val="num" w:pos="945"/>
      </w:tabs>
      <w:ind w:left="947"/>
      <w:jc w:val="both"/>
    </w:pPr>
    <w:rPr>
      <w:rFonts w:asciiTheme="minorHAnsi" w:hAnsiTheme="minorHAnsi"/>
      <w:sz w:val="22"/>
      <w:szCs w:val="22"/>
    </w:rPr>
  </w:style>
  <w:style w:type="character" w:customStyle="1" w:styleId="SubheadingChar">
    <w:name w:val="Subheading Char"/>
    <w:basedOn w:val="Heading2Char"/>
    <w:link w:val="Subheading"/>
    <w:rsid w:val="00BD0123"/>
    <w:rPr>
      <w:rFonts w:asciiTheme="minorHAnsi" w:hAnsiTheme="minorHAnsi"/>
      <w:b/>
      <w:color w:val="000000"/>
      <w:sz w:val="28"/>
      <w:szCs w:val="28"/>
      <w:lang w:eastAsia="en-US"/>
    </w:rPr>
  </w:style>
  <w:style w:type="paragraph" w:customStyle="1" w:styleId="BdyTxtInd1">
    <w:name w:val="BdyTxt Ind1"/>
    <w:basedOn w:val="PFNumLevel2"/>
    <w:link w:val="BdyTxtInd1Char"/>
    <w:qFormat/>
    <w:rsid w:val="00FD18C9"/>
    <w:pPr>
      <w:numPr>
        <w:ilvl w:val="0"/>
        <w:numId w:val="0"/>
      </w:numPr>
      <w:ind w:left="924"/>
      <w:jc w:val="both"/>
    </w:pPr>
    <w:rPr>
      <w:rFonts w:asciiTheme="minorHAnsi" w:hAnsiTheme="minorHAnsi" w:cstheme="minorHAnsi"/>
      <w:sz w:val="22"/>
      <w:szCs w:val="22"/>
    </w:rPr>
  </w:style>
  <w:style w:type="character" w:customStyle="1" w:styleId="PFNumLevel2Char">
    <w:name w:val="PF (Num) Level 2 Char"/>
    <w:basedOn w:val="DefaultParagraphFont"/>
    <w:link w:val="PFNumLevel2"/>
    <w:uiPriority w:val="99"/>
    <w:rsid w:val="00BD0123"/>
    <w:rPr>
      <w:rFonts w:ascii="Arial" w:hAnsi="Arial"/>
      <w:color w:val="000000"/>
      <w:sz w:val="21"/>
      <w:lang w:eastAsia="en-US"/>
    </w:rPr>
  </w:style>
  <w:style w:type="character" w:customStyle="1" w:styleId="Listlvl1Char">
    <w:name w:val="List lvl1 Char"/>
    <w:basedOn w:val="PFNumLevel2Char"/>
    <w:link w:val="Listlvl1"/>
    <w:rsid w:val="00826565"/>
    <w:rPr>
      <w:rFonts w:asciiTheme="minorHAnsi" w:hAnsiTheme="minorHAnsi"/>
      <w:color w:val="000000"/>
      <w:sz w:val="22"/>
      <w:szCs w:val="22"/>
      <w:lang w:eastAsia="en-US"/>
    </w:rPr>
  </w:style>
  <w:style w:type="paragraph" w:customStyle="1" w:styleId="ListLvl2">
    <w:name w:val="List Lvl2"/>
    <w:basedOn w:val="PFNumLevel3"/>
    <w:link w:val="ListLvl2Char"/>
    <w:qFormat/>
    <w:rsid w:val="000819CE"/>
    <w:pPr>
      <w:jc w:val="both"/>
    </w:pPr>
    <w:rPr>
      <w:rFonts w:asciiTheme="minorHAnsi" w:hAnsiTheme="minorHAnsi" w:cstheme="minorHAnsi"/>
      <w:sz w:val="22"/>
      <w:szCs w:val="22"/>
    </w:rPr>
  </w:style>
  <w:style w:type="character" w:customStyle="1" w:styleId="BdyTxtInd1Char">
    <w:name w:val="BdyTxt Ind1 Char"/>
    <w:basedOn w:val="DefaultParagraphFont"/>
    <w:link w:val="BdyTxtInd1"/>
    <w:rsid w:val="00FD18C9"/>
    <w:rPr>
      <w:rFonts w:asciiTheme="minorHAnsi" w:hAnsiTheme="minorHAnsi" w:cstheme="minorHAnsi"/>
      <w:color w:val="000000"/>
      <w:sz w:val="22"/>
      <w:szCs w:val="22"/>
      <w:lang w:eastAsia="en-US"/>
    </w:rPr>
  </w:style>
  <w:style w:type="paragraph" w:customStyle="1" w:styleId="ListLvl2Alpha">
    <w:name w:val="List Lvl2 Alpha"/>
    <w:basedOn w:val="PFNumLevel4"/>
    <w:link w:val="ListLvl2AlphaChar"/>
    <w:qFormat/>
    <w:rsid w:val="00826565"/>
    <w:pPr>
      <w:jc w:val="both"/>
    </w:pPr>
    <w:rPr>
      <w:rFonts w:asciiTheme="minorHAnsi" w:hAnsiTheme="minorHAnsi"/>
      <w:sz w:val="22"/>
      <w:szCs w:val="22"/>
    </w:rPr>
  </w:style>
  <w:style w:type="character" w:customStyle="1" w:styleId="PFNumLevel3Char">
    <w:name w:val="PF (Num) Level 3 Char"/>
    <w:basedOn w:val="DefaultParagraphFont"/>
    <w:link w:val="PFNumLevel3"/>
    <w:uiPriority w:val="99"/>
    <w:rsid w:val="00826565"/>
    <w:rPr>
      <w:rFonts w:ascii="Arial" w:hAnsi="Arial"/>
      <w:color w:val="000000"/>
      <w:sz w:val="21"/>
      <w:lang w:eastAsia="en-US"/>
    </w:rPr>
  </w:style>
  <w:style w:type="character" w:customStyle="1" w:styleId="ListLvl2Char">
    <w:name w:val="List Lvl2 Char"/>
    <w:basedOn w:val="PFNumLevel3Char"/>
    <w:link w:val="ListLvl2"/>
    <w:rsid w:val="000819CE"/>
    <w:rPr>
      <w:rFonts w:asciiTheme="minorHAnsi" w:hAnsiTheme="minorHAnsi" w:cstheme="minorHAnsi"/>
      <w:color w:val="000000"/>
      <w:sz w:val="22"/>
      <w:szCs w:val="22"/>
      <w:lang w:eastAsia="en-US"/>
    </w:rPr>
  </w:style>
  <w:style w:type="paragraph" w:customStyle="1" w:styleId="BdyTxtInd3">
    <w:name w:val="BdyTxt Ind3"/>
    <w:basedOn w:val="Normal"/>
    <w:link w:val="BdyTxtInd3Char"/>
    <w:qFormat/>
    <w:rsid w:val="00826565"/>
    <w:pPr>
      <w:keepNext/>
      <w:tabs>
        <w:tab w:val="left" w:pos="1701"/>
        <w:tab w:val="left" w:pos="2268"/>
        <w:tab w:val="left" w:pos="2835"/>
        <w:tab w:val="left" w:pos="10318"/>
      </w:tabs>
      <w:ind w:left="2416" w:hanging="568"/>
      <w:jc w:val="both"/>
    </w:pPr>
    <w:rPr>
      <w:rFonts w:asciiTheme="minorHAnsi" w:hAnsiTheme="minorHAnsi" w:cs="Arial"/>
      <w:sz w:val="22"/>
      <w:szCs w:val="22"/>
    </w:rPr>
  </w:style>
  <w:style w:type="character" w:customStyle="1" w:styleId="PFNumLevel4Char">
    <w:name w:val="PF (Num) Level 4 Char"/>
    <w:basedOn w:val="DefaultParagraphFont"/>
    <w:link w:val="PFNumLevel4"/>
    <w:uiPriority w:val="99"/>
    <w:rsid w:val="00826565"/>
    <w:rPr>
      <w:rFonts w:ascii="Arial" w:hAnsi="Arial"/>
      <w:color w:val="000000"/>
      <w:sz w:val="21"/>
      <w:lang w:eastAsia="en-US"/>
    </w:rPr>
  </w:style>
  <w:style w:type="character" w:customStyle="1" w:styleId="ListLvl2AlphaChar">
    <w:name w:val="List Lvl2 Alpha Char"/>
    <w:basedOn w:val="PFNumLevel4Char"/>
    <w:link w:val="ListLvl2Alpha"/>
    <w:rsid w:val="00826565"/>
    <w:rPr>
      <w:rFonts w:asciiTheme="minorHAnsi" w:hAnsiTheme="minorHAnsi"/>
      <w:color w:val="000000"/>
      <w:sz w:val="22"/>
      <w:szCs w:val="22"/>
      <w:lang w:eastAsia="en-US"/>
    </w:rPr>
  </w:style>
  <w:style w:type="paragraph" w:customStyle="1" w:styleId="SchdBdNoSpc">
    <w:name w:val="Schd Bd NoSpc"/>
    <w:basedOn w:val="Normal"/>
    <w:link w:val="SchdBdNoSpcChar"/>
    <w:qFormat/>
    <w:rsid w:val="00C81092"/>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ind w:right="72"/>
    </w:pPr>
    <w:rPr>
      <w:rFonts w:asciiTheme="minorHAnsi" w:hAnsiTheme="minorHAnsi" w:cs="Arial"/>
      <w:color w:val="auto"/>
      <w:sz w:val="22"/>
      <w:szCs w:val="22"/>
    </w:rPr>
  </w:style>
  <w:style w:type="character" w:customStyle="1" w:styleId="BdyTxtInd3Char">
    <w:name w:val="BdyTxt Ind3 Char"/>
    <w:basedOn w:val="DefaultParagraphFont"/>
    <w:link w:val="BdyTxtInd3"/>
    <w:rsid w:val="00826565"/>
    <w:rPr>
      <w:rFonts w:asciiTheme="minorHAnsi" w:hAnsiTheme="minorHAnsi" w:cs="Arial"/>
      <w:color w:val="000000"/>
      <w:sz w:val="22"/>
      <w:szCs w:val="22"/>
      <w:lang w:eastAsia="en-US"/>
    </w:rPr>
  </w:style>
  <w:style w:type="paragraph" w:customStyle="1" w:styleId="SchBdyTxtList1">
    <w:name w:val="Sch BdyTxt List1"/>
    <w:basedOn w:val="ListParagraph"/>
    <w:link w:val="SchBdyTxtList1Char"/>
    <w:qFormat/>
    <w:rsid w:val="009E7560"/>
    <w:pPr>
      <w:numPr>
        <w:numId w:val="11"/>
      </w:numPr>
      <w:spacing w:before="60" w:after="60"/>
      <w:ind w:left="315" w:right="74" w:hanging="284"/>
      <w:jc w:val="both"/>
    </w:pPr>
    <w:rPr>
      <w:rFonts w:asciiTheme="minorHAnsi" w:hAnsiTheme="minorHAnsi" w:cstheme="minorHAnsi"/>
      <w:sz w:val="22"/>
      <w:szCs w:val="22"/>
      <w:lang w:val="en-US"/>
    </w:rPr>
  </w:style>
  <w:style w:type="character" w:customStyle="1" w:styleId="SchdBdNoSpcChar">
    <w:name w:val="Schd Bd NoSpc Char"/>
    <w:basedOn w:val="DefaultParagraphFont"/>
    <w:link w:val="SchdBdNoSpc"/>
    <w:rsid w:val="00C81092"/>
    <w:rPr>
      <w:rFonts w:asciiTheme="minorHAnsi" w:hAnsiTheme="minorHAnsi" w:cs="Arial"/>
      <w:sz w:val="22"/>
      <w:szCs w:val="22"/>
      <w:lang w:eastAsia="en-US"/>
    </w:rPr>
  </w:style>
  <w:style w:type="character" w:customStyle="1" w:styleId="SchBdyTxtList1Char">
    <w:name w:val="Sch BdyTxt List1 Char"/>
    <w:basedOn w:val="DefaultParagraphFont"/>
    <w:link w:val="SchBdyTxtList1"/>
    <w:rsid w:val="009E7560"/>
    <w:rPr>
      <w:rFonts w:asciiTheme="minorHAnsi" w:hAnsiTheme="minorHAnsi" w:cstheme="minorHAnsi"/>
      <w:sz w:val="22"/>
      <w:szCs w:val="22"/>
      <w:lang w:val="en-US" w:eastAsia="en-US"/>
    </w:rPr>
  </w:style>
  <w:style w:type="paragraph" w:customStyle="1" w:styleId="SchBdyTxt">
    <w:name w:val="Sch BdyTxt"/>
    <w:basedOn w:val="ListParagraph"/>
    <w:link w:val="SchBdyTxtChar"/>
    <w:qFormat/>
    <w:rsid w:val="009E7560"/>
    <w:pPr>
      <w:spacing w:before="60" w:after="120"/>
      <w:ind w:left="28" w:right="68"/>
      <w:jc w:val="both"/>
    </w:pPr>
    <w:rPr>
      <w:rFonts w:asciiTheme="minorHAnsi" w:hAnsiTheme="minorHAnsi" w:cs="Arial"/>
      <w:sz w:val="22"/>
      <w:szCs w:val="22"/>
      <w:lang w:val="en-US"/>
    </w:rPr>
  </w:style>
  <w:style w:type="character" w:customStyle="1" w:styleId="SchBdyTxtChar">
    <w:name w:val="Sch BdyTxt Char"/>
    <w:basedOn w:val="DefaultParagraphFont"/>
    <w:link w:val="SchBdyTxt"/>
    <w:rsid w:val="009E7560"/>
    <w:rPr>
      <w:rFonts w:asciiTheme="minorHAnsi" w:hAnsiTheme="minorHAnsi" w:cs="Arial"/>
      <w:sz w:val="22"/>
      <w:szCs w:val="22"/>
      <w:lang w:val="en-US" w:eastAsia="en-US"/>
    </w:rPr>
  </w:style>
  <w:style w:type="paragraph" w:customStyle="1" w:styleId="SchBdyTxtList2">
    <w:name w:val="Sch BdyTxt List2"/>
    <w:basedOn w:val="ListParagraph"/>
    <w:link w:val="SchBdyTxtList2Char"/>
    <w:qFormat/>
    <w:rsid w:val="009E7560"/>
    <w:pPr>
      <w:numPr>
        <w:numId w:val="12"/>
      </w:numPr>
      <w:spacing w:before="60" w:after="60"/>
      <w:ind w:left="751" w:right="74"/>
      <w:jc w:val="both"/>
    </w:pPr>
    <w:rPr>
      <w:rFonts w:asciiTheme="minorHAnsi" w:hAnsiTheme="minorHAnsi" w:cs="Arial"/>
      <w:sz w:val="22"/>
      <w:szCs w:val="22"/>
      <w:lang w:val="en-US"/>
    </w:rPr>
  </w:style>
  <w:style w:type="character" w:customStyle="1" w:styleId="SchBdyTxtList2Char">
    <w:name w:val="Sch BdyTxt List2 Char"/>
    <w:basedOn w:val="DefaultParagraphFont"/>
    <w:link w:val="SchBdyTxtList2"/>
    <w:rsid w:val="009E7560"/>
    <w:rPr>
      <w:rFonts w:asciiTheme="minorHAnsi" w:hAnsiTheme="minorHAnsi" w:cs="Arial"/>
      <w:sz w:val="22"/>
      <w:szCs w:val="22"/>
      <w:lang w:val="en-US" w:eastAsia="en-US"/>
    </w:rPr>
  </w:style>
  <w:style w:type="paragraph" w:customStyle="1" w:styleId="SchBdyTxtListBllet">
    <w:name w:val="Sch BdyTxt ListBllet"/>
    <w:basedOn w:val="SchBdyTxtList1"/>
    <w:link w:val="SchBdyTxtListBlletChar"/>
    <w:qFormat/>
    <w:rsid w:val="009E7560"/>
    <w:pPr>
      <w:numPr>
        <w:numId w:val="13"/>
      </w:numPr>
      <w:ind w:left="326" w:hanging="283"/>
    </w:pPr>
  </w:style>
  <w:style w:type="character" w:customStyle="1" w:styleId="SchBdyTxtListBlletChar">
    <w:name w:val="Sch BdyTxt ListBllet Char"/>
    <w:basedOn w:val="SchBdyTxtList1Char"/>
    <w:link w:val="SchBdyTxtListBllet"/>
    <w:rsid w:val="009E7560"/>
    <w:rPr>
      <w:rFonts w:asciiTheme="minorHAnsi" w:hAnsiTheme="minorHAnsi" w:cstheme="minorHAnsi"/>
      <w:sz w:val="22"/>
      <w:szCs w:val="22"/>
      <w:lang w:val="en-US" w:eastAsia="en-US"/>
    </w:rPr>
  </w:style>
  <w:style w:type="paragraph" w:customStyle="1" w:styleId="SchBdyTxtList3">
    <w:name w:val="Sch BdyTxt List3"/>
    <w:basedOn w:val="SchBdyTxtList2"/>
    <w:link w:val="SchBdyTxtList3Char"/>
    <w:qFormat/>
    <w:rsid w:val="009E7560"/>
    <w:pPr>
      <w:numPr>
        <w:ilvl w:val="2"/>
        <w:numId w:val="14"/>
      </w:numPr>
      <w:ind w:left="1035"/>
    </w:pPr>
  </w:style>
  <w:style w:type="paragraph" w:customStyle="1" w:styleId="ShdBdyTxtListBllt2">
    <w:name w:val="Shd BdyTxt ListBllt2"/>
    <w:basedOn w:val="SchBdyTxtListBllet"/>
    <w:link w:val="ShdBdyTxtListBllt2Char"/>
    <w:qFormat/>
    <w:rsid w:val="009E7560"/>
    <w:pPr>
      <w:numPr>
        <w:numId w:val="15"/>
      </w:numPr>
    </w:pPr>
  </w:style>
  <w:style w:type="character" w:customStyle="1" w:styleId="SchBdyTxtList3Char">
    <w:name w:val="Sch BdyTxt List3 Char"/>
    <w:basedOn w:val="SchBdyTxtList2Char"/>
    <w:link w:val="SchBdyTxtList3"/>
    <w:rsid w:val="009E7560"/>
    <w:rPr>
      <w:rFonts w:asciiTheme="minorHAnsi" w:hAnsiTheme="minorHAnsi" w:cs="Arial"/>
      <w:sz w:val="22"/>
      <w:szCs w:val="22"/>
      <w:lang w:val="en-US" w:eastAsia="en-US"/>
    </w:rPr>
  </w:style>
  <w:style w:type="character" w:customStyle="1" w:styleId="ShdBdyTxtListBllt2Char">
    <w:name w:val="Shd BdyTxt ListBllt2 Char"/>
    <w:basedOn w:val="SchBdyTxtListBlletChar"/>
    <w:link w:val="ShdBdyTxtListBllt2"/>
    <w:rsid w:val="009E7560"/>
    <w:rPr>
      <w:rFonts w:asciiTheme="minorHAnsi" w:hAnsiTheme="minorHAnsi" w:cstheme="minorHAnsi"/>
      <w:sz w:val="22"/>
      <w:szCs w:val="22"/>
      <w:lang w:val="en-US" w:eastAsia="en-US"/>
    </w:rPr>
  </w:style>
  <w:style w:type="paragraph" w:customStyle="1" w:styleId="SchBdyTxtListBlt3">
    <w:name w:val="Sch BdyTxt ListBlt3"/>
    <w:basedOn w:val="ShdBdyTxtListBllt2"/>
    <w:link w:val="SchBdyTxtListBlt3Char"/>
    <w:qFormat/>
    <w:rsid w:val="00541AD8"/>
    <w:pPr>
      <w:numPr>
        <w:ilvl w:val="1"/>
      </w:numPr>
      <w:ind w:left="1164"/>
    </w:pPr>
  </w:style>
  <w:style w:type="character" w:customStyle="1" w:styleId="SchBdyTxtListBlt3Char">
    <w:name w:val="Sch BdyTxt ListBlt3 Char"/>
    <w:basedOn w:val="ShdBdyTxtListBllt2Char"/>
    <w:link w:val="SchBdyTxtListBlt3"/>
    <w:rsid w:val="00541AD8"/>
    <w:rPr>
      <w:rFonts w:asciiTheme="minorHAnsi" w:hAnsiTheme="minorHAnsi" w:cstheme="minorHAnsi"/>
      <w:sz w:val="22"/>
      <w:szCs w:val="22"/>
      <w:lang w:val="en-US" w:eastAsia="en-US"/>
    </w:rPr>
  </w:style>
  <w:style w:type="character" w:customStyle="1" w:styleId="Heading7Char">
    <w:name w:val="Heading 7 Char"/>
    <w:link w:val="Heading7"/>
    <w:rsid w:val="00115866"/>
    <w:rPr>
      <w:rFonts w:ascii="Arial" w:hAnsi="Arial"/>
      <w:color w:val="000000"/>
      <w:sz w:val="21"/>
      <w:lang w:eastAsia="en-US"/>
    </w:rPr>
  </w:style>
  <w:style w:type="character" w:customStyle="1" w:styleId="Heading8Char">
    <w:name w:val="Heading 8 Char"/>
    <w:link w:val="Heading8"/>
    <w:rsid w:val="00115866"/>
    <w:rPr>
      <w:rFonts w:ascii="Arial" w:hAnsi="Arial"/>
      <w:b/>
      <w:color w:val="000000"/>
      <w:kern w:val="28"/>
      <w:sz w:val="24"/>
      <w:lang w:eastAsia="en-US"/>
    </w:rPr>
  </w:style>
  <w:style w:type="character" w:customStyle="1" w:styleId="Heading9Char">
    <w:name w:val="Heading 9 Char"/>
    <w:link w:val="Heading9"/>
    <w:rsid w:val="00115866"/>
    <w:rPr>
      <w:rFonts w:ascii="Arial" w:hAnsi="Arial"/>
      <w:b/>
      <w:color w:val="000000"/>
      <w:kern w:val="28"/>
      <w:sz w:val="24"/>
      <w:lang w:eastAsia="en-US"/>
    </w:rPr>
  </w:style>
  <w:style w:type="paragraph" w:customStyle="1" w:styleId="FO4Legal">
    <w:name w:val="FO 4 (Legal)"/>
    <w:basedOn w:val="Normal"/>
    <w:rsid w:val="00115866"/>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240" w:line="240" w:lineRule="auto"/>
      <w:ind w:left="1701"/>
      <w:jc w:val="both"/>
    </w:pPr>
    <w:rPr>
      <w:rFonts w:ascii="Times New Roman" w:eastAsia="Times" w:hAnsi="Times New Roman"/>
      <w:color w:val="auto"/>
      <w:sz w:val="24"/>
    </w:rPr>
  </w:style>
  <w:style w:type="paragraph" w:customStyle="1" w:styleId="AgreementTitle">
    <w:name w:val="Agreement Title"/>
    <w:basedOn w:val="Normal"/>
    <w:rsid w:val="00115866"/>
    <w:pPr>
      <w:tabs>
        <w:tab w:val="clear" w:pos="924"/>
        <w:tab w:val="clear" w:pos="1848"/>
        <w:tab w:val="clear" w:pos="2773"/>
        <w:tab w:val="clear" w:pos="3697"/>
        <w:tab w:val="clear" w:pos="4621"/>
        <w:tab w:val="clear" w:pos="5545"/>
        <w:tab w:val="clear" w:pos="6469"/>
        <w:tab w:val="clear" w:pos="7394"/>
        <w:tab w:val="clear" w:pos="8318"/>
        <w:tab w:val="clear" w:pos="8930"/>
        <w:tab w:val="num" w:pos="992"/>
        <w:tab w:val="left" w:pos="1701"/>
        <w:tab w:val="left" w:pos="2381"/>
      </w:tabs>
      <w:spacing w:before="0" w:after="240" w:line="240" w:lineRule="auto"/>
      <w:ind w:left="992" w:hanging="992"/>
      <w:jc w:val="center"/>
    </w:pPr>
    <w:rPr>
      <w:rFonts w:eastAsia="Times"/>
      <w:b/>
      <w:caps/>
      <w:color w:val="auto"/>
      <w:sz w:val="26"/>
    </w:rPr>
  </w:style>
  <w:style w:type="character" w:customStyle="1" w:styleId="HeaderChar">
    <w:name w:val="Header Char"/>
    <w:link w:val="Header"/>
    <w:rsid w:val="00EE4485"/>
    <w:rPr>
      <w:rFonts w:ascii="Arial" w:hAnsi="Arial"/>
      <w:color w:val="000000"/>
      <w:sz w:val="21"/>
      <w:lang w:eastAsia="en-US"/>
    </w:rPr>
  </w:style>
  <w:style w:type="paragraph" w:customStyle="1" w:styleId="FO1General">
    <w:name w:val="FO 1 (General)"/>
    <w:basedOn w:val="Normal"/>
    <w:rsid w:val="00EE4485"/>
    <w:pPr>
      <w:tabs>
        <w:tab w:val="clear" w:pos="924"/>
        <w:tab w:val="clear" w:pos="1848"/>
        <w:tab w:val="clear" w:pos="2773"/>
        <w:tab w:val="clear" w:pos="3697"/>
        <w:tab w:val="clear" w:pos="4621"/>
        <w:tab w:val="clear" w:pos="5545"/>
        <w:tab w:val="clear" w:pos="6469"/>
        <w:tab w:val="clear" w:pos="7394"/>
        <w:tab w:val="clear" w:pos="8318"/>
        <w:tab w:val="clear" w:pos="8930"/>
        <w:tab w:val="left" w:pos="992"/>
        <w:tab w:val="left" w:pos="1701"/>
        <w:tab w:val="left" w:pos="2410"/>
      </w:tabs>
      <w:spacing w:before="0" w:after="240" w:line="240" w:lineRule="auto"/>
      <w:ind w:left="992"/>
      <w:jc w:val="both"/>
    </w:pPr>
    <w:rPr>
      <w:rFonts w:ascii="Times New Roman" w:eastAsia="Times" w:hAnsi="Times New Roman"/>
      <w:color w:val="auto"/>
      <w:sz w:val="24"/>
    </w:rPr>
  </w:style>
  <w:style w:type="character" w:customStyle="1" w:styleId="FooterChar">
    <w:name w:val="Footer Char"/>
    <w:basedOn w:val="DefaultParagraphFont"/>
    <w:link w:val="Footer"/>
    <w:rsid w:val="00F97FFD"/>
    <w:rPr>
      <w:rFonts w:ascii="Arial" w:hAnsi="Arial"/>
      <w:color w:val="000000"/>
      <w:sz w:val="18"/>
      <w:lang w:eastAsia="en-US"/>
    </w:rPr>
  </w:style>
  <w:style w:type="paragraph" w:customStyle="1" w:styleId="LDStandard2">
    <w:name w:val="LD_Standard2"/>
    <w:basedOn w:val="Normal"/>
    <w:next w:val="LDStandard3"/>
    <w:rsid w:val="00F97FFD"/>
    <w:pPr>
      <w:keepNext/>
      <w:numPr>
        <w:ilvl w:val="1"/>
        <w:numId w:val="22"/>
      </w:numPr>
      <w:pBdr>
        <w:bottom w:val="single" w:sz="12" w:space="1" w:color="auto"/>
      </w:pBdr>
      <w:tabs>
        <w:tab w:val="clear" w:pos="709"/>
        <w:tab w:val="clear" w:pos="924"/>
        <w:tab w:val="clear" w:pos="1848"/>
        <w:tab w:val="clear" w:pos="2773"/>
        <w:tab w:val="clear" w:pos="3697"/>
        <w:tab w:val="clear" w:pos="4621"/>
        <w:tab w:val="clear" w:pos="5545"/>
        <w:tab w:val="clear" w:pos="6469"/>
        <w:tab w:val="clear" w:pos="7394"/>
        <w:tab w:val="clear" w:pos="8318"/>
        <w:tab w:val="clear" w:pos="8930"/>
        <w:tab w:val="num" w:pos="2254"/>
      </w:tabs>
      <w:spacing w:before="240" w:after="240" w:line="288" w:lineRule="auto"/>
      <w:ind w:left="2254" w:hanging="1120"/>
      <w:jc w:val="both"/>
    </w:pPr>
    <w:rPr>
      <w:rFonts w:ascii="Arial Bold" w:eastAsia="DengXian" w:hAnsi="Arial Bold" w:cs="Arial Bold"/>
      <w:b/>
      <w:bCs/>
      <w:color w:val="5A5A5A"/>
      <w:sz w:val="24"/>
      <w:szCs w:val="24"/>
      <w:lang w:val="en-US" w:bidi="en-US"/>
    </w:rPr>
  </w:style>
  <w:style w:type="paragraph" w:customStyle="1" w:styleId="LDStandard3">
    <w:name w:val="LD_Standard3"/>
    <w:basedOn w:val="Normal"/>
    <w:rsid w:val="00F97FFD"/>
    <w:pPr>
      <w:numPr>
        <w:ilvl w:val="2"/>
        <w:numId w:val="22"/>
      </w:numPr>
      <w:tabs>
        <w:tab w:val="clear" w:pos="851"/>
        <w:tab w:val="clear" w:pos="924"/>
        <w:tab w:val="clear" w:pos="1848"/>
        <w:tab w:val="clear" w:pos="2773"/>
        <w:tab w:val="clear" w:pos="3697"/>
        <w:tab w:val="clear" w:pos="4621"/>
        <w:tab w:val="clear" w:pos="5545"/>
        <w:tab w:val="clear" w:pos="6469"/>
        <w:tab w:val="clear" w:pos="7394"/>
        <w:tab w:val="clear" w:pos="8318"/>
        <w:tab w:val="clear" w:pos="8930"/>
        <w:tab w:val="num" w:pos="2254"/>
      </w:tabs>
      <w:spacing w:before="0" w:after="240" w:line="288" w:lineRule="auto"/>
      <w:ind w:left="2254" w:hanging="1120"/>
      <w:jc w:val="both"/>
    </w:pPr>
    <w:rPr>
      <w:rFonts w:ascii="Calibri" w:eastAsia="DengXian" w:hAnsi="Calibri" w:cs="Arial"/>
      <w:bCs/>
      <w:color w:val="5A5A5A"/>
      <w:sz w:val="20"/>
      <w:lang w:val="en-US" w:bidi="en-US"/>
    </w:rPr>
  </w:style>
  <w:style w:type="paragraph" w:customStyle="1" w:styleId="LDStandard4">
    <w:name w:val="LD_Standard4"/>
    <w:basedOn w:val="Normal"/>
    <w:rsid w:val="00F97FFD"/>
    <w:pPr>
      <w:numPr>
        <w:ilvl w:val="3"/>
        <w:numId w:val="22"/>
      </w:numPr>
      <w:tabs>
        <w:tab w:val="clear" w:pos="924"/>
        <w:tab w:val="clear" w:pos="1417"/>
        <w:tab w:val="clear" w:pos="1848"/>
        <w:tab w:val="clear" w:pos="2773"/>
        <w:tab w:val="clear" w:pos="3697"/>
        <w:tab w:val="clear" w:pos="4621"/>
        <w:tab w:val="clear" w:pos="5545"/>
        <w:tab w:val="clear" w:pos="6469"/>
        <w:tab w:val="clear" w:pos="7394"/>
        <w:tab w:val="clear" w:pos="8318"/>
        <w:tab w:val="clear" w:pos="8930"/>
        <w:tab w:val="num" w:pos="2254"/>
      </w:tabs>
      <w:spacing w:before="0" w:after="240" w:line="288" w:lineRule="auto"/>
      <w:ind w:left="2254" w:hanging="1120"/>
      <w:jc w:val="both"/>
    </w:pPr>
    <w:rPr>
      <w:rFonts w:ascii="Calibri" w:eastAsia="DengXian" w:hAnsi="Calibri" w:cs="Arial"/>
      <w:color w:val="5A5A5A"/>
      <w:sz w:val="20"/>
      <w:lang w:val="en-US" w:bidi="en-US"/>
    </w:rPr>
  </w:style>
  <w:style w:type="paragraph" w:customStyle="1" w:styleId="LDStandard5">
    <w:name w:val="LD_Standard5"/>
    <w:basedOn w:val="Normal"/>
    <w:rsid w:val="00F97FFD"/>
    <w:pPr>
      <w:numPr>
        <w:ilvl w:val="4"/>
        <w:numId w:val="22"/>
      </w:numPr>
      <w:tabs>
        <w:tab w:val="clear" w:pos="924"/>
        <w:tab w:val="clear" w:pos="1848"/>
        <w:tab w:val="clear" w:pos="2126"/>
        <w:tab w:val="clear" w:pos="2773"/>
        <w:tab w:val="clear" w:pos="3697"/>
        <w:tab w:val="clear" w:pos="4621"/>
        <w:tab w:val="clear" w:pos="5545"/>
        <w:tab w:val="clear" w:pos="6469"/>
        <w:tab w:val="clear" w:pos="7394"/>
        <w:tab w:val="clear" w:pos="8318"/>
        <w:tab w:val="clear" w:pos="8930"/>
        <w:tab w:val="num" w:pos="2254"/>
      </w:tabs>
      <w:spacing w:before="0" w:after="240" w:line="288" w:lineRule="auto"/>
      <w:ind w:left="2254" w:hanging="1120"/>
      <w:jc w:val="both"/>
    </w:pPr>
    <w:rPr>
      <w:rFonts w:ascii="Calibri" w:eastAsia="DengXian" w:hAnsi="Calibri" w:cs="Arial"/>
      <w:color w:val="5A5A5A"/>
      <w:sz w:val="20"/>
      <w:lang w:val="en-US" w:bidi="en-US"/>
    </w:rPr>
  </w:style>
  <w:style w:type="paragraph" w:customStyle="1" w:styleId="LDStandard6">
    <w:name w:val="LD_Standard6"/>
    <w:basedOn w:val="Normal"/>
    <w:rsid w:val="00F97FFD"/>
    <w:pPr>
      <w:numPr>
        <w:ilvl w:val="5"/>
        <w:numId w:val="22"/>
      </w:numPr>
      <w:tabs>
        <w:tab w:val="clear" w:pos="924"/>
        <w:tab w:val="clear" w:pos="1848"/>
        <w:tab w:val="clear" w:pos="2773"/>
        <w:tab w:val="clear" w:pos="2835"/>
        <w:tab w:val="clear" w:pos="3697"/>
        <w:tab w:val="clear" w:pos="4621"/>
        <w:tab w:val="clear" w:pos="5545"/>
        <w:tab w:val="clear" w:pos="6469"/>
        <w:tab w:val="clear" w:pos="7394"/>
        <w:tab w:val="clear" w:pos="8318"/>
        <w:tab w:val="clear" w:pos="8930"/>
        <w:tab w:val="num" w:pos="2254"/>
      </w:tabs>
      <w:spacing w:before="0" w:after="240" w:line="288" w:lineRule="auto"/>
      <w:ind w:left="2254" w:hanging="1120"/>
      <w:jc w:val="both"/>
    </w:pPr>
    <w:rPr>
      <w:rFonts w:ascii="Calibri" w:eastAsia="DengXian" w:hAnsi="Calibri" w:cs="Arial"/>
      <w:color w:val="5A5A5A"/>
      <w:sz w:val="20"/>
      <w:lang w:val="en-US" w:bidi="en-US"/>
    </w:rPr>
  </w:style>
  <w:style w:type="paragraph" w:customStyle="1" w:styleId="DocID">
    <w:name w:val="DocID"/>
    <w:basedOn w:val="Footer"/>
    <w:next w:val="Footer"/>
    <w:rsid w:val="00F97FFD"/>
    <w:pPr>
      <w:tabs>
        <w:tab w:val="center" w:pos="4153"/>
        <w:tab w:val="right" w:pos="8306"/>
      </w:tabs>
      <w:spacing w:after="160" w:line="288" w:lineRule="auto"/>
      <w:ind w:left="2160"/>
    </w:pPr>
    <w:rPr>
      <w:rFonts w:ascii="Calibri" w:eastAsia="DengXian" w:hAnsi="Calibri" w:cs="Arial"/>
      <w:color w:val="5A5A5A"/>
      <w:sz w:val="16"/>
      <w:szCs w:val="24"/>
      <w:lang w:val="en-US" w:bidi="en-US"/>
    </w:rPr>
  </w:style>
  <w:style w:type="paragraph" w:styleId="TOCHeading">
    <w:name w:val="TOC Heading"/>
    <w:basedOn w:val="Heading1"/>
    <w:next w:val="Normal"/>
    <w:uiPriority w:val="39"/>
    <w:unhideWhenUsed/>
    <w:qFormat/>
    <w:rsid w:val="001D0764"/>
    <w:pPr>
      <w:keepLines/>
      <w:numPr>
        <w:numId w:val="0"/>
      </w:numPr>
      <w:tabs>
        <w:tab w:val="clear" w:pos="1848"/>
        <w:tab w:val="clear" w:pos="2773"/>
        <w:tab w:val="clear" w:pos="3697"/>
        <w:tab w:val="clear" w:pos="4621"/>
        <w:tab w:val="clear" w:pos="5545"/>
        <w:tab w:val="clear" w:pos="6469"/>
        <w:tab w:val="clear" w:pos="7394"/>
        <w:tab w:val="clear" w:pos="8318"/>
        <w:tab w:val="clear" w:pos="8930"/>
      </w:tab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29217">
      <w:bodyDiv w:val="1"/>
      <w:marLeft w:val="0"/>
      <w:marRight w:val="0"/>
      <w:marTop w:val="0"/>
      <w:marBottom w:val="0"/>
      <w:divBdr>
        <w:top w:val="none" w:sz="0" w:space="0" w:color="auto"/>
        <w:left w:val="none" w:sz="0" w:space="0" w:color="auto"/>
        <w:bottom w:val="none" w:sz="0" w:space="0" w:color="auto"/>
        <w:right w:val="none" w:sz="0" w:space="0" w:color="auto"/>
      </w:divBdr>
    </w:div>
    <w:div w:id="516045327">
      <w:bodyDiv w:val="1"/>
      <w:marLeft w:val="0"/>
      <w:marRight w:val="0"/>
      <w:marTop w:val="0"/>
      <w:marBottom w:val="0"/>
      <w:divBdr>
        <w:top w:val="none" w:sz="0" w:space="0" w:color="auto"/>
        <w:left w:val="none" w:sz="0" w:space="0" w:color="auto"/>
        <w:bottom w:val="none" w:sz="0" w:space="0" w:color="auto"/>
        <w:right w:val="none" w:sz="0" w:space="0" w:color="auto"/>
      </w:divBdr>
    </w:div>
    <w:div w:id="883979407">
      <w:bodyDiv w:val="1"/>
      <w:marLeft w:val="0"/>
      <w:marRight w:val="0"/>
      <w:marTop w:val="0"/>
      <w:marBottom w:val="0"/>
      <w:divBdr>
        <w:top w:val="none" w:sz="0" w:space="0" w:color="auto"/>
        <w:left w:val="none" w:sz="0" w:space="0" w:color="auto"/>
        <w:bottom w:val="none" w:sz="0" w:space="0" w:color="auto"/>
        <w:right w:val="none" w:sz="0" w:space="0" w:color="auto"/>
      </w:divBdr>
    </w:div>
    <w:div w:id="1050034995">
      <w:bodyDiv w:val="1"/>
      <w:marLeft w:val="0"/>
      <w:marRight w:val="0"/>
      <w:marTop w:val="0"/>
      <w:marBottom w:val="0"/>
      <w:divBdr>
        <w:top w:val="none" w:sz="0" w:space="0" w:color="auto"/>
        <w:left w:val="none" w:sz="0" w:space="0" w:color="auto"/>
        <w:bottom w:val="none" w:sz="0" w:space="0" w:color="auto"/>
        <w:right w:val="none" w:sz="0" w:space="0" w:color="auto"/>
      </w:divBdr>
    </w:div>
    <w:div w:id="1634676345">
      <w:bodyDiv w:val="1"/>
      <w:marLeft w:val="0"/>
      <w:marRight w:val="0"/>
      <w:marTop w:val="0"/>
      <w:marBottom w:val="0"/>
      <w:divBdr>
        <w:top w:val="none" w:sz="0" w:space="0" w:color="auto"/>
        <w:left w:val="none" w:sz="0" w:space="0" w:color="auto"/>
        <w:bottom w:val="none" w:sz="0" w:space="0" w:color="auto"/>
        <w:right w:val="none" w:sz="0" w:space="0" w:color="auto"/>
      </w:divBdr>
      <w:divsChild>
        <w:div w:id="973372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la.com.au/globalassets/mla-corporate/research-and-development/program-areas/food-safety/pdfs/shelf-life-of-australian-red-meat-2nd-edition.pdf" TargetMode="External"/><Relationship Id="rId18" Type="http://schemas.openxmlformats.org/officeDocument/2006/relationships/header" Target="header2.xml"/><Relationship Id="rId26" Type="http://schemas.openxmlformats.org/officeDocument/2006/relationships/hyperlink" Target="http://www.utas.edu.au/legal-services" TargetMode="External"/><Relationship Id="rId3" Type="http://schemas.openxmlformats.org/officeDocument/2006/relationships/customXml" Target="../customXml/item3.xml"/><Relationship Id="rId21" Type="http://schemas.openxmlformats.org/officeDocument/2006/relationships/hyperlink" Target="mailto:ccooper@mla.com.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la.com.au/research-and-development/search-rd-reports/final-report-details/Product-Integrity/Shelf-life-of-Australian-meat/3520" TargetMode="Externa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hrecs.com/resource/national-statement-on-ethical-conduct-in-human-research/" TargetMode="Externa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s://www.nhmrc.gov.au/about-us/publications/australian-code-care-and-use-animals-scientific-purposes" TargetMode="External"/><Relationship Id="rId23" Type="http://schemas.openxmlformats.org/officeDocument/2006/relationships/header" Target="header5.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mrc.gov.au/sites/default/files/documents/attachments/grant%20documents/The-australian-code-for-the-responsible-conduct-of-research-2018.pdf" TargetMode="External"/><Relationship Id="rId22" Type="http://schemas.openxmlformats.org/officeDocument/2006/relationships/header" Target="header4.xml"/><Relationship Id="rId27" Type="http://schemas.openxmlformats.org/officeDocument/2006/relationships/footer" Target="footer3.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5F2C06AA3D9E48A733423F8C2A40BE" ma:contentTypeVersion="13" ma:contentTypeDescription="Create a new document." ma:contentTypeScope="" ma:versionID="98031d9e11e5991ccfc15ad8458053e8">
  <xsd:schema xmlns:xsd="http://www.w3.org/2001/XMLSchema" xmlns:xs="http://www.w3.org/2001/XMLSchema" xmlns:p="http://schemas.microsoft.com/office/2006/metadata/properties" xmlns:ns3="164389b4-cccd-46ed-a934-0079f0fed9d1" xmlns:ns4="de60f91f-c34e-4cfb-9710-29de5db22932" targetNamespace="http://schemas.microsoft.com/office/2006/metadata/properties" ma:root="true" ma:fieldsID="e457779b00ef70efb959602786fcfae4" ns3:_="" ns4:_="">
    <xsd:import namespace="164389b4-cccd-46ed-a934-0079f0fed9d1"/>
    <xsd:import namespace="de60f91f-c34e-4cfb-9710-29de5db229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389b4-cccd-46ed-a934-0079f0fed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60f91f-c34e-4cfb-9710-29de5db229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478DD-09C4-4CDD-B597-2AC2AB337400}">
  <ds:schemaRefs>
    <ds:schemaRef ds:uri="http://purl.org/dc/terms/"/>
    <ds:schemaRef ds:uri="164389b4-cccd-46ed-a934-0079f0fed9d1"/>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e60f91f-c34e-4cfb-9710-29de5db22932"/>
    <ds:schemaRef ds:uri="http://www.w3.org/XML/1998/namespace"/>
    <ds:schemaRef ds:uri="http://purl.org/dc/dcmitype/"/>
  </ds:schemaRefs>
</ds:datastoreItem>
</file>

<file path=customXml/itemProps2.xml><?xml version="1.0" encoding="utf-8"?>
<ds:datastoreItem xmlns:ds="http://schemas.openxmlformats.org/officeDocument/2006/customXml" ds:itemID="{5234B72C-EA7B-4FAB-9CEF-6394610F7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389b4-cccd-46ed-a934-0079f0fed9d1"/>
    <ds:schemaRef ds:uri="de60f91f-c34e-4cfb-9710-29de5db2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374AA-862B-4426-BF0F-C8BDAE3CA881}">
  <ds:schemaRefs>
    <ds:schemaRef ds:uri="http://schemas.microsoft.com/sharepoint/v3/contenttype/forms"/>
  </ds:schemaRefs>
</ds:datastoreItem>
</file>

<file path=customXml/itemProps4.xml><?xml version="1.0" encoding="utf-8"?>
<ds:datastoreItem xmlns:ds="http://schemas.openxmlformats.org/officeDocument/2006/customXml" ds:itemID="{65ACB106-6082-44B5-8F77-83698FD0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6581</Words>
  <Characters>37516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eSignature General Research Agreement</vt:lpstr>
    </vt:vector>
  </TitlesOfParts>
  <Company>Meat and Livestock Australia</Company>
  <LinksUpToDate>false</LinksUpToDate>
  <CharactersWithSpaces>44009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eSignature General Research Agreement</dc:title>
  <dc:creator>Anna Fabrikanov</dc:creator>
  <cp:lastModifiedBy>Desley Sheedy</cp:lastModifiedBy>
  <cp:revision>2</cp:revision>
  <cp:lastPrinted>2011-08-24T02:57:00Z</cp:lastPrinted>
  <dcterms:created xsi:type="dcterms:W3CDTF">2020-08-24T23:24:00Z</dcterms:created>
  <dcterms:modified xsi:type="dcterms:W3CDTF">2020-08-24T23:24:00Z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Opened">
    <vt:bool>true</vt:bool>
  </property>
  <property fmtid="{D5CDD505-2E9C-101B-9397-08002B2CF9AE}" pid="3" name="dpTrackfileNumber">
    <vt:lpwstr>119263090</vt:lpwstr>
  </property>
  <property fmtid="{D5CDD505-2E9C-101B-9397-08002B2CF9AE}" pid="4" name="dpMatterNumber">
    <vt:lpwstr>0391557</vt:lpwstr>
  </property>
  <property fmtid="{D5CDD505-2E9C-101B-9397-08002B2CF9AE}" pid="5" name="dpAuthorInitials">
    <vt:lpwstr>MAW09</vt:lpwstr>
  </property>
  <property fmtid="{D5CDD505-2E9C-101B-9397-08002B2CF9AE}" pid="6" name="dpDocumentName">
    <vt:lpwstr>Revised RD project agreement 1 June 2010.doc</vt:lpwstr>
  </property>
  <property fmtid="{D5CDD505-2E9C-101B-9397-08002B2CF9AE}" pid="7" name="Document Footer">
    <vt:lpwstr>119263090 \ 0391557 \ MAW09</vt:lpwstr>
  </property>
  <property fmtid="{D5CDD505-2E9C-101B-9397-08002B2CF9AE}" pid="8" name="MLA_BusinessUnit">
    <vt:lpwstr>100;#Contract Services|2bc5a842-b057-40fa-b8e1-d021f0cbb649</vt:lpwstr>
  </property>
  <property fmtid="{D5CDD505-2E9C-101B-9397-08002B2CF9AE}" pid="9" name="MLA_AreaResponsible">
    <vt:lpwstr/>
  </property>
  <property fmtid="{D5CDD505-2E9C-101B-9397-08002B2CF9AE}" pid="10" name="j20eec7e96de4c34810a75d683740ade">
    <vt:lpwstr/>
  </property>
  <property fmtid="{D5CDD505-2E9C-101B-9397-08002B2CF9AE}" pid="11" name="MLA_OperationalDocPurpose">
    <vt:lpwstr>28;#Contract Services|a22723c5-4070-4dd4-a3c5-631e9bb5e339;#56;#Research Organisation Agreements|11a71127-dd62-48fc-b47d-ec2ced50ecd3</vt:lpwstr>
  </property>
  <property fmtid="{D5CDD505-2E9C-101B-9397-08002B2CF9AE}" pid="12" name="n663694ce64b4adca486a78f817cd653">
    <vt:lpwstr/>
  </property>
  <property fmtid="{D5CDD505-2E9C-101B-9397-08002B2CF9AE}" pid="13" name="_dlc_DocIdItemGuid">
    <vt:lpwstr>d36b9b09-59b4-45e1-a085-f3c7a029adcb</vt:lpwstr>
  </property>
  <property fmtid="{D5CDD505-2E9C-101B-9397-08002B2CF9AE}" pid="14" name="fe5eb2c7234c4a9c80b67ba1be3ae4d0">
    <vt:lpwstr>Research Agreements|61bfa8d5-0ad2-4fa3-9ff7-6b2594aba2af; Contract templates|04883d9c-67da-4af6-9bf4-8a5e1042e200</vt:lpwstr>
  </property>
  <property fmtid="{D5CDD505-2E9C-101B-9397-08002B2CF9AE}" pid="15" name="Intranet Document Group">
    <vt:lpwstr>78;#Research Agreements|61bfa8d5-0ad2-4fa3-9ff7-6b2594aba2af;#77;#Contract templates|04883d9c-67da-4af6-9bf4-8a5e1042e200</vt:lpwstr>
  </property>
  <property fmtid="{D5CDD505-2E9C-101B-9397-08002B2CF9AE}" pid="16" name="MLA_x0020_Corporate_x0020_Area">
    <vt:lpwstr/>
  </property>
  <property fmtid="{D5CDD505-2E9C-101B-9397-08002B2CF9AE}" pid="17" name="Location">
    <vt:lpwstr/>
  </property>
  <property fmtid="{D5CDD505-2E9C-101B-9397-08002B2CF9AE}" pid="18" name="c0c8835cbd6040b4bf4c976b2a6dda72">
    <vt:lpwstr/>
  </property>
  <property fmtid="{D5CDD505-2E9C-101B-9397-08002B2CF9AE}" pid="19" name="a50abef910ed492eb1d76e3992cfbcb1">
    <vt:lpwstr/>
  </property>
  <property fmtid="{D5CDD505-2E9C-101B-9397-08002B2CF9AE}" pid="20" name="MLA Corporate Area">
    <vt:lpwstr/>
  </property>
  <property fmtid="{D5CDD505-2E9C-101B-9397-08002B2CF9AE}" pid="21" name="Order">
    <vt:r8>23900</vt:r8>
  </property>
  <property fmtid="{D5CDD505-2E9C-101B-9397-08002B2CF9AE}" pid="22" name="xd_Signature">
    <vt:bool>false</vt:bool>
  </property>
  <property fmtid="{D5CDD505-2E9C-101B-9397-08002B2CF9AE}" pid="23" name="xd_ProgID">
    <vt:lpwstr/>
  </property>
  <property fmtid="{D5CDD505-2E9C-101B-9397-08002B2CF9AE}" pid="24" name="TemplateUrl">
    <vt:lpwstr/>
  </property>
  <property fmtid="{D5CDD505-2E9C-101B-9397-08002B2CF9AE}" pid="25" name="acee65358d2c40a88d71ab4fc20ef42f">
    <vt:lpwstr>Contract Services|a22723c5-4070-4dd4-a3c5-631e9bb5e339;Research Organisation Agreements|11a71127-dd62-48fc-b47d-ec2ced50ecd3</vt:lpwstr>
  </property>
  <property fmtid="{D5CDD505-2E9C-101B-9397-08002B2CF9AE}" pid="26" name="mvOriginal Author">
    <vt:lpwstr>Anna Fabrikanov</vt:lpwstr>
  </property>
  <property fmtid="{D5CDD505-2E9C-101B-9397-08002B2CF9AE}" pid="27" name="mvOriginal Created">
    <vt:filetime>2017-03-17T12:11:00Z</vt:filetime>
  </property>
  <property fmtid="{D5CDD505-2E9C-101B-9397-08002B2CF9AE}" pid="28" name="mvOriginal Modified">
    <vt:filetime>2018-01-30T15:49:19Z</vt:filetime>
  </property>
  <property fmtid="{D5CDD505-2E9C-101B-9397-08002B2CF9AE}" pid="29" name="mvOriginal Producer">
    <vt:lpwstr/>
  </property>
  <property fmtid="{D5CDD505-2E9C-101B-9397-08002B2CF9AE}" pid="30" name="Category">
    <vt:lpwstr>Templates</vt:lpwstr>
  </property>
  <property fmtid="{D5CDD505-2E9C-101B-9397-08002B2CF9AE}" pid="31" name="_dlc_DocIdPersistId">
    <vt:lpwstr>false</vt:lpwstr>
  </property>
  <property fmtid="{D5CDD505-2E9C-101B-9397-08002B2CF9AE}" pid="32" name="AuthorIds_UIVersion_2560">
    <vt:lpwstr>171</vt:lpwstr>
  </property>
  <property fmtid="{D5CDD505-2E9C-101B-9397-08002B2CF9AE}" pid="33" name="ContentTypeId">
    <vt:lpwstr>0x010100B85F2C06AA3D9E48A733423F8C2A40BE</vt:lpwstr>
  </property>
  <property fmtid="{D5CDD505-2E9C-101B-9397-08002B2CF9AE}" pid="34" name="_ip_UnifiedCompliancePolicyProperties">
    <vt:lpwstr/>
  </property>
  <property fmtid="{D5CDD505-2E9C-101B-9397-08002B2CF9AE}" pid="35" name="_ip_UnifiedCompliancePolicyUIAction">
    <vt:lpwstr/>
  </property>
  <property fmtid="{D5CDD505-2E9C-101B-9397-08002B2CF9AE}" pid="36" name="DocumentSetDescription">
    <vt:lpwstr/>
  </property>
  <property fmtid="{D5CDD505-2E9C-101B-9397-08002B2CF9AE}" pid="37" name="mvSensitivity">
    <vt:lpwstr/>
  </property>
  <property fmtid="{D5CDD505-2E9C-101B-9397-08002B2CF9AE}" pid="38" name="mvFrom">
    <vt:lpwstr/>
  </property>
  <property fmtid="{D5CDD505-2E9C-101B-9397-08002B2CF9AE}" pid="39" name="_dlc_Exempt">
    <vt:bool>false</vt:bool>
  </property>
  <property fmtid="{D5CDD505-2E9C-101B-9397-08002B2CF9AE}" pid="40" name="mvBCC">
    <vt:lpwstr/>
  </property>
  <property fmtid="{D5CDD505-2E9C-101B-9397-08002B2CF9AE}" pid="41" name="mvAttach Count">
    <vt:lpwstr/>
  </property>
  <property fmtid="{D5CDD505-2E9C-101B-9397-08002B2CF9AE}" pid="42" name="mvCC">
    <vt:lpwstr/>
  </property>
  <property fmtid="{D5CDD505-2E9C-101B-9397-08002B2CF9AE}" pid="43" name="mvImportance">
    <vt:lpwstr/>
  </property>
  <property fmtid="{D5CDD505-2E9C-101B-9397-08002B2CF9AE}" pid="44" name="mvTo">
    <vt:lpwstr/>
  </property>
  <property fmtid="{D5CDD505-2E9C-101B-9397-08002B2CF9AE}" pid="45" name="mvConversationTopic">
    <vt:lpwstr/>
  </property>
  <property fmtid="{D5CDD505-2E9C-101B-9397-08002B2CF9AE}" pid="46" name="mvMessageID">
    <vt:lpwstr/>
  </property>
</Properties>
</file>