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A73E" w14:textId="77777777" w:rsidR="004120D6" w:rsidRDefault="004120D6" w:rsidP="004120D6">
      <w:pPr>
        <w:spacing w:after="120"/>
        <w:jc w:val="center"/>
        <w:rPr>
          <w:rFonts w:ascii="Calibri" w:hAnsi="Calibri" w:cs="Calibri"/>
          <w:b/>
          <w:bCs/>
          <w:color w:val="007549"/>
          <w:sz w:val="48"/>
          <w:szCs w:val="48"/>
        </w:rPr>
      </w:pPr>
      <w:r w:rsidRPr="00365D9B">
        <w:rPr>
          <w:rFonts w:ascii="Calibri" w:hAnsi="Calibri" w:cs="Calibri"/>
          <w:b/>
          <w:bCs/>
          <w:color w:val="007549"/>
          <w:sz w:val="48"/>
          <w:szCs w:val="48"/>
        </w:rPr>
        <w:t>Terms of Reference</w:t>
      </w:r>
    </w:p>
    <w:p w14:paraId="19C860C6" w14:textId="07BD0FBC" w:rsidR="003062FB" w:rsidRPr="00447C05" w:rsidRDefault="003062FB" w:rsidP="004120D6">
      <w:pPr>
        <w:spacing w:after="120"/>
        <w:jc w:val="center"/>
        <w:rPr>
          <w:rFonts w:ascii="Calibri" w:hAnsi="Calibri" w:cs="Calibri"/>
          <w:b/>
          <w:bCs/>
          <w:color w:val="007549"/>
          <w:sz w:val="32"/>
          <w:szCs w:val="32"/>
        </w:rPr>
      </w:pPr>
      <w:r w:rsidRPr="00447C05">
        <w:rPr>
          <w:rFonts w:ascii="Calibri" w:hAnsi="Calibri" w:cs="Calibri"/>
          <w:b/>
          <w:bCs/>
          <w:color w:val="007549"/>
          <w:sz w:val="32"/>
          <w:szCs w:val="32"/>
        </w:rPr>
        <w:t xml:space="preserve">Sustainability Frameworks </w:t>
      </w:r>
      <w:r w:rsidR="0009171A" w:rsidRPr="00447C05">
        <w:rPr>
          <w:rFonts w:ascii="Calibri" w:hAnsi="Calibri" w:cs="Calibri"/>
          <w:b/>
          <w:bCs/>
          <w:color w:val="007549"/>
          <w:sz w:val="32"/>
          <w:szCs w:val="32"/>
        </w:rPr>
        <w:t>Annual Reports</w:t>
      </w:r>
      <w:r w:rsidR="00F42EEB" w:rsidRPr="00447C05">
        <w:rPr>
          <w:rFonts w:ascii="Calibri" w:hAnsi="Calibri" w:cs="Calibri"/>
          <w:b/>
          <w:bCs/>
          <w:color w:val="007549"/>
          <w:sz w:val="32"/>
          <w:szCs w:val="32"/>
        </w:rPr>
        <w:t xml:space="preserve"> project</w:t>
      </w:r>
    </w:p>
    <w:p w14:paraId="58791780" w14:textId="36C11EA2" w:rsidR="00F83A5F" w:rsidRPr="00DF1EE9" w:rsidRDefault="003062FB">
      <w:pPr>
        <w:rPr>
          <w:rFonts w:ascii="Calibri" w:hAnsi="Calibri" w:cs="Calibri"/>
          <w:b/>
          <w:bCs/>
          <w:sz w:val="22"/>
          <w:szCs w:val="22"/>
        </w:rPr>
      </w:pPr>
      <w:r w:rsidRPr="00DF1EE9">
        <w:rPr>
          <w:rFonts w:ascii="Calibri" w:hAnsi="Calibri" w:cs="Calibri"/>
          <w:b/>
          <w:bCs/>
          <w:sz w:val="22"/>
          <w:szCs w:val="22"/>
        </w:rPr>
        <w:t>Background</w:t>
      </w:r>
    </w:p>
    <w:p w14:paraId="7677C00E" w14:textId="77777777" w:rsidR="003062FB" w:rsidRPr="000D3C60" w:rsidRDefault="003062FB" w:rsidP="003062FB">
      <w:pPr>
        <w:spacing w:after="120"/>
        <w:rPr>
          <w:rFonts w:ascii="Calibri" w:hAnsi="Calibri" w:cs="Calibri"/>
          <w:sz w:val="22"/>
          <w:szCs w:val="22"/>
        </w:rPr>
      </w:pPr>
      <w:r w:rsidRPr="000D3C60">
        <w:rPr>
          <w:rFonts w:ascii="Calibri" w:hAnsi="Calibri" w:cs="Calibri"/>
          <w:sz w:val="22"/>
          <w:szCs w:val="22"/>
        </w:rPr>
        <w:t xml:space="preserve">The role of the </w:t>
      </w:r>
      <w:r>
        <w:rPr>
          <w:rFonts w:ascii="Calibri" w:hAnsi="Calibri" w:cs="Calibri"/>
          <w:sz w:val="22"/>
          <w:szCs w:val="22"/>
        </w:rPr>
        <w:t xml:space="preserve">Australian Beef Sustainability Framework (ABSF) and the </w:t>
      </w:r>
      <w:r w:rsidRPr="000D3C60">
        <w:rPr>
          <w:rFonts w:ascii="Calibri" w:hAnsi="Calibri" w:cs="Calibri"/>
          <w:sz w:val="22"/>
          <w:szCs w:val="22"/>
        </w:rPr>
        <w:t>Sheep Sustainability Framework (SSF) is to monitor, measure and report industry performance against sustainability priorities. The</w:t>
      </w:r>
      <w:r>
        <w:rPr>
          <w:rFonts w:ascii="Calibri" w:hAnsi="Calibri" w:cs="Calibri"/>
          <w:sz w:val="22"/>
          <w:szCs w:val="22"/>
        </w:rPr>
        <w:t>y</w:t>
      </w:r>
      <w:r w:rsidRPr="000D3C60">
        <w:rPr>
          <w:rFonts w:ascii="Calibri" w:hAnsi="Calibri" w:cs="Calibri"/>
          <w:sz w:val="22"/>
          <w:szCs w:val="22"/>
        </w:rPr>
        <w:t xml:space="preserve"> assist industry in better understanding its opportunities, challenges, and impacts. </w:t>
      </w:r>
    </w:p>
    <w:p w14:paraId="6B0FE2BA" w14:textId="7F80F5FF" w:rsidR="003062FB" w:rsidRPr="00E73951" w:rsidRDefault="003062FB" w:rsidP="003062FB">
      <w:pPr>
        <w:spacing w:after="120"/>
        <w:rPr>
          <w:rFonts w:ascii="Calibri" w:hAnsi="Calibri" w:cs="Calibri"/>
          <w:sz w:val="22"/>
          <w:szCs w:val="22"/>
        </w:rPr>
      </w:pPr>
      <w:r w:rsidRPr="000D3C60">
        <w:rPr>
          <w:rFonts w:ascii="Calibri" w:hAnsi="Calibri" w:cs="Calibri"/>
          <w:sz w:val="22"/>
          <w:szCs w:val="22"/>
        </w:rPr>
        <w:t xml:space="preserve">Data gathered through the </w:t>
      </w:r>
      <w:r>
        <w:rPr>
          <w:rFonts w:ascii="Calibri" w:hAnsi="Calibri" w:cs="Calibri"/>
          <w:sz w:val="22"/>
          <w:szCs w:val="22"/>
        </w:rPr>
        <w:t xml:space="preserve">ABSF and </w:t>
      </w:r>
      <w:r w:rsidRPr="000D3C60">
        <w:rPr>
          <w:rFonts w:ascii="Calibri" w:hAnsi="Calibri" w:cs="Calibri"/>
          <w:sz w:val="22"/>
          <w:szCs w:val="22"/>
        </w:rPr>
        <w:t xml:space="preserve">SSF help to identify opportunities </w:t>
      </w:r>
      <w:r>
        <w:rPr>
          <w:rFonts w:ascii="Calibri" w:hAnsi="Calibri" w:cs="Calibri"/>
          <w:sz w:val="22"/>
          <w:szCs w:val="22"/>
        </w:rPr>
        <w:t xml:space="preserve">across the value chain, including </w:t>
      </w:r>
      <w:r w:rsidRPr="000D3C60">
        <w:rPr>
          <w:rFonts w:ascii="Calibri" w:hAnsi="Calibri" w:cs="Calibri"/>
          <w:sz w:val="22"/>
          <w:szCs w:val="22"/>
        </w:rPr>
        <w:t>on-farm, in transport, processing</w:t>
      </w:r>
      <w:r>
        <w:rPr>
          <w:rFonts w:ascii="Calibri" w:hAnsi="Calibri" w:cs="Calibri"/>
          <w:sz w:val="22"/>
          <w:szCs w:val="22"/>
        </w:rPr>
        <w:t>, and export</w:t>
      </w:r>
      <w:r w:rsidRPr="000D3C60">
        <w:rPr>
          <w:rFonts w:ascii="Calibri" w:hAnsi="Calibri" w:cs="Calibri"/>
          <w:sz w:val="22"/>
          <w:szCs w:val="22"/>
        </w:rPr>
        <w:t xml:space="preserve"> where practices can be improved by </w:t>
      </w:r>
      <w:r>
        <w:rPr>
          <w:rFonts w:ascii="Calibri" w:hAnsi="Calibri" w:cs="Calibri"/>
          <w:sz w:val="22"/>
          <w:szCs w:val="22"/>
        </w:rPr>
        <w:t xml:space="preserve">the </w:t>
      </w:r>
      <w:r w:rsidRPr="000D3C60">
        <w:rPr>
          <w:rFonts w:ascii="Calibri" w:hAnsi="Calibri" w:cs="Calibri"/>
          <w:sz w:val="22"/>
          <w:szCs w:val="22"/>
        </w:rPr>
        <w:t>industry</w:t>
      </w:r>
      <w:r>
        <w:rPr>
          <w:rFonts w:ascii="Calibri" w:hAnsi="Calibri" w:cs="Calibri"/>
          <w:sz w:val="22"/>
          <w:szCs w:val="22"/>
        </w:rPr>
        <w:t xml:space="preserve">. </w:t>
      </w:r>
      <w:r w:rsidRPr="007E6891">
        <w:rPr>
          <w:rFonts w:ascii="Calibri" w:hAnsi="Calibri" w:cs="Calibri"/>
          <w:sz w:val="22"/>
          <w:szCs w:val="22"/>
        </w:rPr>
        <w:t xml:space="preserve">The </w:t>
      </w:r>
      <w:r>
        <w:rPr>
          <w:rFonts w:ascii="Calibri" w:hAnsi="Calibri" w:cs="Calibri"/>
          <w:sz w:val="22"/>
          <w:szCs w:val="22"/>
        </w:rPr>
        <w:t xml:space="preserve">beef and </w:t>
      </w:r>
      <w:r w:rsidRPr="007E6891">
        <w:rPr>
          <w:rFonts w:ascii="Calibri" w:hAnsi="Calibri" w:cs="Calibri"/>
          <w:sz w:val="22"/>
          <w:szCs w:val="22"/>
        </w:rPr>
        <w:t>sheep industry Research and Development Corporations (RDCs), Meat &amp; Livestock Australia (MLA)</w:t>
      </w:r>
      <w:r>
        <w:rPr>
          <w:rFonts w:ascii="Calibri" w:hAnsi="Calibri" w:cs="Calibri"/>
          <w:sz w:val="22"/>
          <w:szCs w:val="22"/>
        </w:rPr>
        <w:t>,</w:t>
      </w:r>
      <w:r w:rsidRPr="007E6891">
        <w:rPr>
          <w:rFonts w:ascii="Calibri" w:hAnsi="Calibri" w:cs="Calibri"/>
          <w:sz w:val="22"/>
          <w:szCs w:val="22"/>
        </w:rPr>
        <w:t xml:space="preserve"> </w:t>
      </w:r>
      <w:r>
        <w:rPr>
          <w:rFonts w:ascii="Calibri" w:hAnsi="Calibri" w:cs="Calibri"/>
          <w:sz w:val="22"/>
          <w:szCs w:val="22"/>
        </w:rPr>
        <w:t xml:space="preserve">Australian Meat Processor Corporation (AMPC), and </w:t>
      </w:r>
      <w:r w:rsidRPr="007E6891">
        <w:rPr>
          <w:rFonts w:ascii="Calibri" w:hAnsi="Calibri" w:cs="Calibri"/>
          <w:sz w:val="22"/>
          <w:szCs w:val="22"/>
        </w:rPr>
        <w:t xml:space="preserve">Australian Wool Innovation (AWI) provide resources in support of the </w:t>
      </w:r>
      <w:r>
        <w:rPr>
          <w:rFonts w:ascii="Calibri" w:hAnsi="Calibri" w:cs="Calibri"/>
          <w:sz w:val="22"/>
          <w:szCs w:val="22"/>
        </w:rPr>
        <w:t>Frameworks</w:t>
      </w:r>
      <w:r w:rsidRPr="007E6891">
        <w:rPr>
          <w:rFonts w:ascii="Calibri" w:hAnsi="Calibri" w:cs="Calibri"/>
          <w:sz w:val="22"/>
          <w:szCs w:val="22"/>
        </w:rPr>
        <w:t>.</w:t>
      </w:r>
      <w:r>
        <w:rPr>
          <w:rFonts w:ascii="Calibri" w:hAnsi="Calibri" w:cs="Calibri"/>
          <w:sz w:val="22"/>
          <w:szCs w:val="22"/>
        </w:rPr>
        <w:t xml:space="preserve"> </w:t>
      </w:r>
      <w:r w:rsidRPr="00365D9B">
        <w:rPr>
          <w:rFonts w:ascii="Calibri" w:hAnsi="Calibri" w:cs="Calibri"/>
          <w:sz w:val="22"/>
          <w:szCs w:val="22"/>
        </w:rPr>
        <w:t xml:space="preserve">Read more about the </w:t>
      </w:r>
      <w:hyperlink r:id="rId10" w:history="1">
        <w:r w:rsidRPr="00365D9B">
          <w:rPr>
            <w:rStyle w:val="Hyperlink"/>
            <w:rFonts w:ascii="Calibri" w:hAnsi="Calibri" w:cs="Calibri"/>
            <w:sz w:val="22"/>
            <w:szCs w:val="22"/>
          </w:rPr>
          <w:t>Australian Beef Sustainability Framework</w:t>
        </w:r>
      </w:hyperlink>
      <w:r w:rsidRPr="00365D9B">
        <w:rPr>
          <w:rFonts w:ascii="Calibri" w:hAnsi="Calibri" w:cs="Calibri"/>
          <w:sz w:val="22"/>
          <w:szCs w:val="22"/>
        </w:rPr>
        <w:t xml:space="preserve"> and the </w:t>
      </w:r>
      <w:hyperlink r:id="rId11" w:history="1">
        <w:r w:rsidRPr="00365D9B">
          <w:rPr>
            <w:rStyle w:val="Hyperlink"/>
            <w:rFonts w:ascii="Calibri" w:hAnsi="Calibri" w:cs="Calibri"/>
            <w:sz w:val="22"/>
            <w:szCs w:val="22"/>
          </w:rPr>
          <w:t>Sheep Sustainability Framework</w:t>
        </w:r>
      </w:hyperlink>
      <w:r w:rsidRPr="00365D9B">
        <w:rPr>
          <w:rFonts w:ascii="Calibri" w:hAnsi="Calibri" w:cs="Calibri"/>
          <w:sz w:val="22"/>
          <w:szCs w:val="22"/>
        </w:rPr>
        <w:t xml:space="preserve"> on their websites.</w:t>
      </w:r>
    </w:p>
    <w:p w14:paraId="5B79ED55" w14:textId="47529596" w:rsidR="003062FB" w:rsidRDefault="003062FB" w:rsidP="003062FB">
      <w:pPr>
        <w:spacing w:before="120" w:after="120"/>
        <w:rPr>
          <w:rFonts w:ascii="Calibri" w:hAnsi="Calibri" w:cs="Calibri"/>
          <w:sz w:val="22"/>
          <w:szCs w:val="22"/>
        </w:rPr>
      </w:pPr>
      <w:r>
        <w:rPr>
          <w:rFonts w:ascii="Calibri" w:hAnsi="Calibri" w:cs="Calibri"/>
          <w:sz w:val="22"/>
          <w:szCs w:val="22"/>
        </w:rPr>
        <w:t xml:space="preserve">Both Frameworks have </w:t>
      </w:r>
      <w:r w:rsidRPr="00777838">
        <w:rPr>
          <w:rFonts w:ascii="Calibri" w:hAnsi="Calibri" w:cs="Calibri"/>
          <w:sz w:val="22"/>
          <w:szCs w:val="22"/>
        </w:rPr>
        <w:t>Steering Group</w:t>
      </w:r>
      <w:r>
        <w:rPr>
          <w:rFonts w:ascii="Calibri" w:hAnsi="Calibri" w:cs="Calibri"/>
          <w:sz w:val="22"/>
          <w:szCs w:val="22"/>
        </w:rPr>
        <w:t>s</w:t>
      </w:r>
      <w:r w:rsidRPr="00777838">
        <w:rPr>
          <w:rFonts w:ascii="Calibri" w:hAnsi="Calibri" w:cs="Calibri"/>
          <w:sz w:val="22"/>
          <w:szCs w:val="22"/>
        </w:rPr>
        <w:t xml:space="preserve"> (</w:t>
      </w:r>
      <w:r>
        <w:rPr>
          <w:rFonts w:ascii="Calibri" w:hAnsi="Calibri" w:cs="Calibri"/>
          <w:sz w:val="22"/>
          <w:szCs w:val="22"/>
        </w:rPr>
        <w:t>SG</w:t>
      </w:r>
      <w:r w:rsidRPr="00777838">
        <w:rPr>
          <w:rFonts w:ascii="Calibri" w:hAnsi="Calibri" w:cs="Calibri"/>
          <w:sz w:val="22"/>
          <w:szCs w:val="22"/>
        </w:rPr>
        <w:t>) comprise</w:t>
      </w:r>
      <w:r>
        <w:rPr>
          <w:rFonts w:ascii="Calibri" w:hAnsi="Calibri" w:cs="Calibri"/>
          <w:sz w:val="22"/>
          <w:szCs w:val="22"/>
        </w:rPr>
        <w:t>d of</w:t>
      </w:r>
      <w:r w:rsidRPr="00777838">
        <w:rPr>
          <w:rFonts w:ascii="Calibri" w:hAnsi="Calibri" w:cs="Calibri"/>
          <w:sz w:val="22"/>
          <w:szCs w:val="22"/>
        </w:rPr>
        <w:t xml:space="preserve"> representatives from various regions and stakeholder groups throughout the </w:t>
      </w:r>
      <w:r w:rsidR="00626D00">
        <w:rPr>
          <w:rFonts w:ascii="Calibri" w:hAnsi="Calibri" w:cs="Calibri"/>
          <w:sz w:val="22"/>
          <w:szCs w:val="22"/>
        </w:rPr>
        <w:t>beef, lamb, and wool</w:t>
      </w:r>
      <w:r w:rsidRPr="00777838">
        <w:rPr>
          <w:rFonts w:ascii="Calibri" w:hAnsi="Calibri" w:cs="Calibri"/>
          <w:sz w:val="22"/>
          <w:szCs w:val="22"/>
        </w:rPr>
        <w:t xml:space="preserve"> value chain</w:t>
      </w:r>
      <w:r>
        <w:rPr>
          <w:rFonts w:ascii="Calibri" w:hAnsi="Calibri" w:cs="Calibri"/>
          <w:sz w:val="22"/>
          <w:szCs w:val="22"/>
        </w:rPr>
        <w:t>s</w:t>
      </w:r>
      <w:r w:rsidRPr="00777838">
        <w:rPr>
          <w:rFonts w:ascii="Calibri" w:hAnsi="Calibri" w:cs="Calibri"/>
          <w:sz w:val="22"/>
          <w:szCs w:val="22"/>
        </w:rPr>
        <w:t xml:space="preserve"> in Australia. The </w:t>
      </w:r>
      <w:r>
        <w:rPr>
          <w:rFonts w:ascii="Calibri" w:hAnsi="Calibri" w:cs="Calibri"/>
          <w:sz w:val="22"/>
          <w:szCs w:val="22"/>
        </w:rPr>
        <w:t>SGs</w:t>
      </w:r>
      <w:r w:rsidRPr="00777838">
        <w:rPr>
          <w:rFonts w:ascii="Calibri" w:hAnsi="Calibri" w:cs="Calibri"/>
          <w:sz w:val="22"/>
          <w:szCs w:val="22"/>
        </w:rPr>
        <w:t xml:space="preserve"> </w:t>
      </w:r>
      <w:r>
        <w:rPr>
          <w:rFonts w:ascii="Calibri" w:hAnsi="Calibri" w:cs="Calibri"/>
          <w:sz w:val="22"/>
          <w:szCs w:val="22"/>
        </w:rPr>
        <w:t>are</w:t>
      </w:r>
      <w:r w:rsidRPr="00777838">
        <w:rPr>
          <w:rFonts w:ascii="Calibri" w:hAnsi="Calibri" w:cs="Calibri"/>
          <w:sz w:val="22"/>
          <w:szCs w:val="22"/>
        </w:rPr>
        <w:t xml:space="preserve"> responsible for</w:t>
      </w:r>
      <w:r>
        <w:rPr>
          <w:rFonts w:ascii="Calibri" w:hAnsi="Calibri" w:cs="Calibri"/>
          <w:sz w:val="22"/>
          <w:szCs w:val="22"/>
        </w:rPr>
        <w:t xml:space="preserve"> ensuring the relative Framework is utilised throughout</w:t>
      </w:r>
      <w:r w:rsidRPr="00777838">
        <w:rPr>
          <w:rFonts w:ascii="Calibri" w:hAnsi="Calibri" w:cs="Calibri"/>
          <w:sz w:val="22"/>
          <w:szCs w:val="22"/>
        </w:rPr>
        <w:t xml:space="preserve"> the Australian value </w:t>
      </w:r>
      <w:r w:rsidR="00A80257" w:rsidRPr="00777838">
        <w:rPr>
          <w:rFonts w:ascii="Calibri" w:hAnsi="Calibri" w:cs="Calibri"/>
          <w:sz w:val="22"/>
          <w:szCs w:val="22"/>
        </w:rPr>
        <w:t>chain</w:t>
      </w:r>
      <w:r w:rsidR="00A80257">
        <w:rPr>
          <w:rFonts w:ascii="Calibri" w:hAnsi="Calibri" w:cs="Calibri"/>
          <w:sz w:val="22"/>
          <w:szCs w:val="22"/>
        </w:rPr>
        <w:t xml:space="preserve"> and</w:t>
      </w:r>
      <w:r w:rsidRPr="00777838">
        <w:rPr>
          <w:rFonts w:ascii="Calibri" w:hAnsi="Calibri" w:cs="Calibri"/>
          <w:sz w:val="22"/>
          <w:szCs w:val="22"/>
        </w:rPr>
        <w:t xml:space="preserve"> continuously strengthening the impact and relevance of the </w:t>
      </w:r>
      <w:r>
        <w:rPr>
          <w:rFonts w:ascii="Calibri" w:hAnsi="Calibri" w:cs="Calibri"/>
          <w:sz w:val="22"/>
          <w:szCs w:val="22"/>
        </w:rPr>
        <w:t xml:space="preserve">Frameworks. This is done primarily </w:t>
      </w:r>
      <w:r w:rsidRPr="00777838">
        <w:rPr>
          <w:rFonts w:ascii="Calibri" w:hAnsi="Calibri" w:cs="Calibri"/>
          <w:sz w:val="22"/>
          <w:szCs w:val="22"/>
        </w:rPr>
        <w:t>through material issue examination</w:t>
      </w:r>
      <w:r w:rsidR="000A7820">
        <w:rPr>
          <w:rFonts w:ascii="Calibri" w:hAnsi="Calibri" w:cs="Calibri"/>
          <w:sz w:val="22"/>
          <w:szCs w:val="22"/>
        </w:rPr>
        <w:t xml:space="preserve">, </w:t>
      </w:r>
      <w:r w:rsidRPr="00777838">
        <w:rPr>
          <w:rFonts w:ascii="Calibri" w:hAnsi="Calibri" w:cs="Calibri"/>
          <w:sz w:val="22"/>
          <w:szCs w:val="22"/>
        </w:rPr>
        <w:t>robust annual reporting</w:t>
      </w:r>
      <w:r w:rsidR="000A7820">
        <w:rPr>
          <w:rFonts w:ascii="Calibri" w:hAnsi="Calibri" w:cs="Calibri"/>
          <w:sz w:val="22"/>
          <w:szCs w:val="22"/>
        </w:rPr>
        <w:t>, and stakeholder engagement</w:t>
      </w:r>
      <w:r w:rsidRPr="00777838">
        <w:rPr>
          <w:rFonts w:ascii="Calibri" w:hAnsi="Calibri" w:cs="Calibri"/>
          <w:sz w:val="22"/>
          <w:szCs w:val="22"/>
        </w:rPr>
        <w:t>.</w:t>
      </w:r>
    </w:p>
    <w:p w14:paraId="58AC4AA3" w14:textId="0CA27508" w:rsidR="002610A0" w:rsidRDefault="002610A0" w:rsidP="003062FB">
      <w:pPr>
        <w:spacing w:before="120" w:after="120"/>
        <w:rPr>
          <w:rFonts w:ascii="Calibri" w:hAnsi="Calibri" w:cs="Calibri"/>
          <w:sz w:val="22"/>
          <w:szCs w:val="22"/>
        </w:rPr>
      </w:pPr>
      <w:r>
        <w:rPr>
          <w:rFonts w:ascii="Calibri" w:hAnsi="Calibri" w:cs="Calibri"/>
          <w:sz w:val="22"/>
          <w:szCs w:val="22"/>
        </w:rPr>
        <w:t xml:space="preserve">The Goat </w:t>
      </w:r>
      <w:r w:rsidR="005845B3">
        <w:rPr>
          <w:rFonts w:ascii="Calibri" w:hAnsi="Calibri" w:cs="Calibri"/>
          <w:sz w:val="22"/>
          <w:szCs w:val="22"/>
        </w:rPr>
        <w:t xml:space="preserve">Industry </w:t>
      </w:r>
      <w:r>
        <w:rPr>
          <w:rFonts w:ascii="Calibri" w:hAnsi="Calibri" w:cs="Calibri"/>
          <w:sz w:val="22"/>
          <w:szCs w:val="22"/>
        </w:rPr>
        <w:t>Sustainability Framework</w:t>
      </w:r>
      <w:r w:rsidR="00283D8C">
        <w:rPr>
          <w:rFonts w:ascii="Calibri" w:hAnsi="Calibri" w:cs="Calibri"/>
          <w:sz w:val="22"/>
          <w:szCs w:val="22"/>
        </w:rPr>
        <w:t xml:space="preserve"> (G</w:t>
      </w:r>
      <w:r w:rsidR="005845B3">
        <w:rPr>
          <w:rFonts w:ascii="Calibri" w:hAnsi="Calibri" w:cs="Calibri"/>
          <w:sz w:val="22"/>
          <w:szCs w:val="22"/>
        </w:rPr>
        <w:t>I</w:t>
      </w:r>
      <w:r w:rsidR="00283D8C">
        <w:rPr>
          <w:rFonts w:ascii="Calibri" w:hAnsi="Calibri" w:cs="Calibri"/>
          <w:sz w:val="22"/>
          <w:szCs w:val="22"/>
        </w:rPr>
        <w:t>SF)</w:t>
      </w:r>
      <w:r>
        <w:rPr>
          <w:rFonts w:ascii="Calibri" w:hAnsi="Calibri" w:cs="Calibri"/>
          <w:sz w:val="22"/>
          <w:szCs w:val="22"/>
        </w:rPr>
        <w:t xml:space="preserve"> is in early stages of </w:t>
      </w:r>
      <w:r w:rsidR="00B6436A">
        <w:rPr>
          <w:rFonts w:ascii="Calibri" w:hAnsi="Calibri" w:cs="Calibri"/>
          <w:sz w:val="22"/>
          <w:szCs w:val="22"/>
        </w:rPr>
        <w:t>initiation and intends to leverage</w:t>
      </w:r>
      <w:r w:rsidR="00B937BD">
        <w:rPr>
          <w:rFonts w:ascii="Calibri" w:hAnsi="Calibri" w:cs="Calibri"/>
          <w:sz w:val="22"/>
          <w:szCs w:val="22"/>
        </w:rPr>
        <w:t>, where appropriate,</w:t>
      </w:r>
      <w:r w:rsidR="00B6436A">
        <w:rPr>
          <w:rFonts w:ascii="Calibri" w:hAnsi="Calibri" w:cs="Calibri"/>
          <w:sz w:val="22"/>
          <w:szCs w:val="22"/>
        </w:rPr>
        <w:t xml:space="preserve"> the </w:t>
      </w:r>
      <w:r w:rsidR="00B937BD">
        <w:rPr>
          <w:rFonts w:ascii="Calibri" w:hAnsi="Calibri" w:cs="Calibri"/>
          <w:sz w:val="22"/>
          <w:szCs w:val="22"/>
        </w:rPr>
        <w:t>processes and metrics of the ABSF and SSF.</w:t>
      </w:r>
    </w:p>
    <w:p w14:paraId="70AA14AA" w14:textId="77777777" w:rsidR="00895D0E" w:rsidRDefault="00583904" w:rsidP="00583904">
      <w:pPr>
        <w:spacing w:after="120"/>
        <w:rPr>
          <w:rFonts w:ascii="Calibri" w:hAnsi="Calibri" w:cs="Calibri"/>
          <w:sz w:val="22"/>
          <w:szCs w:val="22"/>
        </w:rPr>
      </w:pPr>
      <w:r>
        <w:rPr>
          <w:rFonts w:ascii="Calibri" w:hAnsi="Calibri" w:cs="Calibri"/>
          <w:sz w:val="22"/>
          <w:szCs w:val="22"/>
        </w:rPr>
        <w:t xml:space="preserve">The ABSF and SSF have been operating for a number of years and are now in a stable delivery phase. The </w:t>
      </w:r>
      <w:r w:rsidR="005845B3">
        <w:rPr>
          <w:rFonts w:ascii="Calibri" w:hAnsi="Calibri" w:cs="Calibri"/>
          <w:sz w:val="22"/>
          <w:szCs w:val="22"/>
        </w:rPr>
        <w:t>GISF</w:t>
      </w:r>
      <w:r>
        <w:rPr>
          <w:rFonts w:ascii="Calibri" w:hAnsi="Calibri" w:cs="Calibri"/>
          <w:sz w:val="22"/>
          <w:szCs w:val="22"/>
        </w:rPr>
        <w:t xml:space="preserve"> is expected to be able to leverage much of the elements that make the ABSF and SSF operations stable. </w:t>
      </w:r>
      <w:r w:rsidR="00170E4D">
        <w:rPr>
          <w:rFonts w:ascii="Calibri" w:hAnsi="Calibri" w:cs="Calibri"/>
          <w:sz w:val="22"/>
          <w:szCs w:val="22"/>
        </w:rPr>
        <w:t>MLA</w:t>
      </w:r>
      <w:r w:rsidR="00656AEE">
        <w:rPr>
          <w:rFonts w:ascii="Calibri" w:hAnsi="Calibri" w:cs="Calibri"/>
          <w:sz w:val="22"/>
          <w:szCs w:val="22"/>
        </w:rPr>
        <w:t xml:space="preserve"> manages the Frameworks on behalf of industry</w:t>
      </w:r>
      <w:r w:rsidR="00C1220F">
        <w:rPr>
          <w:rFonts w:ascii="Calibri" w:hAnsi="Calibri" w:cs="Calibri"/>
          <w:sz w:val="22"/>
          <w:szCs w:val="22"/>
        </w:rPr>
        <w:t xml:space="preserve">, amongst </w:t>
      </w:r>
      <w:r w:rsidR="00895D0E">
        <w:rPr>
          <w:rFonts w:ascii="Calibri" w:hAnsi="Calibri" w:cs="Calibri"/>
          <w:sz w:val="22"/>
          <w:szCs w:val="22"/>
        </w:rPr>
        <w:t>other sustainability priorities, including opportunity development and project management</w:t>
      </w:r>
      <w:r w:rsidR="00C1220F">
        <w:rPr>
          <w:rFonts w:ascii="Calibri" w:hAnsi="Calibri" w:cs="Calibri"/>
          <w:sz w:val="22"/>
          <w:szCs w:val="22"/>
        </w:rPr>
        <w:t>.</w:t>
      </w:r>
      <w:r w:rsidR="00170E4D">
        <w:rPr>
          <w:rFonts w:ascii="Calibri" w:hAnsi="Calibri" w:cs="Calibri"/>
          <w:sz w:val="22"/>
          <w:szCs w:val="22"/>
        </w:rPr>
        <w:t xml:space="preserve"> </w:t>
      </w:r>
    </w:p>
    <w:p w14:paraId="674AE0B5" w14:textId="15D2EEB4" w:rsidR="00583904" w:rsidRDefault="00D10752" w:rsidP="00583904">
      <w:pPr>
        <w:spacing w:after="120"/>
        <w:rPr>
          <w:rFonts w:ascii="Calibri" w:hAnsi="Calibri" w:cs="Calibri"/>
          <w:sz w:val="22"/>
          <w:szCs w:val="22"/>
        </w:rPr>
      </w:pPr>
      <w:r>
        <w:rPr>
          <w:rFonts w:ascii="Calibri" w:hAnsi="Calibri" w:cs="Calibri"/>
          <w:sz w:val="22"/>
          <w:szCs w:val="22"/>
        </w:rPr>
        <w:t xml:space="preserve">On behalf of the Frameworks, </w:t>
      </w:r>
      <w:r w:rsidR="00583904">
        <w:rPr>
          <w:rFonts w:ascii="Calibri" w:hAnsi="Calibri" w:cs="Calibri"/>
          <w:sz w:val="22"/>
          <w:szCs w:val="22"/>
        </w:rPr>
        <w:t xml:space="preserve">MLA is seeking </w:t>
      </w:r>
      <w:r w:rsidR="00F852A8">
        <w:rPr>
          <w:rFonts w:ascii="Calibri" w:hAnsi="Calibri" w:cs="Calibri"/>
          <w:sz w:val="22"/>
          <w:szCs w:val="22"/>
        </w:rPr>
        <w:t xml:space="preserve">agriculture </w:t>
      </w:r>
      <w:r w:rsidR="00583904">
        <w:rPr>
          <w:rFonts w:ascii="Calibri" w:hAnsi="Calibri" w:cs="Calibri"/>
          <w:sz w:val="22"/>
          <w:szCs w:val="22"/>
        </w:rPr>
        <w:t>sustainability expert</w:t>
      </w:r>
      <w:r w:rsidR="00C95962">
        <w:rPr>
          <w:rFonts w:ascii="Calibri" w:hAnsi="Calibri" w:cs="Calibri"/>
          <w:sz w:val="22"/>
          <w:szCs w:val="22"/>
        </w:rPr>
        <w:t>ise</w:t>
      </w:r>
      <w:r w:rsidR="00583904">
        <w:rPr>
          <w:rFonts w:ascii="Calibri" w:hAnsi="Calibri" w:cs="Calibri"/>
          <w:sz w:val="22"/>
          <w:szCs w:val="22"/>
        </w:rPr>
        <w:t xml:space="preserve"> to </w:t>
      </w:r>
      <w:r w:rsidR="00851280">
        <w:rPr>
          <w:rFonts w:ascii="Calibri" w:hAnsi="Calibri" w:cs="Calibri"/>
          <w:sz w:val="22"/>
          <w:szCs w:val="22"/>
        </w:rPr>
        <w:t xml:space="preserve">execute </w:t>
      </w:r>
      <w:r w:rsidR="00583904">
        <w:rPr>
          <w:rFonts w:ascii="Calibri" w:hAnsi="Calibri" w:cs="Calibri"/>
          <w:sz w:val="22"/>
          <w:szCs w:val="22"/>
        </w:rPr>
        <w:t xml:space="preserve">the </w:t>
      </w:r>
      <w:r w:rsidR="00A272E7">
        <w:rPr>
          <w:rFonts w:ascii="Calibri" w:hAnsi="Calibri" w:cs="Calibri"/>
          <w:sz w:val="22"/>
          <w:szCs w:val="22"/>
        </w:rPr>
        <w:t xml:space="preserve">technical </w:t>
      </w:r>
      <w:r w:rsidR="00583904">
        <w:rPr>
          <w:rFonts w:ascii="Calibri" w:hAnsi="Calibri" w:cs="Calibri"/>
          <w:sz w:val="22"/>
          <w:szCs w:val="22"/>
        </w:rPr>
        <w:t xml:space="preserve">delivery of the </w:t>
      </w:r>
      <w:r w:rsidR="00A272E7">
        <w:rPr>
          <w:rFonts w:ascii="Calibri" w:hAnsi="Calibri" w:cs="Calibri"/>
          <w:sz w:val="22"/>
          <w:szCs w:val="22"/>
        </w:rPr>
        <w:t xml:space="preserve">outputs </w:t>
      </w:r>
      <w:r w:rsidR="00583904">
        <w:rPr>
          <w:rFonts w:ascii="Calibri" w:hAnsi="Calibri" w:cs="Calibri"/>
          <w:sz w:val="22"/>
          <w:szCs w:val="22"/>
        </w:rPr>
        <w:t xml:space="preserve">of the Frameworks, so that MLA can focus on standing up the </w:t>
      </w:r>
      <w:r w:rsidR="00EC613C">
        <w:rPr>
          <w:rFonts w:ascii="Calibri" w:hAnsi="Calibri" w:cs="Calibri"/>
          <w:sz w:val="22"/>
          <w:szCs w:val="22"/>
        </w:rPr>
        <w:t xml:space="preserve">red meat </w:t>
      </w:r>
      <w:r w:rsidR="00583904">
        <w:rPr>
          <w:rFonts w:ascii="Calibri" w:hAnsi="Calibri" w:cs="Calibri"/>
          <w:sz w:val="22"/>
          <w:szCs w:val="22"/>
        </w:rPr>
        <w:t>industry</w:t>
      </w:r>
      <w:r w:rsidR="00EC613C">
        <w:rPr>
          <w:rFonts w:ascii="Calibri" w:hAnsi="Calibri" w:cs="Calibri"/>
          <w:sz w:val="22"/>
          <w:szCs w:val="22"/>
        </w:rPr>
        <w:t>’s next</w:t>
      </w:r>
      <w:r w:rsidR="00583904">
        <w:rPr>
          <w:rFonts w:ascii="Calibri" w:hAnsi="Calibri" w:cs="Calibri"/>
          <w:sz w:val="22"/>
          <w:szCs w:val="22"/>
        </w:rPr>
        <w:t xml:space="preserve"> sustainability priorities.</w:t>
      </w:r>
    </w:p>
    <w:p w14:paraId="412211BF" w14:textId="77777777" w:rsidR="00583904" w:rsidRDefault="00583904" w:rsidP="003062FB">
      <w:pPr>
        <w:spacing w:before="120" w:after="120"/>
        <w:rPr>
          <w:rFonts w:ascii="Calibri" w:hAnsi="Calibri" w:cs="Calibri"/>
          <w:sz w:val="22"/>
          <w:szCs w:val="22"/>
        </w:rPr>
      </w:pPr>
    </w:p>
    <w:p w14:paraId="711A8413" w14:textId="0CE1E245" w:rsidR="002440A8" w:rsidRPr="00DF1EE9" w:rsidRDefault="002440A8" w:rsidP="002440A8">
      <w:pPr>
        <w:rPr>
          <w:rFonts w:ascii="Calibri" w:hAnsi="Calibri" w:cs="Calibri"/>
          <w:b/>
          <w:bCs/>
          <w:sz w:val="22"/>
          <w:szCs w:val="22"/>
        </w:rPr>
      </w:pPr>
      <w:r w:rsidRPr="00DF1EE9">
        <w:rPr>
          <w:rFonts w:ascii="Calibri" w:hAnsi="Calibri" w:cs="Calibri"/>
          <w:b/>
          <w:bCs/>
          <w:sz w:val="22"/>
          <w:szCs w:val="22"/>
        </w:rPr>
        <w:t>Objectives</w:t>
      </w:r>
    </w:p>
    <w:p w14:paraId="5F06FA81" w14:textId="2D66BBD9" w:rsidR="003F6606" w:rsidRDefault="002440A8" w:rsidP="002440A8">
      <w:pPr>
        <w:spacing w:before="120" w:after="120"/>
        <w:rPr>
          <w:rFonts w:ascii="Calibri" w:hAnsi="Calibri" w:cs="Calibri"/>
          <w:sz w:val="22"/>
          <w:szCs w:val="22"/>
        </w:rPr>
      </w:pPr>
      <w:r>
        <w:rPr>
          <w:rFonts w:ascii="Calibri" w:hAnsi="Calibri" w:cs="Calibri"/>
          <w:sz w:val="22"/>
          <w:szCs w:val="22"/>
        </w:rPr>
        <w:t xml:space="preserve">On behalf of the ABSF and SSF, </w:t>
      </w:r>
      <w:r w:rsidR="00633877">
        <w:rPr>
          <w:rFonts w:ascii="Calibri" w:hAnsi="Calibri" w:cs="Calibri"/>
          <w:sz w:val="22"/>
          <w:szCs w:val="22"/>
        </w:rPr>
        <w:t xml:space="preserve">and under </w:t>
      </w:r>
      <w:r w:rsidR="00F87568">
        <w:rPr>
          <w:rFonts w:ascii="Calibri" w:hAnsi="Calibri" w:cs="Calibri"/>
          <w:sz w:val="22"/>
          <w:szCs w:val="22"/>
        </w:rPr>
        <w:t xml:space="preserve">the </w:t>
      </w:r>
      <w:r w:rsidR="00633877">
        <w:rPr>
          <w:rFonts w:ascii="Calibri" w:hAnsi="Calibri" w:cs="Calibri"/>
          <w:sz w:val="22"/>
          <w:szCs w:val="22"/>
        </w:rPr>
        <w:t>supervision of the MLA Sustainabilit</w:t>
      </w:r>
      <w:r w:rsidR="003F6606">
        <w:rPr>
          <w:rFonts w:ascii="Calibri" w:hAnsi="Calibri" w:cs="Calibri"/>
          <w:sz w:val="22"/>
          <w:szCs w:val="22"/>
        </w:rPr>
        <w:t xml:space="preserve">y </w:t>
      </w:r>
      <w:r w:rsidR="00F87568">
        <w:rPr>
          <w:rFonts w:ascii="Calibri" w:hAnsi="Calibri" w:cs="Calibri"/>
          <w:sz w:val="22"/>
          <w:szCs w:val="22"/>
        </w:rPr>
        <w:t>Credentials team</w:t>
      </w:r>
      <w:r w:rsidR="003F6606">
        <w:rPr>
          <w:rFonts w:ascii="Calibri" w:hAnsi="Calibri" w:cs="Calibri"/>
          <w:sz w:val="22"/>
          <w:szCs w:val="22"/>
        </w:rPr>
        <w:t xml:space="preserve">, </w:t>
      </w:r>
      <w:r>
        <w:rPr>
          <w:rFonts w:ascii="Calibri" w:hAnsi="Calibri" w:cs="Calibri"/>
          <w:sz w:val="22"/>
          <w:szCs w:val="22"/>
        </w:rPr>
        <w:t xml:space="preserve">MLA is seeking expert </w:t>
      </w:r>
      <w:r w:rsidR="00375892">
        <w:rPr>
          <w:rFonts w:ascii="Calibri" w:hAnsi="Calibri" w:cs="Calibri"/>
          <w:sz w:val="22"/>
          <w:szCs w:val="22"/>
        </w:rPr>
        <w:t xml:space="preserve">sustainability </w:t>
      </w:r>
      <w:r>
        <w:rPr>
          <w:rFonts w:ascii="Calibri" w:hAnsi="Calibri" w:cs="Calibri"/>
          <w:sz w:val="22"/>
          <w:szCs w:val="22"/>
        </w:rPr>
        <w:t>support to</w:t>
      </w:r>
      <w:r w:rsidR="003F6606">
        <w:rPr>
          <w:rFonts w:ascii="Calibri" w:hAnsi="Calibri" w:cs="Calibri"/>
          <w:sz w:val="22"/>
          <w:szCs w:val="22"/>
        </w:rPr>
        <w:t>:</w:t>
      </w:r>
      <w:r>
        <w:rPr>
          <w:rFonts w:ascii="Calibri" w:hAnsi="Calibri" w:cs="Calibri"/>
          <w:sz w:val="22"/>
          <w:szCs w:val="22"/>
        </w:rPr>
        <w:t xml:space="preserve"> </w:t>
      </w:r>
    </w:p>
    <w:p w14:paraId="320EFA00" w14:textId="1C9D6980" w:rsidR="00583904" w:rsidRPr="001C0CCA" w:rsidRDefault="00042AF0" w:rsidP="001C0CCA">
      <w:pPr>
        <w:pStyle w:val="ListParagraph"/>
        <w:numPr>
          <w:ilvl w:val="0"/>
          <w:numId w:val="6"/>
        </w:numPr>
        <w:spacing w:before="120" w:after="120"/>
        <w:rPr>
          <w:rFonts w:ascii="Calibri" w:hAnsi="Calibri" w:cs="Calibri"/>
          <w:sz w:val="22"/>
          <w:szCs w:val="22"/>
        </w:rPr>
      </w:pPr>
      <w:r w:rsidRPr="001C0CCA">
        <w:rPr>
          <w:rFonts w:ascii="Calibri" w:hAnsi="Calibri" w:cs="Calibri"/>
          <w:sz w:val="22"/>
          <w:szCs w:val="22"/>
        </w:rPr>
        <w:t>D</w:t>
      </w:r>
      <w:r w:rsidR="002440A8" w:rsidRPr="001C0CCA">
        <w:rPr>
          <w:rFonts w:ascii="Calibri" w:hAnsi="Calibri" w:cs="Calibri"/>
          <w:sz w:val="22"/>
          <w:szCs w:val="22"/>
        </w:rPr>
        <w:t xml:space="preserve">eliver the 2026 </w:t>
      </w:r>
      <w:r w:rsidR="00280D8C" w:rsidRPr="001C0CCA">
        <w:rPr>
          <w:rFonts w:ascii="Calibri" w:hAnsi="Calibri" w:cs="Calibri"/>
          <w:sz w:val="22"/>
          <w:szCs w:val="22"/>
        </w:rPr>
        <w:t xml:space="preserve">ABSF and SSF </w:t>
      </w:r>
      <w:r w:rsidR="005A6D99" w:rsidRPr="001C0CCA">
        <w:rPr>
          <w:rFonts w:ascii="Calibri" w:hAnsi="Calibri" w:cs="Calibri"/>
          <w:sz w:val="22"/>
          <w:szCs w:val="22"/>
        </w:rPr>
        <w:t>annual reports</w:t>
      </w:r>
      <w:r w:rsidR="00D07D00" w:rsidRPr="001C0CCA">
        <w:rPr>
          <w:rFonts w:ascii="Calibri" w:hAnsi="Calibri" w:cs="Calibri"/>
          <w:sz w:val="22"/>
          <w:szCs w:val="22"/>
        </w:rPr>
        <w:t xml:space="preserve">, and </w:t>
      </w:r>
      <w:r w:rsidR="00BC126C" w:rsidRPr="001C0CCA">
        <w:rPr>
          <w:rFonts w:ascii="Calibri" w:hAnsi="Calibri" w:cs="Calibri"/>
          <w:sz w:val="22"/>
          <w:szCs w:val="22"/>
        </w:rPr>
        <w:t>associated outputs</w:t>
      </w:r>
      <w:r w:rsidR="00583904" w:rsidRPr="001C0CCA">
        <w:rPr>
          <w:rFonts w:ascii="Calibri" w:hAnsi="Calibri" w:cs="Calibri"/>
          <w:sz w:val="22"/>
          <w:szCs w:val="22"/>
        </w:rPr>
        <w:t>;</w:t>
      </w:r>
      <w:r w:rsidR="002440A8" w:rsidRPr="001C0CCA">
        <w:rPr>
          <w:rFonts w:ascii="Calibri" w:hAnsi="Calibri" w:cs="Calibri"/>
          <w:sz w:val="22"/>
          <w:szCs w:val="22"/>
        </w:rPr>
        <w:t xml:space="preserve"> </w:t>
      </w:r>
      <w:r w:rsidR="00B33A40">
        <w:rPr>
          <w:rFonts w:ascii="Calibri" w:hAnsi="Calibri" w:cs="Calibri"/>
          <w:sz w:val="22"/>
          <w:szCs w:val="22"/>
        </w:rPr>
        <w:t>and</w:t>
      </w:r>
    </w:p>
    <w:p w14:paraId="1EA81EAB" w14:textId="643E0A50" w:rsidR="0033112C" w:rsidRDefault="0033112C">
      <w:pPr>
        <w:pStyle w:val="ListParagraph"/>
        <w:numPr>
          <w:ilvl w:val="0"/>
          <w:numId w:val="6"/>
        </w:numPr>
        <w:spacing w:before="120" w:after="120"/>
        <w:rPr>
          <w:rFonts w:ascii="Calibri" w:hAnsi="Calibri" w:cs="Calibri"/>
          <w:sz w:val="22"/>
          <w:szCs w:val="22"/>
        </w:rPr>
      </w:pPr>
      <w:r>
        <w:rPr>
          <w:rFonts w:ascii="Calibri" w:hAnsi="Calibri" w:cs="Calibri"/>
          <w:sz w:val="22"/>
          <w:szCs w:val="22"/>
        </w:rPr>
        <w:t>B</w:t>
      </w:r>
      <w:r w:rsidRPr="00E3135F">
        <w:rPr>
          <w:rFonts w:ascii="Calibri" w:hAnsi="Calibri" w:cs="Calibri"/>
          <w:sz w:val="22"/>
          <w:szCs w:val="22"/>
        </w:rPr>
        <w:t>uild greater understanding</w:t>
      </w:r>
      <w:r>
        <w:rPr>
          <w:rFonts w:ascii="Calibri" w:hAnsi="Calibri" w:cs="Calibri"/>
          <w:sz w:val="22"/>
          <w:szCs w:val="22"/>
        </w:rPr>
        <w:t xml:space="preserve"> of,</w:t>
      </w:r>
      <w:r w:rsidRPr="00E3135F">
        <w:rPr>
          <w:rFonts w:ascii="Calibri" w:hAnsi="Calibri" w:cs="Calibri"/>
          <w:sz w:val="22"/>
          <w:szCs w:val="22"/>
        </w:rPr>
        <w:t xml:space="preserve"> and make improvements to</w:t>
      </w:r>
      <w:r>
        <w:rPr>
          <w:rFonts w:ascii="Calibri" w:hAnsi="Calibri" w:cs="Calibri"/>
          <w:sz w:val="22"/>
          <w:szCs w:val="22"/>
        </w:rPr>
        <w:t>,</w:t>
      </w:r>
      <w:r w:rsidRPr="00E3135F">
        <w:rPr>
          <w:rFonts w:ascii="Calibri" w:hAnsi="Calibri" w:cs="Calibri"/>
          <w:sz w:val="22"/>
          <w:szCs w:val="22"/>
        </w:rPr>
        <w:t xml:space="preserve"> indicators</w:t>
      </w:r>
      <w:r>
        <w:rPr>
          <w:rFonts w:ascii="Calibri" w:hAnsi="Calibri" w:cs="Calibri"/>
          <w:sz w:val="22"/>
          <w:szCs w:val="22"/>
        </w:rPr>
        <w:t xml:space="preserve"> and metrics</w:t>
      </w:r>
      <w:r w:rsidR="00B33A40">
        <w:rPr>
          <w:rFonts w:ascii="Calibri" w:hAnsi="Calibri" w:cs="Calibri"/>
          <w:sz w:val="22"/>
          <w:szCs w:val="22"/>
        </w:rPr>
        <w:t>.</w:t>
      </w:r>
    </w:p>
    <w:p w14:paraId="09442BF6" w14:textId="25460BF8" w:rsidR="00230938" w:rsidRPr="001C0CCA" w:rsidRDefault="00ED08C5" w:rsidP="001C0CCA">
      <w:pPr>
        <w:spacing w:before="120" w:after="120"/>
        <w:rPr>
          <w:rFonts w:ascii="Calibri" w:hAnsi="Calibri" w:cs="Calibri"/>
          <w:sz w:val="22"/>
          <w:szCs w:val="22"/>
        </w:rPr>
      </w:pPr>
      <w:r>
        <w:rPr>
          <w:rFonts w:ascii="Calibri" w:hAnsi="Calibri" w:cs="Calibri"/>
          <w:sz w:val="22"/>
          <w:szCs w:val="22"/>
        </w:rPr>
        <w:t>This will be done through a consultation process</w:t>
      </w:r>
      <w:r w:rsidR="003847E7">
        <w:rPr>
          <w:rFonts w:ascii="Calibri" w:hAnsi="Calibri" w:cs="Calibri"/>
          <w:sz w:val="22"/>
          <w:szCs w:val="22"/>
        </w:rPr>
        <w:t xml:space="preserve"> that is summarised below.</w:t>
      </w:r>
    </w:p>
    <w:p w14:paraId="09EA7908" w14:textId="43024F38" w:rsidR="006954CB" w:rsidRDefault="00C36D40" w:rsidP="001C0CCA">
      <w:pPr>
        <w:pStyle w:val="ListParagraph"/>
        <w:numPr>
          <w:ilvl w:val="0"/>
          <w:numId w:val="7"/>
        </w:numPr>
        <w:spacing w:before="120" w:after="120"/>
        <w:rPr>
          <w:rFonts w:ascii="Calibri" w:hAnsi="Calibri" w:cs="Calibri"/>
          <w:sz w:val="22"/>
          <w:szCs w:val="22"/>
        </w:rPr>
      </w:pPr>
      <w:r>
        <w:rPr>
          <w:rFonts w:ascii="Calibri" w:hAnsi="Calibri" w:cs="Calibri"/>
          <w:sz w:val="22"/>
          <w:szCs w:val="22"/>
        </w:rPr>
        <w:t xml:space="preserve">Review current list of indicators </w:t>
      </w:r>
      <w:r w:rsidRPr="00954A56">
        <w:rPr>
          <w:rFonts w:ascii="Calibri" w:hAnsi="Calibri" w:cs="Calibri"/>
          <w:sz w:val="22"/>
          <w:szCs w:val="22"/>
        </w:rPr>
        <w:t xml:space="preserve">used to measure sustainability </w:t>
      </w:r>
      <w:r w:rsidR="00C4264A">
        <w:rPr>
          <w:rFonts w:ascii="Calibri" w:hAnsi="Calibri" w:cs="Calibri"/>
          <w:sz w:val="22"/>
          <w:szCs w:val="22"/>
        </w:rPr>
        <w:t xml:space="preserve">based on </w:t>
      </w:r>
      <w:r w:rsidRPr="00954A56">
        <w:rPr>
          <w:rFonts w:ascii="Calibri" w:hAnsi="Calibri" w:cs="Calibri"/>
          <w:sz w:val="22"/>
          <w:szCs w:val="22"/>
        </w:rPr>
        <w:t>recognised standards and frameworks</w:t>
      </w:r>
      <w:r>
        <w:rPr>
          <w:rFonts w:ascii="Calibri" w:hAnsi="Calibri" w:cs="Calibri"/>
          <w:sz w:val="22"/>
          <w:szCs w:val="22"/>
        </w:rPr>
        <w:t>, across beef, sheep, and goats</w:t>
      </w:r>
      <w:r w:rsidRPr="00954A56">
        <w:rPr>
          <w:rFonts w:ascii="Calibri" w:hAnsi="Calibri" w:cs="Calibri"/>
          <w:sz w:val="22"/>
          <w:szCs w:val="22"/>
        </w:rPr>
        <w:t>.</w:t>
      </w:r>
    </w:p>
    <w:p w14:paraId="59124AF6" w14:textId="34B7F1C3" w:rsidR="00A6137B" w:rsidRDefault="00BD4A4A" w:rsidP="001C0CCA">
      <w:pPr>
        <w:pStyle w:val="ListParagraph"/>
        <w:numPr>
          <w:ilvl w:val="0"/>
          <w:numId w:val="7"/>
        </w:numPr>
        <w:spacing w:before="120" w:after="120"/>
        <w:rPr>
          <w:rFonts w:ascii="Calibri" w:hAnsi="Calibri" w:cs="Calibri"/>
          <w:sz w:val="22"/>
          <w:szCs w:val="22"/>
        </w:rPr>
      </w:pPr>
      <w:r>
        <w:rPr>
          <w:rFonts w:ascii="Calibri" w:hAnsi="Calibri" w:cs="Calibri"/>
          <w:sz w:val="22"/>
          <w:szCs w:val="22"/>
        </w:rPr>
        <w:lastRenderedPageBreak/>
        <w:t xml:space="preserve">Utilising </w:t>
      </w:r>
      <w:r w:rsidR="0085383A">
        <w:rPr>
          <w:rFonts w:ascii="Calibri" w:hAnsi="Calibri" w:cs="Calibri"/>
          <w:sz w:val="22"/>
          <w:szCs w:val="22"/>
        </w:rPr>
        <w:t>up-to-date</w:t>
      </w:r>
      <w:r>
        <w:rPr>
          <w:rFonts w:ascii="Calibri" w:hAnsi="Calibri" w:cs="Calibri"/>
          <w:sz w:val="22"/>
          <w:szCs w:val="22"/>
        </w:rPr>
        <w:t xml:space="preserve"> materiality assessments, co-develop with each industr</w:t>
      </w:r>
      <w:r w:rsidR="000A638A">
        <w:rPr>
          <w:rFonts w:ascii="Calibri" w:hAnsi="Calibri" w:cs="Calibri"/>
          <w:sz w:val="22"/>
          <w:szCs w:val="22"/>
        </w:rPr>
        <w:t>y’s</w:t>
      </w:r>
      <w:r>
        <w:rPr>
          <w:rFonts w:ascii="Calibri" w:hAnsi="Calibri" w:cs="Calibri"/>
          <w:sz w:val="22"/>
          <w:szCs w:val="22"/>
        </w:rPr>
        <w:t xml:space="preserve"> </w:t>
      </w:r>
      <w:r w:rsidR="00312BEC">
        <w:rPr>
          <w:rFonts w:ascii="Calibri" w:hAnsi="Calibri" w:cs="Calibri"/>
          <w:sz w:val="22"/>
          <w:szCs w:val="22"/>
        </w:rPr>
        <w:t>SG</w:t>
      </w:r>
      <w:r w:rsidR="00B2717B">
        <w:rPr>
          <w:rFonts w:ascii="Calibri" w:hAnsi="Calibri" w:cs="Calibri"/>
          <w:sz w:val="22"/>
          <w:szCs w:val="22"/>
        </w:rPr>
        <w:t xml:space="preserve"> a proposed list of indicators for </w:t>
      </w:r>
      <w:r w:rsidR="0030459C">
        <w:rPr>
          <w:rFonts w:ascii="Calibri" w:hAnsi="Calibri" w:cs="Calibri"/>
          <w:sz w:val="22"/>
          <w:szCs w:val="22"/>
        </w:rPr>
        <w:t>the 2026 annual report</w:t>
      </w:r>
      <w:r w:rsidR="00A1661E">
        <w:rPr>
          <w:rFonts w:ascii="Calibri" w:hAnsi="Calibri" w:cs="Calibri"/>
          <w:sz w:val="22"/>
          <w:szCs w:val="22"/>
        </w:rPr>
        <w:t>.</w:t>
      </w:r>
    </w:p>
    <w:p w14:paraId="7597EC31" w14:textId="520BE7AF" w:rsidR="0030459C" w:rsidRDefault="00182FF8" w:rsidP="001C0CCA">
      <w:pPr>
        <w:pStyle w:val="ListParagraph"/>
        <w:numPr>
          <w:ilvl w:val="0"/>
          <w:numId w:val="7"/>
        </w:numPr>
        <w:spacing w:before="120" w:after="120"/>
        <w:rPr>
          <w:rFonts w:ascii="Calibri" w:hAnsi="Calibri" w:cs="Calibri"/>
          <w:sz w:val="22"/>
          <w:szCs w:val="22"/>
        </w:rPr>
      </w:pPr>
      <w:r>
        <w:rPr>
          <w:rFonts w:ascii="Calibri" w:hAnsi="Calibri" w:cs="Calibri"/>
          <w:sz w:val="22"/>
          <w:szCs w:val="22"/>
        </w:rPr>
        <w:t>Present the proposed list of indicators to each industr</w:t>
      </w:r>
      <w:r w:rsidR="00A1661E">
        <w:rPr>
          <w:rFonts w:ascii="Calibri" w:hAnsi="Calibri" w:cs="Calibri"/>
          <w:sz w:val="22"/>
          <w:szCs w:val="22"/>
        </w:rPr>
        <w:t>y</w:t>
      </w:r>
      <w:r w:rsidR="009017E0">
        <w:rPr>
          <w:rFonts w:ascii="Calibri" w:hAnsi="Calibri" w:cs="Calibri"/>
          <w:sz w:val="22"/>
          <w:szCs w:val="22"/>
        </w:rPr>
        <w:t>’s</w:t>
      </w:r>
      <w:r>
        <w:rPr>
          <w:rFonts w:ascii="Calibri" w:hAnsi="Calibri" w:cs="Calibri"/>
          <w:sz w:val="22"/>
          <w:szCs w:val="22"/>
        </w:rPr>
        <w:t xml:space="preserve"> board for feedback</w:t>
      </w:r>
      <w:r w:rsidR="009017E0">
        <w:rPr>
          <w:rFonts w:ascii="Calibri" w:hAnsi="Calibri" w:cs="Calibri"/>
          <w:sz w:val="22"/>
          <w:szCs w:val="22"/>
        </w:rPr>
        <w:t>.</w:t>
      </w:r>
    </w:p>
    <w:p w14:paraId="6EB01DC7" w14:textId="6AA46C2B" w:rsidR="00583904" w:rsidRPr="0041168E" w:rsidRDefault="0033112C" w:rsidP="00786C52">
      <w:pPr>
        <w:pStyle w:val="ListParagraph"/>
        <w:numPr>
          <w:ilvl w:val="0"/>
          <w:numId w:val="7"/>
        </w:numPr>
        <w:spacing w:before="120" w:after="120"/>
        <w:rPr>
          <w:rFonts w:ascii="Calibri" w:hAnsi="Calibri" w:cs="Calibri"/>
          <w:sz w:val="22"/>
          <w:szCs w:val="22"/>
        </w:rPr>
      </w:pPr>
      <w:r>
        <w:rPr>
          <w:rFonts w:ascii="Calibri" w:hAnsi="Calibri" w:cs="Calibri"/>
          <w:sz w:val="22"/>
          <w:szCs w:val="22"/>
        </w:rPr>
        <w:t xml:space="preserve">In consultation with MLA, </w:t>
      </w:r>
      <w:r w:rsidR="00F35622">
        <w:rPr>
          <w:rFonts w:ascii="Calibri" w:hAnsi="Calibri" w:cs="Calibri"/>
          <w:sz w:val="22"/>
          <w:szCs w:val="22"/>
        </w:rPr>
        <w:t xml:space="preserve">based on board feedback, </w:t>
      </w:r>
      <w:r>
        <w:rPr>
          <w:rFonts w:ascii="Calibri" w:hAnsi="Calibri" w:cs="Calibri"/>
          <w:sz w:val="22"/>
          <w:szCs w:val="22"/>
        </w:rPr>
        <w:t xml:space="preserve">revise indicator lists for data collection for </w:t>
      </w:r>
      <w:r w:rsidR="002C2C90">
        <w:rPr>
          <w:rFonts w:ascii="Calibri" w:hAnsi="Calibri" w:cs="Calibri"/>
          <w:sz w:val="22"/>
          <w:szCs w:val="22"/>
        </w:rPr>
        <w:t>the 2026</w:t>
      </w:r>
      <w:r>
        <w:rPr>
          <w:rFonts w:ascii="Calibri" w:hAnsi="Calibri" w:cs="Calibri"/>
          <w:sz w:val="22"/>
          <w:szCs w:val="22"/>
        </w:rPr>
        <w:t xml:space="preserve"> ABSF and SSF annual reports</w:t>
      </w:r>
      <w:r w:rsidR="009017E0">
        <w:rPr>
          <w:rFonts w:ascii="Calibri" w:hAnsi="Calibri" w:cs="Calibri"/>
          <w:sz w:val="22"/>
          <w:szCs w:val="22"/>
        </w:rPr>
        <w:t>.</w:t>
      </w:r>
    </w:p>
    <w:p w14:paraId="219AA676" w14:textId="605FA82E" w:rsidR="002440A8" w:rsidRDefault="00583904" w:rsidP="003847E7">
      <w:pPr>
        <w:pStyle w:val="ListParagraph"/>
        <w:numPr>
          <w:ilvl w:val="0"/>
          <w:numId w:val="7"/>
        </w:numPr>
        <w:spacing w:before="120" w:after="120"/>
        <w:rPr>
          <w:rFonts w:ascii="Calibri" w:hAnsi="Calibri" w:cs="Calibri"/>
          <w:sz w:val="22"/>
          <w:szCs w:val="22"/>
        </w:rPr>
      </w:pPr>
      <w:r>
        <w:rPr>
          <w:rFonts w:ascii="Calibri" w:hAnsi="Calibri" w:cs="Calibri"/>
          <w:sz w:val="22"/>
          <w:szCs w:val="22"/>
        </w:rPr>
        <w:t>S</w:t>
      </w:r>
      <w:r w:rsidR="00B53F45" w:rsidRPr="00954A56">
        <w:rPr>
          <w:rFonts w:ascii="Calibri" w:hAnsi="Calibri" w:cs="Calibri"/>
          <w:sz w:val="22"/>
          <w:szCs w:val="22"/>
        </w:rPr>
        <w:t>treamline</w:t>
      </w:r>
      <w:r w:rsidR="007B0308">
        <w:rPr>
          <w:rFonts w:ascii="Calibri" w:hAnsi="Calibri" w:cs="Calibri"/>
          <w:sz w:val="22"/>
          <w:szCs w:val="22"/>
        </w:rPr>
        <w:t>/automate</w:t>
      </w:r>
      <w:r w:rsidR="00B53F45" w:rsidRPr="00954A56">
        <w:rPr>
          <w:rFonts w:ascii="Calibri" w:hAnsi="Calibri" w:cs="Calibri"/>
          <w:sz w:val="22"/>
          <w:szCs w:val="22"/>
        </w:rPr>
        <w:t xml:space="preserve"> methods </w:t>
      </w:r>
      <w:r w:rsidR="00F35622">
        <w:rPr>
          <w:rFonts w:ascii="Calibri" w:hAnsi="Calibri" w:cs="Calibri"/>
          <w:sz w:val="22"/>
          <w:szCs w:val="22"/>
        </w:rPr>
        <w:t>for metric/indicator reporting</w:t>
      </w:r>
      <w:r w:rsidR="009017E0">
        <w:rPr>
          <w:rFonts w:ascii="Calibri" w:hAnsi="Calibri" w:cs="Calibri"/>
          <w:sz w:val="22"/>
          <w:szCs w:val="22"/>
        </w:rPr>
        <w:t>.</w:t>
      </w:r>
    </w:p>
    <w:p w14:paraId="60356B64" w14:textId="547330AC" w:rsidR="00BD5AFB" w:rsidRPr="00954A56" w:rsidRDefault="00BD5AFB" w:rsidP="001C0CCA">
      <w:pPr>
        <w:pStyle w:val="ListParagraph"/>
        <w:numPr>
          <w:ilvl w:val="0"/>
          <w:numId w:val="7"/>
        </w:numPr>
        <w:spacing w:before="120" w:after="120"/>
        <w:rPr>
          <w:rFonts w:ascii="Calibri" w:hAnsi="Calibri" w:cs="Calibri"/>
          <w:sz w:val="22"/>
          <w:szCs w:val="22"/>
        </w:rPr>
      </w:pPr>
      <w:r>
        <w:rPr>
          <w:rFonts w:ascii="Calibri" w:hAnsi="Calibri" w:cs="Calibri"/>
          <w:sz w:val="22"/>
          <w:szCs w:val="22"/>
        </w:rPr>
        <w:t>Develop the reports.</w:t>
      </w:r>
    </w:p>
    <w:p w14:paraId="65358EBC" w14:textId="77777777" w:rsidR="003B1475" w:rsidRDefault="003B1475" w:rsidP="002440A8">
      <w:pPr>
        <w:rPr>
          <w:rFonts w:ascii="Calibri" w:hAnsi="Calibri" w:cs="Calibri"/>
          <w:sz w:val="22"/>
          <w:szCs w:val="22"/>
        </w:rPr>
      </w:pPr>
    </w:p>
    <w:p w14:paraId="4AB80360" w14:textId="7A70E18B" w:rsidR="002440A8" w:rsidRPr="00DF1EE9" w:rsidRDefault="002440A8" w:rsidP="002440A8">
      <w:pPr>
        <w:rPr>
          <w:rFonts w:ascii="Calibri" w:hAnsi="Calibri" w:cs="Calibri"/>
          <w:b/>
          <w:bCs/>
          <w:sz w:val="22"/>
          <w:szCs w:val="22"/>
        </w:rPr>
      </w:pPr>
      <w:r w:rsidRPr="00DF1EE9">
        <w:rPr>
          <w:rFonts w:ascii="Calibri" w:hAnsi="Calibri" w:cs="Calibri"/>
          <w:b/>
          <w:bCs/>
          <w:sz w:val="22"/>
          <w:szCs w:val="22"/>
        </w:rPr>
        <w:t>Deliverables</w:t>
      </w:r>
    </w:p>
    <w:p w14:paraId="073AC43A" w14:textId="71BF2425" w:rsidR="00280D8C" w:rsidRDefault="002440A8" w:rsidP="002440A8">
      <w:pPr>
        <w:rPr>
          <w:rFonts w:ascii="Calibri" w:hAnsi="Calibri" w:cs="Calibri"/>
          <w:sz w:val="22"/>
          <w:szCs w:val="22"/>
        </w:rPr>
      </w:pPr>
      <w:r w:rsidRPr="000D3C60">
        <w:rPr>
          <w:rFonts w:ascii="Calibri" w:hAnsi="Calibri" w:cs="Calibri"/>
          <w:sz w:val="22"/>
          <w:szCs w:val="22"/>
        </w:rPr>
        <w:t xml:space="preserve">The </w:t>
      </w:r>
      <w:r w:rsidR="00280D8C">
        <w:rPr>
          <w:rFonts w:ascii="Calibri" w:hAnsi="Calibri" w:cs="Calibri"/>
          <w:sz w:val="22"/>
          <w:szCs w:val="22"/>
        </w:rPr>
        <w:t>project is expected to deliver the following</w:t>
      </w:r>
      <w:r w:rsidR="00941F58">
        <w:rPr>
          <w:rFonts w:ascii="Calibri" w:hAnsi="Calibri" w:cs="Calibri"/>
          <w:sz w:val="22"/>
          <w:szCs w:val="22"/>
        </w:rPr>
        <w:t xml:space="preserve"> by December 2026</w:t>
      </w:r>
      <w:r w:rsidR="00A327B5">
        <w:rPr>
          <w:rFonts w:ascii="Calibri" w:hAnsi="Calibri" w:cs="Calibri"/>
          <w:sz w:val="22"/>
          <w:szCs w:val="22"/>
        </w:rPr>
        <w:t xml:space="preserve"> (timelines are indicative)</w:t>
      </w:r>
      <w:r w:rsidR="00280D8C">
        <w:rPr>
          <w:rFonts w:ascii="Calibri" w:hAnsi="Calibri" w:cs="Calibri"/>
          <w:sz w:val="22"/>
          <w:szCs w:val="22"/>
        </w:rPr>
        <w:t>:</w:t>
      </w:r>
    </w:p>
    <w:p w14:paraId="78B412BD" w14:textId="59F230AD" w:rsidR="00A327B5" w:rsidRDefault="00A327B5" w:rsidP="00A327B5">
      <w:pPr>
        <w:pStyle w:val="ListParagraph"/>
        <w:numPr>
          <w:ilvl w:val="0"/>
          <w:numId w:val="1"/>
        </w:numPr>
        <w:spacing w:after="120"/>
        <w:rPr>
          <w:rFonts w:ascii="Calibri" w:hAnsi="Calibri" w:cs="Calibri"/>
          <w:sz w:val="22"/>
          <w:szCs w:val="22"/>
        </w:rPr>
      </w:pPr>
      <w:r>
        <w:rPr>
          <w:rFonts w:ascii="Calibri" w:hAnsi="Calibri" w:cs="Calibri"/>
          <w:sz w:val="22"/>
          <w:szCs w:val="22"/>
        </w:rPr>
        <w:t>By March 2026, develop an options paper to consider how the annual reporting process and outputs could be streamlined, reducing strain on collaborators while meeting the needs of stakeholders. This will inform potential adjustments to the way the Frameworks report</w:t>
      </w:r>
      <w:r w:rsidR="005A2FB3">
        <w:rPr>
          <w:rFonts w:ascii="Calibri" w:hAnsi="Calibri" w:cs="Calibri"/>
          <w:sz w:val="22"/>
          <w:szCs w:val="22"/>
        </w:rPr>
        <w:t>, and should seek to reduce the total costs by half</w:t>
      </w:r>
      <w:r w:rsidR="00715FE7">
        <w:rPr>
          <w:rFonts w:ascii="Calibri" w:hAnsi="Calibri" w:cs="Calibri"/>
          <w:sz w:val="22"/>
          <w:szCs w:val="22"/>
        </w:rPr>
        <w:t xml:space="preserve"> while maintaining quality</w:t>
      </w:r>
      <w:r>
        <w:rPr>
          <w:rFonts w:ascii="Calibri" w:hAnsi="Calibri" w:cs="Calibri"/>
          <w:sz w:val="22"/>
          <w:szCs w:val="22"/>
        </w:rPr>
        <w:t>.</w:t>
      </w:r>
    </w:p>
    <w:p w14:paraId="6A644D3A" w14:textId="77777777" w:rsidR="00A327B5" w:rsidRDefault="00A327B5" w:rsidP="00A327B5">
      <w:pPr>
        <w:pStyle w:val="ListParagraph"/>
        <w:numPr>
          <w:ilvl w:val="0"/>
          <w:numId w:val="1"/>
        </w:numPr>
        <w:spacing w:after="120"/>
        <w:rPr>
          <w:rFonts w:ascii="Calibri" w:hAnsi="Calibri" w:cs="Calibri"/>
          <w:sz w:val="22"/>
          <w:szCs w:val="22"/>
        </w:rPr>
      </w:pPr>
      <w:r>
        <w:rPr>
          <w:rFonts w:ascii="Calibri" w:hAnsi="Calibri" w:cs="Calibri"/>
          <w:sz w:val="22"/>
          <w:szCs w:val="22"/>
        </w:rPr>
        <w:t>By April 2026, develop a basis of compilation for all data points to ensure ongoing collection consistency. Where appropriate, develop Memorandum of Understandings between data providers and the Frameworks, automating data collection wherever possible. This will streamline and increase the quality control mechanisms of the reporting process.</w:t>
      </w:r>
    </w:p>
    <w:p w14:paraId="209B27AC" w14:textId="3D7B5AC5" w:rsidR="00762A8B" w:rsidRDefault="0042449E" w:rsidP="00762A8B">
      <w:pPr>
        <w:pStyle w:val="ListParagraph"/>
        <w:numPr>
          <w:ilvl w:val="0"/>
          <w:numId w:val="1"/>
        </w:numPr>
        <w:spacing w:after="120"/>
        <w:rPr>
          <w:rFonts w:ascii="Calibri" w:hAnsi="Calibri" w:cs="Calibri"/>
          <w:sz w:val="22"/>
          <w:szCs w:val="22"/>
        </w:rPr>
      </w:pPr>
      <w:r>
        <w:rPr>
          <w:rFonts w:ascii="Calibri" w:hAnsi="Calibri" w:cs="Calibri"/>
          <w:sz w:val="22"/>
          <w:szCs w:val="22"/>
        </w:rPr>
        <w:t>By June 2026, u</w:t>
      </w:r>
      <w:r w:rsidR="00762A8B">
        <w:rPr>
          <w:rFonts w:ascii="Calibri" w:hAnsi="Calibri" w:cs="Calibri"/>
          <w:sz w:val="22"/>
          <w:szCs w:val="22"/>
        </w:rPr>
        <w:t>ndertake a gap analysis - including recommendations - to compare the existing Framework indicators against reporting standards, including but not limited to</w:t>
      </w:r>
      <w:r w:rsidR="0019218C">
        <w:rPr>
          <w:rFonts w:ascii="Calibri" w:hAnsi="Calibri" w:cs="Calibri"/>
          <w:sz w:val="22"/>
          <w:szCs w:val="22"/>
        </w:rPr>
        <w:t xml:space="preserve"> th</w:t>
      </w:r>
      <w:r w:rsidR="00F97FF0">
        <w:rPr>
          <w:rFonts w:ascii="Calibri" w:hAnsi="Calibri" w:cs="Calibri"/>
          <w:sz w:val="22"/>
          <w:szCs w:val="22"/>
        </w:rPr>
        <w:t xml:space="preserve">e standards listed below. This will inform potential future improvements to the </w:t>
      </w:r>
      <w:r w:rsidR="005A6D99">
        <w:rPr>
          <w:rFonts w:ascii="Calibri" w:hAnsi="Calibri" w:cs="Calibri"/>
          <w:sz w:val="22"/>
          <w:szCs w:val="22"/>
        </w:rPr>
        <w:t>annual reports.</w:t>
      </w:r>
    </w:p>
    <w:p w14:paraId="7B4DA5A2" w14:textId="77777777" w:rsidR="00762A8B" w:rsidRDefault="00762A8B" w:rsidP="00762A8B">
      <w:pPr>
        <w:pStyle w:val="ListParagraph"/>
        <w:numPr>
          <w:ilvl w:val="1"/>
          <w:numId w:val="1"/>
        </w:numPr>
        <w:spacing w:after="120"/>
        <w:rPr>
          <w:rFonts w:ascii="Calibri" w:hAnsi="Calibri" w:cs="Calibri"/>
          <w:sz w:val="22"/>
          <w:szCs w:val="22"/>
        </w:rPr>
      </w:pPr>
      <w:r>
        <w:rPr>
          <w:rFonts w:ascii="Calibri" w:hAnsi="Calibri" w:cs="Calibri"/>
          <w:sz w:val="22"/>
          <w:szCs w:val="22"/>
        </w:rPr>
        <w:t xml:space="preserve">Global Reporting Initiative </w:t>
      </w:r>
    </w:p>
    <w:p w14:paraId="6CD838E0" w14:textId="77777777" w:rsidR="00762A8B" w:rsidRDefault="00762A8B" w:rsidP="00762A8B">
      <w:pPr>
        <w:pStyle w:val="ListParagraph"/>
        <w:numPr>
          <w:ilvl w:val="1"/>
          <w:numId w:val="1"/>
        </w:numPr>
        <w:spacing w:after="120"/>
        <w:rPr>
          <w:rFonts w:ascii="Calibri" w:hAnsi="Calibri" w:cs="Calibri"/>
          <w:sz w:val="22"/>
          <w:szCs w:val="22"/>
        </w:rPr>
      </w:pPr>
      <w:r>
        <w:rPr>
          <w:rFonts w:ascii="Calibri" w:hAnsi="Calibri" w:cs="Calibri"/>
          <w:sz w:val="22"/>
          <w:szCs w:val="22"/>
        </w:rPr>
        <w:t>Taskforce for Nature-Related Financial Disclosures</w:t>
      </w:r>
    </w:p>
    <w:p w14:paraId="3E0AE17C" w14:textId="77777777" w:rsidR="00762A8B" w:rsidRDefault="00762A8B" w:rsidP="00762A8B">
      <w:pPr>
        <w:pStyle w:val="ListParagraph"/>
        <w:numPr>
          <w:ilvl w:val="1"/>
          <w:numId w:val="1"/>
        </w:numPr>
        <w:spacing w:after="120"/>
        <w:rPr>
          <w:rFonts w:ascii="Calibri" w:hAnsi="Calibri" w:cs="Calibri"/>
          <w:sz w:val="22"/>
          <w:szCs w:val="22"/>
        </w:rPr>
      </w:pPr>
      <w:r>
        <w:rPr>
          <w:rFonts w:ascii="Calibri" w:hAnsi="Calibri" w:cs="Calibri"/>
          <w:sz w:val="22"/>
          <w:szCs w:val="22"/>
        </w:rPr>
        <w:t>Taskforce for Climate-Related Financial Disclosures</w:t>
      </w:r>
    </w:p>
    <w:p w14:paraId="4279327B" w14:textId="77777777" w:rsidR="00762A8B" w:rsidRPr="008318F2" w:rsidRDefault="00762A8B" w:rsidP="00762A8B">
      <w:pPr>
        <w:pStyle w:val="ListParagraph"/>
        <w:numPr>
          <w:ilvl w:val="1"/>
          <w:numId w:val="1"/>
        </w:numPr>
        <w:spacing w:after="120"/>
        <w:rPr>
          <w:rFonts w:ascii="Calibri" w:hAnsi="Calibri" w:cs="Calibri"/>
          <w:sz w:val="22"/>
          <w:szCs w:val="22"/>
        </w:rPr>
      </w:pPr>
      <w:r>
        <w:rPr>
          <w:rFonts w:ascii="Calibri" w:hAnsi="Calibri" w:cs="Calibri"/>
          <w:sz w:val="22"/>
          <w:szCs w:val="22"/>
        </w:rPr>
        <w:t>I</w:t>
      </w:r>
      <w:r w:rsidRPr="008318F2">
        <w:rPr>
          <w:rFonts w:ascii="Calibri" w:hAnsi="Calibri" w:cs="Calibri"/>
          <w:sz w:val="22"/>
          <w:szCs w:val="22"/>
        </w:rPr>
        <w:t>nternational Financial Reporting Standards</w:t>
      </w:r>
    </w:p>
    <w:p w14:paraId="3E9269C2" w14:textId="77777777" w:rsidR="00762A8B" w:rsidRDefault="00762A8B" w:rsidP="00762A8B">
      <w:pPr>
        <w:pStyle w:val="ListParagraph"/>
        <w:numPr>
          <w:ilvl w:val="1"/>
          <w:numId w:val="1"/>
        </w:numPr>
        <w:spacing w:after="120"/>
        <w:rPr>
          <w:rFonts w:ascii="Calibri" w:hAnsi="Calibri" w:cs="Calibri"/>
          <w:sz w:val="22"/>
          <w:szCs w:val="22"/>
        </w:rPr>
      </w:pPr>
      <w:r>
        <w:rPr>
          <w:rFonts w:ascii="Calibri" w:hAnsi="Calibri" w:cs="Calibri"/>
          <w:sz w:val="22"/>
          <w:szCs w:val="22"/>
        </w:rPr>
        <w:t>Corporate Sustainability Reporting Directive</w:t>
      </w:r>
    </w:p>
    <w:p w14:paraId="11EFFF7C" w14:textId="77777777" w:rsidR="00762A8B" w:rsidRDefault="00762A8B" w:rsidP="00762A8B">
      <w:pPr>
        <w:pStyle w:val="ListParagraph"/>
        <w:numPr>
          <w:ilvl w:val="1"/>
          <w:numId w:val="1"/>
        </w:numPr>
        <w:spacing w:after="120"/>
        <w:rPr>
          <w:rFonts w:ascii="Calibri" w:hAnsi="Calibri" w:cs="Calibri"/>
          <w:sz w:val="22"/>
          <w:szCs w:val="22"/>
        </w:rPr>
      </w:pPr>
      <w:r>
        <w:rPr>
          <w:rFonts w:ascii="Calibri" w:hAnsi="Calibri" w:cs="Calibri"/>
          <w:sz w:val="22"/>
          <w:szCs w:val="22"/>
        </w:rPr>
        <w:t>Sustainability Accounting Standards Board</w:t>
      </w:r>
    </w:p>
    <w:p w14:paraId="3F2900E1" w14:textId="77777777" w:rsidR="00762A8B" w:rsidRDefault="00762A8B" w:rsidP="00762A8B">
      <w:pPr>
        <w:pStyle w:val="ListParagraph"/>
        <w:numPr>
          <w:ilvl w:val="1"/>
          <w:numId w:val="1"/>
        </w:numPr>
        <w:spacing w:after="120"/>
        <w:rPr>
          <w:rFonts w:ascii="Calibri" w:hAnsi="Calibri" w:cs="Calibri"/>
          <w:sz w:val="22"/>
          <w:szCs w:val="22"/>
        </w:rPr>
      </w:pPr>
      <w:r>
        <w:rPr>
          <w:rFonts w:ascii="Calibri" w:hAnsi="Calibri" w:cs="Calibri"/>
          <w:sz w:val="22"/>
          <w:szCs w:val="22"/>
        </w:rPr>
        <w:t>Science-Based Targets Initiative</w:t>
      </w:r>
    </w:p>
    <w:p w14:paraId="170546CE" w14:textId="48F299C8" w:rsidR="00762A8B" w:rsidRDefault="0042449E" w:rsidP="00762A8B">
      <w:pPr>
        <w:pStyle w:val="ListParagraph"/>
        <w:numPr>
          <w:ilvl w:val="0"/>
          <w:numId w:val="1"/>
        </w:numPr>
        <w:spacing w:after="120"/>
        <w:rPr>
          <w:rFonts w:ascii="Calibri" w:hAnsi="Calibri" w:cs="Calibri"/>
          <w:sz w:val="22"/>
          <w:szCs w:val="22"/>
        </w:rPr>
      </w:pPr>
      <w:r>
        <w:rPr>
          <w:rFonts w:ascii="Calibri" w:hAnsi="Calibri" w:cs="Calibri"/>
          <w:sz w:val="22"/>
          <w:szCs w:val="22"/>
        </w:rPr>
        <w:t>By Ju</w:t>
      </w:r>
      <w:r w:rsidR="00B00A27">
        <w:rPr>
          <w:rFonts w:ascii="Calibri" w:hAnsi="Calibri" w:cs="Calibri"/>
          <w:sz w:val="22"/>
          <w:szCs w:val="22"/>
        </w:rPr>
        <w:t>ne</w:t>
      </w:r>
      <w:r>
        <w:rPr>
          <w:rFonts w:ascii="Calibri" w:hAnsi="Calibri" w:cs="Calibri"/>
          <w:sz w:val="22"/>
          <w:szCs w:val="22"/>
        </w:rPr>
        <w:t xml:space="preserve"> 2026, u</w:t>
      </w:r>
      <w:r w:rsidR="00762A8B">
        <w:rPr>
          <w:rFonts w:ascii="Calibri" w:hAnsi="Calibri" w:cs="Calibri"/>
          <w:sz w:val="22"/>
          <w:szCs w:val="22"/>
        </w:rPr>
        <w:t>ndertake a mapping of Framework priorities and indicators against the United Nations Sustainable Development Goals.</w:t>
      </w:r>
    </w:p>
    <w:p w14:paraId="48D411EC" w14:textId="72F3723E" w:rsidR="00762A8B" w:rsidRDefault="0042449E" w:rsidP="00762A8B">
      <w:pPr>
        <w:pStyle w:val="ListParagraph"/>
        <w:numPr>
          <w:ilvl w:val="0"/>
          <w:numId w:val="1"/>
        </w:numPr>
        <w:spacing w:after="120"/>
        <w:rPr>
          <w:rFonts w:ascii="Calibri" w:hAnsi="Calibri" w:cs="Calibri"/>
          <w:sz w:val="22"/>
          <w:szCs w:val="22"/>
        </w:rPr>
      </w:pPr>
      <w:r>
        <w:rPr>
          <w:rFonts w:ascii="Calibri" w:hAnsi="Calibri" w:cs="Calibri"/>
          <w:sz w:val="22"/>
          <w:szCs w:val="22"/>
        </w:rPr>
        <w:t>By June 2026, u</w:t>
      </w:r>
      <w:r w:rsidR="00762A8B">
        <w:rPr>
          <w:rFonts w:ascii="Calibri" w:hAnsi="Calibri" w:cs="Calibri"/>
          <w:sz w:val="22"/>
          <w:szCs w:val="22"/>
        </w:rPr>
        <w:t xml:space="preserve">ndertake an analysis </w:t>
      </w:r>
      <w:r w:rsidR="0020599C">
        <w:rPr>
          <w:rFonts w:ascii="Calibri" w:hAnsi="Calibri" w:cs="Calibri"/>
          <w:sz w:val="22"/>
          <w:szCs w:val="22"/>
        </w:rPr>
        <w:t xml:space="preserve">that aligns </w:t>
      </w:r>
      <w:r w:rsidR="00136D49">
        <w:rPr>
          <w:rFonts w:ascii="Calibri" w:hAnsi="Calibri" w:cs="Calibri"/>
          <w:sz w:val="22"/>
          <w:szCs w:val="22"/>
        </w:rPr>
        <w:t xml:space="preserve">recent or </w:t>
      </w:r>
      <w:r w:rsidR="00762A8B">
        <w:rPr>
          <w:rFonts w:ascii="Calibri" w:hAnsi="Calibri" w:cs="Calibri"/>
          <w:sz w:val="22"/>
          <w:szCs w:val="22"/>
        </w:rPr>
        <w:t xml:space="preserve">current research, development, and adoption activities against </w:t>
      </w:r>
      <w:r w:rsidR="00136D49">
        <w:rPr>
          <w:rFonts w:ascii="Calibri" w:hAnsi="Calibri" w:cs="Calibri"/>
          <w:sz w:val="22"/>
          <w:szCs w:val="22"/>
        </w:rPr>
        <w:t xml:space="preserve">the </w:t>
      </w:r>
      <w:r w:rsidR="00762A8B">
        <w:rPr>
          <w:rFonts w:ascii="Calibri" w:hAnsi="Calibri" w:cs="Calibri"/>
          <w:sz w:val="22"/>
          <w:szCs w:val="22"/>
        </w:rPr>
        <w:t>materiality assessments</w:t>
      </w:r>
      <w:r w:rsidR="00136D49">
        <w:rPr>
          <w:rFonts w:ascii="Calibri" w:hAnsi="Calibri" w:cs="Calibri"/>
          <w:sz w:val="22"/>
          <w:szCs w:val="22"/>
        </w:rPr>
        <w:t xml:space="preserve"> for each Framework</w:t>
      </w:r>
      <w:r w:rsidR="00762A8B">
        <w:rPr>
          <w:rFonts w:ascii="Calibri" w:hAnsi="Calibri" w:cs="Calibri"/>
          <w:sz w:val="22"/>
          <w:szCs w:val="22"/>
        </w:rPr>
        <w:t>. Deliver a report showcasing priorities of strong alignment, and priorities where greater investment/attention is required.</w:t>
      </w:r>
      <w:r w:rsidR="006A3AFB">
        <w:rPr>
          <w:rFonts w:ascii="Calibri" w:hAnsi="Calibri" w:cs="Calibri"/>
          <w:sz w:val="22"/>
          <w:szCs w:val="22"/>
        </w:rPr>
        <w:t xml:space="preserve"> This will inform future investment priorities for industry.</w:t>
      </w:r>
    </w:p>
    <w:p w14:paraId="1F7BF5DF" w14:textId="495FDD49" w:rsidR="00280D8C" w:rsidRDefault="00887DD6" w:rsidP="00280D8C">
      <w:pPr>
        <w:pStyle w:val="ListParagraph"/>
        <w:numPr>
          <w:ilvl w:val="0"/>
          <w:numId w:val="1"/>
        </w:numPr>
        <w:spacing w:after="120"/>
        <w:rPr>
          <w:rFonts w:ascii="Calibri" w:hAnsi="Calibri" w:cs="Calibri"/>
          <w:sz w:val="22"/>
          <w:szCs w:val="22"/>
        </w:rPr>
      </w:pPr>
      <w:r>
        <w:rPr>
          <w:rFonts w:ascii="Calibri" w:hAnsi="Calibri" w:cs="Calibri"/>
          <w:sz w:val="22"/>
          <w:szCs w:val="22"/>
        </w:rPr>
        <w:t>By June 2026, l</w:t>
      </w:r>
      <w:r w:rsidR="00280D8C">
        <w:rPr>
          <w:rFonts w:ascii="Calibri" w:hAnsi="Calibri" w:cs="Calibri"/>
          <w:sz w:val="22"/>
          <w:szCs w:val="22"/>
        </w:rPr>
        <w:t xml:space="preserve">iaise with peak industry bodies, rural research and development corporations, state farming organisations, and regional advisory committees to gather content and information for publication in the 2026 </w:t>
      </w:r>
      <w:r w:rsidR="0042449E">
        <w:rPr>
          <w:rFonts w:ascii="Calibri" w:hAnsi="Calibri" w:cs="Calibri"/>
          <w:sz w:val="22"/>
          <w:szCs w:val="22"/>
        </w:rPr>
        <w:t>A</w:t>
      </w:r>
      <w:r w:rsidR="00280D8C">
        <w:rPr>
          <w:rFonts w:ascii="Calibri" w:hAnsi="Calibri" w:cs="Calibri"/>
          <w:sz w:val="22"/>
          <w:szCs w:val="22"/>
        </w:rPr>
        <w:t xml:space="preserve">nnual </w:t>
      </w:r>
      <w:r w:rsidR="0042449E">
        <w:rPr>
          <w:rFonts w:ascii="Calibri" w:hAnsi="Calibri" w:cs="Calibri"/>
          <w:sz w:val="22"/>
          <w:szCs w:val="22"/>
        </w:rPr>
        <w:t>R</w:t>
      </w:r>
      <w:r w:rsidR="00280D8C">
        <w:rPr>
          <w:rFonts w:ascii="Calibri" w:hAnsi="Calibri" w:cs="Calibri"/>
          <w:sz w:val="22"/>
          <w:szCs w:val="22"/>
        </w:rPr>
        <w:t>eports.</w:t>
      </w:r>
    </w:p>
    <w:p w14:paraId="107196E7" w14:textId="77777777" w:rsidR="00A327B5" w:rsidRDefault="00A327B5" w:rsidP="00A327B5">
      <w:pPr>
        <w:pStyle w:val="ListParagraph"/>
        <w:numPr>
          <w:ilvl w:val="0"/>
          <w:numId w:val="1"/>
        </w:numPr>
        <w:spacing w:after="120"/>
        <w:rPr>
          <w:rFonts w:ascii="Calibri" w:hAnsi="Calibri" w:cs="Calibri"/>
          <w:sz w:val="22"/>
          <w:szCs w:val="22"/>
        </w:rPr>
      </w:pPr>
      <w:r>
        <w:rPr>
          <w:rFonts w:ascii="Calibri" w:hAnsi="Calibri" w:cs="Calibri"/>
          <w:sz w:val="22"/>
          <w:szCs w:val="22"/>
        </w:rPr>
        <w:t>By September 2026, write, edit, design, and publish the 2026 Annual Reports, working with MLA to achieve the appropriate reviews and approvals.</w:t>
      </w:r>
    </w:p>
    <w:p w14:paraId="2F82985A" w14:textId="2A8CD74B" w:rsidR="00280D8C" w:rsidRDefault="00280D8C" w:rsidP="00280D8C">
      <w:pPr>
        <w:pStyle w:val="ListParagraph"/>
        <w:numPr>
          <w:ilvl w:val="0"/>
          <w:numId w:val="1"/>
        </w:numPr>
        <w:spacing w:after="120"/>
        <w:rPr>
          <w:rFonts w:ascii="Calibri" w:hAnsi="Calibri" w:cs="Calibri"/>
          <w:sz w:val="22"/>
          <w:szCs w:val="22"/>
        </w:rPr>
      </w:pPr>
      <w:r>
        <w:rPr>
          <w:rFonts w:ascii="Calibri" w:hAnsi="Calibri" w:cs="Calibri"/>
          <w:sz w:val="22"/>
          <w:szCs w:val="22"/>
        </w:rPr>
        <w:t xml:space="preserve">Provide </w:t>
      </w:r>
      <w:r w:rsidR="00762A8B">
        <w:rPr>
          <w:rFonts w:ascii="Calibri" w:hAnsi="Calibri" w:cs="Calibri"/>
          <w:sz w:val="22"/>
          <w:szCs w:val="22"/>
        </w:rPr>
        <w:t xml:space="preserve">advice on </w:t>
      </w:r>
      <w:r w:rsidR="0019603E">
        <w:rPr>
          <w:rFonts w:ascii="Calibri" w:hAnsi="Calibri" w:cs="Calibri"/>
          <w:sz w:val="22"/>
          <w:szCs w:val="22"/>
        </w:rPr>
        <w:t xml:space="preserve">potential </w:t>
      </w:r>
      <w:r w:rsidR="00762A8B">
        <w:rPr>
          <w:rFonts w:ascii="Calibri" w:hAnsi="Calibri" w:cs="Calibri"/>
          <w:sz w:val="22"/>
          <w:szCs w:val="22"/>
        </w:rPr>
        <w:t xml:space="preserve">improvements to sustainability disclosures and emerging impacts </w:t>
      </w:r>
      <w:r w:rsidR="00065BFE">
        <w:rPr>
          <w:rFonts w:ascii="Calibri" w:hAnsi="Calibri" w:cs="Calibri"/>
          <w:sz w:val="22"/>
          <w:szCs w:val="22"/>
        </w:rPr>
        <w:t xml:space="preserve">to </w:t>
      </w:r>
      <w:r w:rsidR="006E109B">
        <w:rPr>
          <w:rFonts w:ascii="Calibri" w:hAnsi="Calibri" w:cs="Calibri"/>
          <w:sz w:val="22"/>
          <w:szCs w:val="22"/>
        </w:rPr>
        <w:t>industry</w:t>
      </w:r>
      <w:r w:rsidR="00065BFE">
        <w:rPr>
          <w:rFonts w:ascii="Calibri" w:hAnsi="Calibri" w:cs="Calibri"/>
          <w:sz w:val="22"/>
          <w:szCs w:val="22"/>
        </w:rPr>
        <w:t xml:space="preserve"> </w:t>
      </w:r>
      <w:r>
        <w:rPr>
          <w:rFonts w:ascii="Calibri" w:hAnsi="Calibri" w:cs="Calibri"/>
          <w:sz w:val="22"/>
          <w:szCs w:val="22"/>
        </w:rPr>
        <w:t xml:space="preserve">as </w:t>
      </w:r>
      <w:r w:rsidR="006E109B">
        <w:rPr>
          <w:rFonts w:ascii="Calibri" w:hAnsi="Calibri" w:cs="Calibri"/>
          <w:sz w:val="22"/>
          <w:szCs w:val="22"/>
        </w:rPr>
        <w:t>requested</w:t>
      </w:r>
      <w:r w:rsidR="005C151F">
        <w:rPr>
          <w:rFonts w:ascii="Calibri" w:hAnsi="Calibri" w:cs="Calibri"/>
          <w:sz w:val="22"/>
          <w:szCs w:val="22"/>
        </w:rPr>
        <w:t>.</w:t>
      </w:r>
      <w:r w:rsidR="00A327B5">
        <w:rPr>
          <w:rFonts w:ascii="Calibri" w:hAnsi="Calibri" w:cs="Calibri"/>
          <w:sz w:val="22"/>
          <w:szCs w:val="22"/>
        </w:rPr>
        <w:t xml:space="preserve"> Up to 1 per month.</w:t>
      </w:r>
    </w:p>
    <w:p w14:paraId="33B7DF1D" w14:textId="77777777" w:rsidR="00641A1E" w:rsidRPr="00365D9B" w:rsidRDefault="00641A1E" w:rsidP="00641A1E">
      <w:pPr>
        <w:spacing w:after="120"/>
        <w:rPr>
          <w:rFonts w:ascii="Calibri" w:hAnsi="Calibri" w:cs="Calibri"/>
          <w:b/>
          <w:bCs/>
          <w:sz w:val="22"/>
          <w:szCs w:val="22"/>
        </w:rPr>
      </w:pPr>
      <w:r w:rsidRPr="00365D9B">
        <w:rPr>
          <w:rFonts w:ascii="Calibri" w:hAnsi="Calibri" w:cs="Calibri"/>
          <w:b/>
          <w:bCs/>
          <w:sz w:val="22"/>
          <w:szCs w:val="22"/>
        </w:rPr>
        <w:lastRenderedPageBreak/>
        <w:t>Selection criteria</w:t>
      </w:r>
    </w:p>
    <w:p w14:paraId="67988AD5" w14:textId="42F29699" w:rsidR="00641A1E" w:rsidRPr="00365D9B" w:rsidRDefault="00641A1E" w:rsidP="00641A1E">
      <w:pPr>
        <w:spacing w:after="120"/>
        <w:rPr>
          <w:rFonts w:ascii="Calibri" w:hAnsi="Calibri" w:cs="Calibri"/>
          <w:sz w:val="22"/>
          <w:szCs w:val="22"/>
        </w:rPr>
      </w:pPr>
      <w:r>
        <w:rPr>
          <w:rFonts w:ascii="Calibri" w:hAnsi="Calibri" w:cs="Calibri"/>
          <w:sz w:val="22"/>
          <w:szCs w:val="22"/>
        </w:rPr>
        <w:t>Successful proponents will demonstrate some or all of the below:</w:t>
      </w:r>
    </w:p>
    <w:p w14:paraId="35D4A1AB" w14:textId="59899722" w:rsidR="00641A1E" w:rsidRDefault="00641A1E" w:rsidP="00641A1E">
      <w:pPr>
        <w:pStyle w:val="ListParagraph"/>
        <w:numPr>
          <w:ilvl w:val="0"/>
          <w:numId w:val="2"/>
        </w:numPr>
        <w:spacing w:after="120"/>
        <w:rPr>
          <w:rFonts w:ascii="Calibri" w:hAnsi="Calibri" w:cs="Calibri"/>
          <w:sz w:val="22"/>
          <w:szCs w:val="22"/>
        </w:rPr>
      </w:pPr>
      <w:r>
        <w:rPr>
          <w:rFonts w:ascii="Calibri" w:hAnsi="Calibri" w:cs="Calibri"/>
          <w:sz w:val="22"/>
          <w:szCs w:val="22"/>
        </w:rPr>
        <w:t xml:space="preserve">A strong understanding of ESG disclosure standards and </w:t>
      </w:r>
      <w:r w:rsidR="00CC77EB">
        <w:rPr>
          <w:rFonts w:ascii="Calibri" w:hAnsi="Calibri" w:cs="Calibri"/>
          <w:sz w:val="22"/>
          <w:szCs w:val="22"/>
        </w:rPr>
        <w:t>frameworks.</w:t>
      </w:r>
    </w:p>
    <w:p w14:paraId="6212F707" w14:textId="2AAA3517" w:rsidR="00641A1E" w:rsidRDefault="00641A1E" w:rsidP="00641A1E">
      <w:pPr>
        <w:pStyle w:val="ListParagraph"/>
        <w:numPr>
          <w:ilvl w:val="0"/>
          <w:numId w:val="2"/>
        </w:numPr>
        <w:spacing w:after="120"/>
        <w:rPr>
          <w:rFonts w:ascii="Calibri" w:hAnsi="Calibri" w:cs="Calibri"/>
          <w:sz w:val="22"/>
          <w:szCs w:val="22"/>
        </w:rPr>
      </w:pPr>
      <w:r w:rsidRPr="00365D9B">
        <w:rPr>
          <w:rFonts w:ascii="Calibri" w:hAnsi="Calibri" w:cs="Calibri"/>
          <w:sz w:val="22"/>
          <w:szCs w:val="22"/>
        </w:rPr>
        <w:t xml:space="preserve">A </w:t>
      </w:r>
      <w:r>
        <w:rPr>
          <w:rFonts w:ascii="Calibri" w:hAnsi="Calibri" w:cs="Calibri"/>
          <w:sz w:val="22"/>
          <w:szCs w:val="22"/>
        </w:rPr>
        <w:t>comprehensive</w:t>
      </w:r>
      <w:r w:rsidRPr="00365D9B">
        <w:rPr>
          <w:rFonts w:ascii="Calibri" w:hAnsi="Calibri" w:cs="Calibri"/>
          <w:sz w:val="22"/>
          <w:szCs w:val="22"/>
        </w:rPr>
        <w:t xml:space="preserve"> knowledge of sustainable production</w:t>
      </w:r>
      <w:r>
        <w:rPr>
          <w:rFonts w:ascii="Calibri" w:hAnsi="Calibri" w:cs="Calibri"/>
          <w:sz w:val="22"/>
          <w:szCs w:val="22"/>
        </w:rPr>
        <w:t xml:space="preserve"> and sustainability throughout agricultural supply </w:t>
      </w:r>
      <w:r w:rsidR="00CC77EB">
        <w:rPr>
          <w:rFonts w:ascii="Calibri" w:hAnsi="Calibri" w:cs="Calibri"/>
          <w:sz w:val="22"/>
          <w:szCs w:val="22"/>
        </w:rPr>
        <w:t>chains</w:t>
      </w:r>
      <w:r w:rsidR="00E57884">
        <w:rPr>
          <w:rFonts w:ascii="Calibri" w:hAnsi="Calibri" w:cs="Calibri"/>
          <w:sz w:val="22"/>
          <w:szCs w:val="22"/>
        </w:rPr>
        <w:t xml:space="preserve"> (ideally in beef, sheep meat, wool, and goat products)</w:t>
      </w:r>
      <w:r w:rsidR="00CC77EB">
        <w:rPr>
          <w:rFonts w:ascii="Calibri" w:hAnsi="Calibri" w:cs="Calibri"/>
          <w:sz w:val="22"/>
          <w:szCs w:val="22"/>
        </w:rPr>
        <w:t>.</w:t>
      </w:r>
    </w:p>
    <w:p w14:paraId="4A31B6C6" w14:textId="73251840" w:rsidR="00641A1E" w:rsidRPr="00365D9B" w:rsidRDefault="00641A1E" w:rsidP="00641A1E">
      <w:pPr>
        <w:pStyle w:val="ListParagraph"/>
        <w:numPr>
          <w:ilvl w:val="0"/>
          <w:numId w:val="2"/>
        </w:numPr>
        <w:spacing w:after="120"/>
        <w:rPr>
          <w:rFonts w:ascii="Calibri" w:hAnsi="Calibri" w:cs="Calibri"/>
          <w:sz w:val="22"/>
          <w:szCs w:val="22"/>
        </w:rPr>
      </w:pPr>
      <w:r>
        <w:rPr>
          <w:rFonts w:ascii="Calibri" w:hAnsi="Calibri" w:cs="Calibri"/>
          <w:sz w:val="22"/>
          <w:szCs w:val="22"/>
        </w:rPr>
        <w:t>E</w:t>
      </w:r>
      <w:r w:rsidRPr="00365D9B">
        <w:rPr>
          <w:rFonts w:ascii="Calibri" w:hAnsi="Calibri" w:cs="Calibri"/>
          <w:sz w:val="22"/>
          <w:szCs w:val="22"/>
        </w:rPr>
        <w:t xml:space="preserve">xperience in </w:t>
      </w:r>
      <w:r>
        <w:rPr>
          <w:rFonts w:ascii="Calibri" w:hAnsi="Calibri" w:cs="Calibri"/>
          <w:sz w:val="22"/>
          <w:szCs w:val="22"/>
        </w:rPr>
        <w:t>coordinating and summarising expert opinion into synthesised reports,</w:t>
      </w:r>
      <w:r w:rsidRPr="00365D9B">
        <w:rPr>
          <w:rFonts w:ascii="Calibri" w:hAnsi="Calibri" w:cs="Calibri"/>
          <w:sz w:val="22"/>
          <w:szCs w:val="22"/>
        </w:rPr>
        <w:t xml:space="preserve"> </w:t>
      </w:r>
      <w:r>
        <w:rPr>
          <w:rFonts w:ascii="Calibri" w:hAnsi="Calibri" w:cs="Calibri"/>
          <w:sz w:val="22"/>
          <w:szCs w:val="22"/>
        </w:rPr>
        <w:t>preferably within</w:t>
      </w:r>
      <w:r w:rsidRPr="00365D9B">
        <w:rPr>
          <w:rFonts w:ascii="Calibri" w:hAnsi="Calibri" w:cs="Calibri"/>
          <w:sz w:val="22"/>
          <w:szCs w:val="22"/>
        </w:rPr>
        <w:t xml:space="preserve"> in the </w:t>
      </w:r>
      <w:r>
        <w:rPr>
          <w:rFonts w:ascii="Calibri" w:hAnsi="Calibri" w:cs="Calibri"/>
          <w:sz w:val="22"/>
          <w:szCs w:val="22"/>
        </w:rPr>
        <w:t xml:space="preserve">Australian agricultural </w:t>
      </w:r>
      <w:r w:rsidR="00CC77EB">
        <w:rPr>
          <w:rFonts w:ascii="Calibri" w:hAnsi="Calibri" w:cs="Calibri"/>
          <w:sz w:val="22"/>
          <w:szCs w:val="22"/>
        </w:rPr>
        <w:t>industry.</w:t>
      </w:r>
    </w:p>
    <w:p w14:paraId="703D9A7A" w14:textId="579226D9" w:rsidR="00641A1E" w:rsidRDefault="00641A1E" w:rsidP="00641A1E">
      <w:pPr>
        <w:pStyle w:val="ListParagraph"/>
        <w:numPr>
          <w:ilvl w:val="0"/>
          <w:numId w:val="2"/>
        </w:numPr>
        <w:spacing w:after="120"/>
        <w:rPr>
          <w:rFonts w:ascii="Calibri" w:hAnsi="Calibri" w:cs="Calibri"/>
          <w:sz w:val="22"/>
          <w:szCs w:val="22"/>
        </w:rPr>
      </w:pPr>
      <w:r w:rsidRPr="00365D9B">
        <w:rPr>
          <w:rFonts w:ascii="Calibri" w:hAnsi="Calibri" w:cs="Calibri"/>
          <w:sz w:val="22"/>
          <w:szCs w:val="22"/>
        </w:rPr>
        <w:t xml:space="preserve">Demonstrated ability to work with a large range of stakeholders in a highly efficient </w:t>
      </w:r>
      <w:r w:rsidR="00CC77EB" w:rsidRPr="00365D9B">
        <w:rPr>
          <w:rFonts w:ascii="Calibri" w:hAnsi="Calibri" w:cs="Calibri"/>
          <w:sz w:val="22"/>
          <w:szCs w:val="22"/>
        </w:rPr>
        <w:t>manner</w:t>
      </w:r>
      <w:r w:rsidR="00CC77EB">
        <w:rPr>
          <w:rFonts w:ascii="Calibri" w:hAnsi="Calibri" w:cs="Calibri"/>
          <w:sz w:val="22"/>
          <w:szCs w:val="22"/>
        </w:rPr>
        <w:t>.</w:t>
      </w:r>
      <w:r>
        <w:rPr>
          <w:rFonts w:ascii="Calibri" w:hAnsi="Calibri" w:cs="Calibri"/>
          <w:sz w:val="22"/>
          <w:szCs w:val="22"/>
        </w:rPr>
        <w:t xml:space="preserve"> </w:t>
      </w:r>
    </w:p>
    <w:p w14:paraId="562D9EFB" w14:textId="72380E1E" w:rsidR="001F4DF8" w:rsidRDefault="00E60D23" w:rsidP="00641A1E">
      <w:pPr>
        <w:pStyle w:val="ListParagraph"/>
        <w:numPr>
          <w:ilvl w:val="0"/>
          <w:numId w:val="2"/>
        </w:numPr>
        <w:spacing w:after="120"/>
        <w:rPr>
          <w:rFonts w:ascii="Calibri" w:hAnsi="Calibri" w:cs="Calibri"/>
          <w:sz w:val="22"/>
          <w:szCs w:val="22"/>
        </w:rPr>
      </w:pPr>
      <w:r>
        <w:rPr>
          <w:rFonts w:ascii="Calibri" w:hAnsi="Calibri" w:cs="Calibri"/>
          <w:sz w:val="22"/>
          <w:szCs w:val="22"/>
        </w:rPr>
        <w:t>An itemised budget outlining the time and resources to deliver this project.</w:t>
      </w:r>
    </w:p>
    <w:p w14:paraId="6D979377" w14:textId="7E698968" w:rsidR="00EB6C7F" w:rsidRDefault="00EB6C7F" w:rsidP="00EB6C7F">
      <w:pPr>
        <w:pStyle w:val="ListParagraph"/>
        <w:numPr>
          <w:ilvl w:val="0"/>
          <w:numId w:val="2"/>
        </w:numPr>
        <w:spacing w:after="120"/>
        <w:rPr>
          <w:rFonts w:ascii="Calibri" w:hAnsi="Calibri" w:cs="Calibri"/>
          <w:sz w:val="22"/>
          <w:szCs w:val="22"/>
        </w:rPr>
      </w:pPr>
      <w:r>
        <w:rPr>
          <w:rFonts w:ascii="Calibri" w:hAnsi="Calibri" w:cs="Calibri"/>
          <w:sz w:val="22"/>
          <w:szCs w:val="22"/>
        </w:rPr>
        <w:t xml:space="preserve">Flexibility </w:t>
      </w:r>
      <w:r w:rsidRPr="00365D9B">
        <w:rPr>
          <w:rFonts w:ascii="Calibri" w:hAnsi="Calibri" w:cs="Calibri"/>
          <w:sz w:val="22"/>
          <w:szCs w:val="22"/>
        </w:rPr>
        <w:t>to accommodate fluctuation</w:t>
      </w:r>
      <w:r>
        <w:rPr>
          <w:rFonts w:ascii="Calibri" w:hAnsi="Calibri" w:cs="Calibri"/>
          <w:sz w:val="22"/>
          <w:szCs w:val="22"/>
        </w:rPr>
        <w:t>s</w:t>
      </w:r>
      <w:r w:rsidRPr="00365D9B">
        <w:rPr>
          <w:rFonts w:ascii="Calibri" w:hAnsi="Calibri" w:cs="Calibri"/>
          <w:sz w:val="22"/>
          <w:szCs w:val="22"/>
        </w:rPr>
        <w:t xml:space="preserve"> in requirements </w:t>
      </w:r>
      <w:r>
        <w:rPr>
          <w:rFonts w:ascii="Calibri" w:hAnsi="Calibri" w:cs="Calibri"/>
          <w:sz w:val="22"/>
          <w:szCs w:val="22"/>
        </w:rPr>
        <w:t xml:space="preserve">(i.e. some weeks may require more time than others). </w:t>
      </w:r>
    </w:p>
    <w:p w14:paraId="10DAE20E" w14:textId="205D0467" w:rsidR="00EB6C7F" w:rsidRPr="00EB6C7F" w:rsidRDefault="00EB6C7F" w:rsidP="00EB6C7F">
      <w:pPr>
        <w:pStyle w:val="ListParagraph"/>
        <w:numPr>
          <w:ilvl w:val="0"/>
          <w:numId w:val="2"/>
        </w:numPr>
        <w:spacing w:after="120"/>
        <w:rPr>
          <w:rStyle w:val="CommentReference"/>
          <w:b/>
          <w:bCs/>
          <w:sz w:val="24"/>
          <w:szCs w:val="24"/>
        </w:rPr>
      </w:pPr>
      <w:r>
        <w:rPr>
          <w:rFonts w:ascii="Calibri" w:hAnsi="Calibri" w:cs="Calibri"/>
          <w:sz w:val="22"/>
          <w:szCs w:val="22"/>
        </w:rPr>
        <w:t>Demonstrated plan and ability to complete the deliverables before December 2026.</w:t>
      </w:r>
    </w:p>
    <w:p w14:paraId="1BD0BC21" w14:textId="342A9AFB" w:rsidR="006D3183" w:rsidRDefault="006D3183" w:rsidP="000F4E6B">
      <w:pPr>
        <w:spacing w:after="120"/>
        <w:rPr>
          <w:rFonts w:ascii="Calibri" w:hAnsi="Calibri" w:cs="Calibri"/>
          <w:sz w:val="22"/>
          <w:szCs w:val="22"/>
        </w:rPr>
      </w:pPr>
      <w:r>
        <w:rPr>
          <w:rFonts w:ascii="Calibri" w:hAnsi="Calibri" w:cs="Calibri"/>
          <w:sz w:val="22"/>
          <w:szCs w:val="22"/>
        </w:rPr>
        <w:t>It is expected that delivery of this project</w:t>
      </w:r>
      <w:r w:rsidR="00780312">
        <w:rPr>
          <w:rFonts w:ascii="Calibri" w:hAnsi="Calibri" w:cs="Calibri"/>
          <w:sz w:val="22"/>
          <w:szCs w:val="22"/>
        </w:rPr>
        <w:t>, to the greatest extent possible,</w:t>
      </w:r>
      <w:r>
        <w:rPr>
          <w:rFonts w:ascii="Calibri" w:hAnsi="Calibri" w:cs="Calibri"/>
          <w:sz w:val="22"/>
          <w:szCs w:val="22"/>
        </w:rPr>
        <w:t xml:space="preserve"> will be </w:t>
      </w:r>
      <w:r w:rsidR="00780312">
        <w:rPr>
          <w:rFonts w:ascii="Calibri" w:hAnsi="Calibri" w:cs="Calibri"/>
          <w:sz w:val="22"/>
          <w:szCs w:val="22"/>
        </w:rPr>
        <w:t xml:space="preserve">primarily through </w:t>
      </w:r>
      <w:r w:rsidR="00766B40">
        <w:rPr>
          <w:rFonts w:ascii="Calibri" w:hAnsi="Calibri" w:cs="Calibri"/>
          <w:sz w:val="22"/>
          <w:szCs w:val="22"/>
        </w:rPr>
        <w:t>a single individual</w:t>
      </w:r>
      <w:r w:rsidR="009A2E8E">
        <w:rPr>
          <w:rFonts w:ascii="Calibri" w:hAnsi="Calibri" w:cs="Calibri"/>
          <w:sz w:val="22"/>
          <w:szCs w:val="22"/>
        </w:rPr>
        <w:t xml:space="preserve"> who</w:t>
      </w:r>
      <w:r w:rsidR="00476144">
        <w:rPr>
          <w:rFonts w:ascii="Calibri" w:hAnsi="Calibri" w:cs="Calibri"/>
          <w:sz w:val="22"/>
          <w:szCs w:val="22"/>
        </w:rPr>
        <w:t xml:space="preserve"> activates </w:t>
      </w:r>
      <w:r w:rsidR="00B925F0">
        <w:rPr>
          <w:rFonts w:ascii="Calibri" w:hAnsi="Calibri" w:cs="Calibri"/>
          <w:sz w:val="22"/>
          <w:szCs w:val="22"/>
        </w:rPr>
        <w:t xml:space="preserve">the </w:t>
      </w:r>
      <w:r w:rsidR="003767D5">
        <w:rPr>
          <w:rFonts w:ascii="Calibri" w:hAnsi="Calibri" w:cs="Calibri"/>
          <w:sz w:val="22"/>
          <w:szCs w:val="22"/>
        </w:rPr>
        <w:t>abilities of others as required</w:t>
      </w:r>
      <w:r w:rsidR="00766B40">
        <w:rPr>
          <w:rFonts w:ascii="Calibri" w:hAnsi="Calibri" w:cs="Calibri"/>
          <w:sz w:val="22"/>
          <w:szCs w:val="22"/>
        </w:rPr>
        <w:t xml:space="preserve">. This will ensure cross-pollination of insights between the Frameworks and across </w:t>
      </w:r>
      <w:r w:rsidR="005123C4">
        <w:rPr>
          <w:rFonts w:ascii="Calibri" w:hAnsi="Calibri" w:cs="Calibri"/>
          <w:sz w:val="22"/>
          <w:szCs w:val="22"/>
        </w:rPr>
        <w:t>tasks.</w:t>
      </w:r>
      <w:r w:rsidR="00585DDC">
        <w:rPr>
          <w:rFonts w:ascii="Calibri" w:hAnsi="Calibri" w:cs="Calibri"/>
          <w:sz w:val="22"/>
          <w:szCs w:val="22"/>
        </w:rPr>
        <w:t xml:space="preserve"> </w:t>
      </w:r>
      <w:r w:rsidR="00585DDC" w:rsidRPr="008E765B">
        <w:rPr>
          <w:rFonts w:ascii="Calibri" w:hAnsi="Calibri" w:cs="Calibri"/>
          <w:sz w:val="22"/>
          <w:szCs w:val="22"/>
        </w:rPr>
        <w:t xml:space="preserve">In the case where multiple individuals may be sharing </w:t>
      </w:r>
      <w:r w:rsidR="00585DDC">
        <w:rPr>
          <w:rFonts w:ascii="Calibri" w:hAnsi="Calibri" w:cs="Calibri"/>
          <w:sz w:val="22"/>
          <w:szCs w:val="22"/>
        </w:rPr>
        <w:t>delivery responsibilities</w:t>
      </w:r>
      <w:r w:rsidR="00585DDC" w:rsidRPr="008E765B">
        <w:rPr>
          <w:rFonts w:ascii="Calibri" w:hAnsi="Calibri" w:cs="Calibri"/>
          <w:sz w:val="22"/>
          <w:szCs w:val="22"/>
        </w:rPr>
        <w:t xml:space="preserve">, the applicant should articulate in their Expression of Interest how they will effectively manage </w:t>
      </w:r>
      <w:r w:rsidR="00585DDC">
        <w:rPr>
          <w:rFonts w:ascii="Calibri" w:hAnsi="Calibri" w:cs="Calibri"/>
          <w:sz w:val="22"/>
          <w:szCs w:val="22"/>
        </w:rPr>
        <w:t xml:space="preserve">quality of outputs, </w:t>
      </w:r>
      <w:r w:rsidR="00585DDC" w:rsidRPr="008E765B">
        <w:rPr>
          <w:rFonts w:ascii="Calibri" w:hAnsi="Calibri" w:cs="Calibri"/>
          <w:sz w:val="22"/>
          <w:szCs w:val="22"/>
        </w:rPr>
        <w:t>continuity of communication</w:t>
      </w:r>
      <w:r w:rsidR="00585DDC">
        <w:rPr>
          <w:rFonts w:ascii="Calibri" w:hAnsi="Calibri" w:cs="Calibri"/>
          <w:sz w:val="22"/>
          <w:szCs w:val="22"/>
        </w:rPr>
        <w:t>,</w:t>
      </w:r>
      <w:r w:rsidR="00585DDC" w:rsidRPr="008E765B">
        <w:rPr>
          <w:rFonts w:ascii="Calibri" w:hAnsi="Calibri" w:cs="Calibri"/>
          <w:sz w:val="22"/>
          <w:szCs w:val="22"/>
        </w:rPr>
        <w:t xml:space="preserve"> and resource allocation.</w:t>
      </w:r>
    </w:p>
    <w:p w14:paraId="44DD7217" w14:textId="77777777" w:rsidR="006D3183" w:rsidRDefault="006D3183" w:rsidP="006817B3">
      <w:pPr>
        <w:spacing w:after="0"/>
        <w:rPr>
          <w:b/>
          <w:bCs/>
        </w:rPr>
      </w:pPr>
    </w:p>
    <w:p w14:paraId="1C40176F" w14:textId="77777777" w:rsidR="009F1841" w:rsidRPr="00365D9B" w:rsidRDefault="009F1841" w:rsidP="009F1841">
      <w:pPr>
        <w:spacing w:after="120"/>
        <w:rPr>
          <w:rFonts w:ascii="Calibri" w:hAnsi="Calibri" w:cs="Calibri"/>
          <w:b/>
          <w:bCs/>
          <w:sz w:val="22"/>
          <w:szCs w:val="22"/>
        </w:rPr>
      </w:pPr>
      <w:r>
        <w:rPr>
          <w:rFonts w:ascii="Calibri" w:hAnsi="Calibri" w:cs="Calibri"/>
          <w:b/>
          <w:bCs/>
          <w:sz w:val="22"/>
          <w:szCs w:val="22"/>
        </w:rPr>
        <w:t>Project t</w:t>
      </w:r>
      <w:r w:rsidRPr="00365D9B">
        <w:rPr>
          <w:rFonts w:ascii="Calibri" w:hAnsi="Calibri" w:cs="Calibri"/>
          <w:b/>
          <w:bCs/>
          <w:sz w:val="22"/>
          <w:szCs w:val="22"/>
        </w:rPr>
        <w:t xml:space="preserve">erm </w:t>
      </w:r>
    </w:p>
    <w:p w14:paraId="61CFB764" w14:textId="77777777" w:rsidR="009F1841" w:rsidRPr="00365D9B" w:rsidRDefault="009F1841" w:rsidP="009F1841">
      <w:pPr>
        <w:spacing w:after="120"/>
        <w:rPr>
          <w:rFonts w:ascii="Calibri" w:hAnsi="Calibri" w:cs="Calibri"/>
          <w:sz w:val="22"/>
          <w:szCs w:val="22"/>
        </w:rPr>
      </w:pPr>
      <w:r w:rsidRPr="00365D9B">
        <w:rPr>
          <w:rFonts w:ascii="Calibri" w:hAnsi="Calibri" w:cs="Calibri"/>
          <w:sz w:val="22"/>
          <w:szCs w:val="22"/>
        </w:rPr>
        <w:t xml:space="preserve">The </w:t>
      </w:r>
      <w:r>
        <w:rPr>
          <w:rFonts w:ascii="Calibri" w:hAnsi="Calibri" w:cs="Calibri"/>
          <w:sz w:val="22"/>
          <w:szCs w:val="22"/>
        </w:rPr>
        <w:t xml:space="preserve">project </w:t>
      </w:r>
      <w:r w:rsidRPr="00365D9B">
        <w:rPr>
          <w:rFonts w:ascii="Calibri" w:hAnsi="Calibri" w:cs="Calibri"/>
          <w:sz w:val="22"/>
          <w:szCs w:val="22"/>
        </w:rPr>
        <w:t xml:space="preserve">is </w:t>
      </w:r>
      <w:r>
        <w:rPr>
          <w:rFonts w:ascii="Calibri" w:hAnsi="Calibri" w:cs="Calibri"/>
          <w:sz w:val="22"/>
          <w:szCs w:val="22"/>
        </w:rPr>
        <w:t>to extend from the commencement date until the 31</w:t>
      </w:r>
      <w:r w:rsidRPr="00F13CE2">
        <w:rPr>
          <w:rFonts w:ascii="Calibri" w:hAnsi="Calibri" w:cs="Calibri"/>
          <w:sz w:val="22"/>
          <w:szCs w:val="22"/>
          <w:vertAlign w:val="superscript"/>
        </w:rPr>
        <w:t>st</w:t>
      </w:r>
      <w:r>
        <w:rPr>
          <w:rFonts w:ascii="Calibri" w:hAnsi="Calibri" w:cs="Calibri"/>
          <w:sz w:val="22"/>
          <w:szCs w:val="22"/>
        </w:rPr>
        <w:t xml:space="preserve"> of December 2026, with an immediate start. </w:t>
      </w:r>
    </w:p>
    <w:p w14:paraId="0832B46B" w14:textId="77777777" w:rsidR="009F1841" w:rsidRPr="000F4E6B" w:rsidRDefault="009F1841" w:rsidP="006817B3">
      <w:pPr>
        <w:spacing w:after="0"/>
        <w:rPr>
          <w:b/>
          <w:bCs/>
        </w:rPr>
      </w:pPr>
    </w:p>
    <w:p w14:paraId="1C1BC453" w14:textId="77777777" w:rsidR="00E66A56" w:rsidRPr="00365D9B" w:rsidRDefault="00E66A56" w:rsidP="00E66A56">
      <w:pPr>
        <w:spacing w:after="120"/>
        <w:rPr>
          <w:rFonts w:ascii="Calibri" w:hAnsi="Calibri" w:cs="Calibri"/>
          <w:b/>
          <w:bCs/>
          <w:sz w:val="22"/>
          <w:szCs w:val="22"/>
        </w:rPr>
      </w:pPr>
      <w:r w:rsidRPr="00365D9B">
        <w:rPr>
          <w:rFonts w:ascii="Calibri" w:hAnsi="Calibri" w:cs="Calibri"/>
          <w:b/>
          <w:bCs/>
          <w:sz w:val="22"/>
          <w:szCs w:val="22"/>
        </w:rPr>
        <w:t>How to apply</w:t>
      </w:r>
    </w:p>
    <w:p w14:paraId="70476809" w14:textId="6A6F64D3" w:rsidR="00E66A56" w:rsidRPr="00365D9B" w:rsidRDefault="00E66A56" w:rsidP="00E66A56">
      <w:pPr>
        <w:spacing w:after="120"/>
        <w:rPr>
          <w:rFonts w:ascii="Calibri" w:hAnsi="Calibri" w:cs="Calibri"/>
          <w:sz w:val="22"/>
          <w:szCs w:val="22"/>
        </w:rPr>
      </w:pPr>
      <w:r w:rsidRPr="00365D9B">
        <w:rPr>
          <w:rFonts w:ascii="Calibri" w:hAnsi="Calibri" w:cs="Calibri"/>
          <w:sz w:val="22"/>
          <w:szCs w:val="22"/>
        </w:rPr>
        <w:t xml:space="preserve">To apply for this </w:t>
      </w:r>
      <w:r>
        <w:rPr>
          <w:rFonts w:ascii="Calibri" w:hAnsi="Calibri" w:cs="Calibri"/>
          <w:sz w:val="22"/>
          <w:szCs w:val="22"/>
        </w:rPr>
        <w:t>project</w:t>
      </w:r>
      <w:r w:rsidRPr="00365D9B">
        <w:rPr>
          <w:rFonts w:ascii="Calibri" w:hAnsi="Calibri" w:cs="Calibri"/>
          <w:sz w:val="22"/>
          <w:szCs w:val="22"/>
        </w:rPr>
        <w:t xml:space="preserve">, please submit </w:t>
      </w:r>
      <w:r w:rsidR="006125F3">
        <w:rPr>
          <w:rFonts w:ascii="Calibri" w:hAnsi="Calibri" w:cs="Calibri"/>
          <w:sz w:val="22"/>
          <w:szCs w:val="22"/>
        </w:rPr>
        <w:t xml:space="preserve">a </w:t>
      </w:r>
      <w:hyperlink r:id="rId12" w:history="1">
        <w:r w:rsidR="006125F3" w:rsidRPr="00F72267">
          <w:rPr>
            <w:rStyle w:val="Hyperlink"/>
            <w:rFonts w:ascii="Calibri" w:hAnsi="Calibri" w:cs="Calibri"/>
            <w:sz w:val="22"/>
            <w:szCs w:val="22"/>
          </w:rPr>
          <w:t xml:space="preserve">preliminary </w:t>
        </w:r>
        <w:r w:rsidR="009976BE" w:rsidRPr="00F72267">
          <w:rPr>
            <w:rStyle w:val="Hyperlink"/>
            <w:rFonts w:ascii="Calibri" w:hAnsi="Calibri" w:cs="Calibri"/>
            <w:sz w:val="22"/>
            <w:szCs w:val="22"/>
          </w:rPr>
          <w:t>application form</w:t>
        </w:r>
      </w:hyperlink>
      <w:r w:rsidR="009976BE">
        <w:rPr>
          <w:rFonts w:ascii="Calibri" w:hAnsi="Calibri" w:cs="Calibri"/>
          <w:sz w:val="22"/>
          <w:szCs w:val="22"/>
        </w:rPr>
        <w:t xml:space="preserve"> </w:t>
      </w:r>
      <w:r w:rsidR="00D75562">
        <w:rPr>
          <w:rFonts w:ascii="Calibri" w:hAnsi="Calibri" w:cs="Calibri"/>
          <w:sz w:val="22"/>
          <w:szCs w:val="22"/>
        </w:rPr>
        <w:t xml:space="preserve">(background available from </w:t>
      </w:r>
      <w:hyperlink r:id="rId13" w:history="1">
        <w:r w:rsidR="00D75562" w:rsidRPr="00D75562">
          <w:rPr>
            <w:rStyle w:val="Hyperlink"/>
            <w:rFonts w:ascii="Calibri" w:hAnsi="Calibri" w:cs="Calibri"/>
            <w:sz w:val="22"/>
            <w:szCs w:val="22"/>
          </w:rPr>
          <w:t>Project application guidelines and forms</w:t>
        </w:r>
      </w:hyperlink>
      <w:r w:rsidR="00D75562">
        <w:rPr>
          <w:rFonts w:ascii="Calibri" w:hAnsi="Calibri" w:cs="Calibri"/>
          <w:sz w:val="22"/>
          <w:szCs w:val="22"/>
        </w:rPr>
        <w:t xml:space="preserve">) </w:t>
      </w:r>
      <w:r w:rsidRPr="00365D9B">
        <w:rPr>
          <w:rFonts w:ascii="Calibri" w:hAnsi="Calibri" w:cs="Calibri"/>
          <w:sz w:val="22"/>
          <w:szCs w:val="22"/>
        </w:rPr>
        <w:t>that contains the following:</w:t>
      </w:r>
    </w:p>
    <w:p w14:paraId="7E6F10D6" w14:textId="4998B8FD" w:rsidR="00E66A56" w:rsidRPr="00365D9B" w:rsidRDefault="00E66A56" w:rsidP="00E66A56">
      <w:pPr>
        <w:pStyle w:val="ListParagraph"/>
        <w:numPr>
          <w:ilvl w:val="0"/>
          <w:numId w:val="2"/>
        </w:numPr>
        <w:spacing w:after="120"/>
        <w:rPr>
          <w:rFonts w:ascii="Calibri" w:hAnsi="Calibri" w:cs="Calibri"/>
          <w:sz w:val="22"/>
          <w:szCs w:val="22"/>
        </w:rPr>
      </w:pPr>
      <w:r w:rsidRPr="00365D9B">
        <w:rPr>
          <w:rFonts w:ascii="Calibri" w:hAnsi="Calibri" w:cs="Calibri"/>
          <w:sz w:val="22"/>
          <w:szCs w:val="22"/>
        </w:rPr>
        <w:t>Information on relevant experience addressing the selection criteria</w:t>
      </w:r>
      <w:r w:rsidR="00AB60F8">
        <w:rPr>
          <w:rFonts w:ascii="Calibri" w:hAnsi="Calibri" w:cs="Calibri"/>
          <w:sz w:val="22"/>
          <w:szCs w:val="22"/>
        </w:rPr>
        <w:t>.</w:t>
      </w:r>
    </w:p>
    <w:p w14:paraId="05E5CD6B" w14:textId="02FD9A7B" w:rsidR="00E66A56" w:rsidRPr="00365D9B" w:rsidRDefault="008F352B" w:rsidP="00E66A56">
      <w:pPr>
        <w:pStyle w:val="ListParagraph"/>
        <w:numPr>
          <w:ilvl w:val="0"/>
          <w:numId w:val="2"/>
        </w:numPr>
        <w:spacing w:after="120"/>
        <w:rPr>
          <w:rFonts w:ascii="Calibri" w:hAnsi="Calibri" w:cs="Calibri"/>
          <w:sz w:val="22"/>
          <w:szCs w:val="22"/>
        </w:rPr>
      </w:pPr>
      <w:r>
        <w:rPr>
          <w:rFonts w:ascii="Calibri" w:hAnsi="Calibri" w:cs="Calibri"/>
          <w:sz w:val="22"/>
          <w:szCs w:val="22"/>
        </w:rPr>
        <w:t>A quote to deliver the project in full</w:t>
      </w:r>
      <w:r w:rsidR="007B66A6">
        <w:rPr>
          <w:rFonts w:ascii="Calibri" w:hAnsi="Calibri" w:cs="Calibri"/>
          <w:sz w:val="22"/>
          <w:szCs w:val="22"/>
        </w:rPr>
        <w:t>, phased by financial year</w:t>
      </w:r>
      <w:r w:rsidR="00AB60F8">
        <w:rPr>
          <w:rFonts w:ascii="Calibri" w:hAnsi="Calibri" w:cs="Calibri"/>
          <w:sz w:val="22"/>
          <w:szCs w:val="22"/>
        </w:rPr>
        <w:t>.</w:t>
      </w:r>
    </w:p>
    <w:p w14:paraId="5C063618" w14:textId="617FA504" w:rsidR="00E66A56" w:rsidRDefault="00E66A56" w:rsidP="00E66A56">
      <w:pPr>
        <w:pStyle w:val="ListParagraph"/>
        <w:numPr>
          <w:ilvl w:val="0"/>
          <w:numId w:val="2"/>
        </w:numPr>
        <w:spacing w:after="120"/>
        <w:rPr>
          <w:rFonts w:ascii="Calibri" w:hAnsi="Calibri" w:cs="Calibri"/>
          <w:sz w:val="22"/>
          <w:szCs w:val="22"/>
        </w:rPr>
      </w:pPr>
      <w:r w:rsidRPr="00365D9B">
        <w:rPr>
          <w:rFonts w:ascii="Calibri" w:hAnsi="Calibri" w:cs="Calibri"/>
          <w:sz w:val="22"/>
          <w:szCs w:val="22"/>
        </w:rPr>
        <w:t xml:space="preserve">Name(s) and </w:t>
      </w:r>
      <w:r w:rsidR="0025249F">
        <w:rPr>
          <w:rFonts w:ascii="Calibri" w:hAnsi="Calibri" w:cs="Calibri"/>
          <w:sz w:val="22"/>
          <w:szCs w:val="22"/>
        </w:rPr>
        <w:t xml:space="preserve">CVs of </w:t>
      </w:r>
      <w:r w:rsidRPr="00365D9B">
        <w:rPr>
          <w:rFonts w:ascii="Calibri" w:hAnsi="Calibri" w:cs="Calibri"/>
          <w:sz w:val="22"/>
          <w:szCs w:val="22"/>
        </w:rPr>
        <w:t>person(s) providing services.</w:t>
      </w:r>
    </w:p>
    <w:p w14:paraId="6EE50383" w14:textId="2FF53BFB" w:rsidR="00330F8E" w:rsidRPr="00365D9B" w:rsidRDefault="00E346BE" w:rsidP="00E66A56">
      <w:pPr>
        <w:pStyle w:val="ListParagraph"/>
        <w:numPr>
          <w:ilvl w:val="0"/>
          <w:numId w:val="2"/>
        </w:numPr>
        <w:spacing w:after="120"/>
        <w:rPr>
          <w:rFonts w:ascii="Calibri" w:hAnsi="Calibri" w:cs="Calibri"/>
          <w:sz w:val="22"/>
          <w:szCs w:val="22"/>
        </w:rPr>
      </w:pPr>
      <w:r>
        <w:rPr>
          <w:rFonts w:ascii="Calibri" w:hAnsi="Calibri" w:cs="Calibri"/>
          <w:sz w:val="22"/>
          <w:szCs w:val="22"/>
        </w:rPr>
        <w:t>Clear budget justifications</w:t>
      </w:r>
      <w:r w:rsidR="00762D05">
        <w:rPr>
          <w:rFonts w:ascii="Calibri" w:hAnsi="Calibri" w:cs="Calibri"/>
          <w:sz w:val="22"/>
          <w:szCs w:val="22"/>
        </w:rPr>
        <w:t xml:space="preserve"> </w:t>
      </w:r>
      <w:r w:rsidR="00140A7A">
        <w:rPr>
          <w:rFonts w:ascii="Calibri" w:hAnsi="Calibri" w:cs="Calibri"/>
          <w:sz w:val="22"/>
          <w:szCs w:val="22"/>
        </w:rPr>
        <w:t xml:space="preserve">for each line item, </w:t>
      </w:r>
      <w:r w:rsidR="00FF1E79">
        <w:rPr>
          <w:rFonts w:ascii="Calibri" w:hAnsi="Calibri" w:cs="Calibri"/>
          <w:sz w:val="22"/>
          <w:szCs w:val="22"/>
        </w:rPr>
        <w:t>including units and cost per unit</w:t>
      </w:r>
      <w:r w:rsidR="00140A7A">
        <w:rPr>
          <w:rFonts w:ascii="Calibri" w:hAnsi="Calibri" w:cs="Calibri"/>
          <w:sz w:val="22"/>
          <w:szCs w:val="22"/>
        </w:rPr>
        <w:t>,</w:t>
      </w:r>
      <w:r w:rsidR="00FF1E79">
        <w:rPr>
          <w:rFonts w:ascii="Calibri" w:hAnsi="Calibri" w:cs="Calibri"/>
          <w:sz w:val="22"/>
          <w:szCs w:val="22"/>
        </w:rPr>
        <w:t xml:space="preserve"> </w:t>
      </w:r>
      <w:r w:rsidR="00140A7A">
        <w:rPr>
          <w:rFonts w:ascii="Calibri" w:hAnsi="Calibri" w:cs="Calibri"/>
          <w:sz w:val="22"/>
          <w:szCs w:val="22"/>
        </w:rPr>
        <w:t xml:space="preserve">captured </w:t>
      </w:r>
      <w:r w:rsidR="00762D05">
        <w:rPr>
          <w:rFonts w:ascii="Calibri" w:hAnsi="Calibri" w:cs="Calibri"/>
          <w:sz w:val="22"/>
          <w:szCs w:val="22"/>
        </w:rPr>
        <w:t xml:space="preserve">within </w:t>
      </w:r>
      <w:r w:rsidR="00140A7A">
        <w:rPr>
          <w:rFonts w:ascii="Calibri" w:hAnsi="Calibri" w:cs="Calibri"/>
          <w:sz w:val="22"/>
          <w:szCs w:val="22"/>
        </w:rPr>
        <w:t xml:space="preserve">the </w:t>
      </w:r>
      <w:r w:rsidR="00762D05">
        <w:rPr>
          <w:rFonts w:ascii="Calibri" w:hAnsi="Calibri" w:cs="Calibri"/>
          <w:sz w:val="22"/>
          <w:szCs w:val="22"/>
        </w:rPr>
        <w:t>Appendix 1 “Comment” column.</w:t>
      </w:r>
    </w:p>
    <w:p w14:paraId="755627B5" w14:textId="6E552F7D" w:rsidR="00E66A56" w:rsidRPr="001C13FC" w:rsidRDefault="00E66A56" w:rsidP="00E66A56">
      <w:pPr>
        <w:spacing w:after="120"/>
        <w:rPr>
          <w:rFonts w:ascii="Calibri" w:hAnsi="Calibri" w:cs="Calibri"/>
          <w:sz w:val="22"/>
          <w:szCs w:val="22"/>
        </w:rPr>
      </w:pPr>
      <w:r w:rsidRPr="001C13FC">
        <w:rPr>
          <w:rFonts w:ascii="Calibri" w:hAnsi="Calibri" w:cs="Calibri"/>
          <w:sz w:val="22"/>
          <w:szCs w:val="22"/>
        </w:rPr>
        <w:t>Applicants with any potential conflicts of interest with Meat &amp; Livestock Australia, Australia Wool Innovation, Sheep Producers Australia</w:t>
      </w:r>
      <w:r w:rsidR="007B66A6">
        <w:rPr>
          <w:rFonts w:ascii="Calibri" w:hAnsi="Calibri" w:cs="Calibri"/>
          <w:sz w:val="22"/>
          <w:szCs w:val="22"/>
        </w:rPr>
        <w:t>,</w:t>
      </w:r>
      <w:r w:rsidRPr="001C13FC">
        <w:rPr>
          <w:rFonts w:ascii="Calibri" w:hAnsi="Calibri" w:cs="Calibri"/>
          <w:sz w:val="22"/>
          <w:szCs w:val="22"/>
        </w:rPr>
        <w:t xml:space="preserve"> Wool</w:t>
      </w:r>
      <w:r w:rsidR="007B66A6">
        <w:rPr>
          <w:rFonts w:ascii="Calibri" w:hAnsi="Calibri" w:cs="Calibri"/>
          <w:sz w:val="22"/>
          <w:szCs w:val="22"/>
        </w:rPr>
        <w:t xml:space="preserve"> </w:t>
      </w:r>
      <w:r w:rsidRPr="001C13FC">
        <w:rPr>
          <w:rFonts w:ascii="Calibri" w:hAnsi="Calibri" w:cs="Calibri"/>
          <w:sz w:val="22"/>
          <w:szCs w:val="22"/>
        </w:rPr>
        <w:t xml:space="preserve">Producers Australia, </w:t>
      </w:r>
      <w:r w:rsidR="007B66A6">
        <w:rPr>
          <w:rFonts w:ascii="Calibri" w:hAnsi="Calibri" w:cs="Calibri"/>
          <w:sz w:val="22"/>
          <w:szCs w:val="22"/>
        </w:rPr>
        <w:t xml:space="preserve">or Goat Industry Council of Australia, </w:t>
      </w:r>
      <w:r w:rsidRPr="001C13FC">
        <w:rPr>
          <w:rFonts w:ascii="Calibri" w:hAnsi="Calibri" w:cs="Calibri"/>
          <w:sz w:val="22"/>
          <w:szCs w:val="22"/>
        </w:rPr>
        <w:t xml:space="preserve">should outline these thoroughly in their application, and if applicable, how they propose to manage them.  </w:t>
      </w:r>
    </w:p>
    <w:p w14:paraId="414FF071" w14:textId="6E85E994" w:rsidR="00E66A56" w:rsidRPr="002837BB" w:rsidRDefault="00E66A56" w:rsidP="00E66A56">
      <w:pPr>
        <w:spacing w:after="120"/>
        <w:rPr>
          <w:rFonts w:ascii="Calibri" w:hAnsi="Calibri" w:cs="Calibri"/>
          <w:sz w:val="22"/>
          <w:szCs w:val="22"/>
        </w:rPr>
      </w:pPr>
      <w:r w:rsidRPr="002837BB">
        <w:rPr>
          <w:rFonts w:ascii="Calibri" w:hAnsi="Calibri" w:cs="Calibri"/>
          <w:sz w:val="22"/>
          <w:szCs w:val="22"/>
        </w:rPr>
        <w:t xml:space="preserve">To submit your </w:t>
      </w:r>
      <w:r w:rsidR="0096033E">
        <w:rPr>
          <w:rFonts w:ascii="Calibri" w:hAnsi="Calibri" w:cs="Calibri"/>
          <w:sz w:val="22"/>
          <w:szCs w:val="22"/>
        </w:rPr>
        <w:t>application</w:t>
      </w:r>
      <w:r w:rsidRPr="002837BB">
        <w:rPr>
          <w:rFonts w:ascii="Calibri" w:hAnsi="Calibri" w:cs="Calibri"/>
          <w:sz w:val="22"/>
          <w:szCs w:val="22"/>
        </w:rPr>
        <w:t xml:space="preserve">, please send it to </w:t>
      </w:r>
      <w:hyperlink r:id="rId14" w:history="1">
        <w:r w:rsidR="00367A7F" w:rsidRPr="008455E5">
          <w:rPr>
            <w:rStyle w:val="Hyperlink"/>
            <w:rFonts w:ascii="Calibri" w:hAnsi="Calibri" w:cs="Calibri"/>
            <w:sz w:val="22"/>
            <w:szCs w:val="22"/>
          </w:rPr>
          <w:t>tenders@mla.com.au</w:t>
        </w:r>
      </w:hyperlink>
      <w:r w:rsidR="00367A7F">
        <w:rPr>
          <w:rFonts w:ascii="Calibri" w:hAnsi="Calibri" w:cs="Calibri"/>
          <w:sz w:val="22"/>
          <w:szCs w:val="22"/>
        </w:rPr>
        <w:t xml:space="preserve"> </w:t>
      </w:r>
      <w:r>
        <w:rPr>
          <w:rFonts w:ascii="Calibri" w:hAnsi="Calibri" w:cs="Calibri"/>
          <w:sz w:val="22"/>
          <w:szCs w:val="22"/>
        </w:rPr>
        <w:t xml:space="preserve">by no later than 5.00pm AEST on </w:t>
      </w:r>
      <w:r w:rsidR="00D40D6E">
        <w:rPr>
          <w:rFonts w:ascii="Calibri" w:hAnsi="Calibri" w:cs="Calibri"/>
          <w:sz w:val="22"/>
          <w:szCs w:val="22"/>
        </w:rPr>
        <w:t xml:space="preserve">Wednesday </w:t>
      </w:r>
      <w:r w:rsidR="00F55E54">
        <w:rPr>
          <w:rFonts w:ascii="Calibri" w:hAnsi="Calibri" w:cs="Calibri"/>
          <w:sz w:val="22"/>
          <w:szCs w:val="22"/>
        </w:rPr>
        <w:t>12</w:t>
      </w:r>
      <w:r>
        <w:rPr>
          <w:rFonts w:ascii="Calibri" w:hAnsi="Calibri" w:cs="Calibri"/>
          <w:sz w:val="22"/>
          <w:szCs w:val="22"/>
        </w:rPr>
        <w:t>/</w:t>
      </w:r>
      <w:r w:rsidR="00D46060">
        <w:rPr>
          <w:rFonts w:ascii="Calibri" w:hAnsi="Calibri" w:cs="Calibri"/>
          <w:sz w:val="22"/>
          <w:szCs w:val="22"/>
        </w:rPr>
        <w:t>1</w:t>
      </w:r>
      <w:r w:rsidR="00F55E54">
        <w:rPr>
          <w:rFonts w:ascii="Calibri" w:hAnsi="Calibri" w:cs="Calibri"/>
          <w:sz w:val="22"/>
          <w:szCs w:val="22"/>
        </w:rPr>
        <w:t>1</w:t>
      </w:r>
      <w:r>
        <w:rPr>
          <w:rFonts w:ascii="Calibri" w:hAnsi="Calibri" w:cs="Calibri"/>
          <w:sz w:val="22"/>
          <w:szCs w:val="22"/>
        </w:rPr>
        <w:t xml:space="preserve">/25. </w:t>
      </w:r>
    </w:p>
    <w:p w14:paraId="4202EE3E" w14:textId="77777777" w:rsidR="00E66A56" w:rsidRDefault="00E66A56" w:rsidP="006817B3">
      <w:pPr>
        <w:spacing w:after="0"/>
        <w:rPr>
          <w:b/>
          <w:bCs/>
        </w:rPr>
      </w:pPr>
    </w:p>
    <w:p w14:paraId="748539F1" w14:textId="77777777" w:rsidR="006B2AA7" w:rsidRPr="00365D9B" w:rsidRDefault="006B2AA7" w:rsidP="006B2AA7">
      <w:pPr>
        <w:spacing w:after="120"/>
        <w:rPr>
          <w:rFonts w:ascii="Calibri" w:hAnsi="Calibri" w:cs="Calibri"/>
          <w:b/>
          <w:bCs/>
          <w:sz w:val="22"/>
          <w:szCs w:val="22"/>
        </w:rPr>
      </w:pPr>
      <w:r w:rsidRPr="00365D9B">
        <w:rPr>
          <w:rFonts w:ascii="Calibri" w:hAnsi="Calibri" w:cs="Calibri"/>
          <w:b/>
          <w:bCs/>
          <w:sz w:val="22"/>
          <w:szCs w:val="22"/>
        </w:rPr>
        <w:lastRenderedPageBreak/>
        <w:t>Further information</w:t>
      </w:r>
    </w:p>
    <w:p w14:paraId="360CB72E" w14:textId="63B87A2F" w:rsidR="006B2AA7" w:rsidRPr="00365D9B" w:rsidRDefault="006B2AA7" w:rsidP="006B2AA7">
      <w:pPr>
        <w:spacing w:after="120"/>
        <w:rPr>
          <w:rFonts w:ascii="Calibri" w:hAnsi="Calibri" w:cs="Calibri"/>
          <w:sz w:val="22"/>
          <w:szCs w:val="22"/>
        </w:rPr>
      </w:pPr>
      <w:r w:rsidRPr="00365D9B">
        <w:rPr>
          <w:rFonts w:ascii="Calibri" w:hAnsi="Calibri" w:cs="Calibri"/>
          <w:sz w:val="22"/>
          <w:szCs w:val="22"/>
        </w:rPr>
        <w:t>For further information please contact:</w:t>
      </w:r>
    </w:p>
    <w:p w14:paraId="20DC3774" w14:textId="77777777" w:rsidR="006B2AA7" w:rsidRPr="00365D9B" w:rsidRDefault="006B2AA7" w:rsidP="006B2AA7">
      <w:pPr>
        <w:spacing w:after="0"/>
        <w:rPr>
          <w:rFonts w:ascii="Calibri" w:hAnsi="Calibri" w:cs="Calibri"/>
          <w:sz w:val="22"/>
          <w:szCs w:val="22"/>
        </w:rPr>
      </w:pPr>
      <w:r w:rsidRPr="00365D9B">
        <w:rPr>
          <w:rFonts w:ascii="Calibri" w:hAnsi="Calibri" w:cs="Calibri"/>
          <w:sz w:val="22"/>
          <w:szCs w:val="22"/>
        </w:rPr>
        <w:t>Alister Hawksford</w:t>
      </w:r>
    </w:p>
    <w:p w14:paraId="3B482B84" w14:textId="77777777" w:rsidR="006B2AA7" w:rsidRPr="00365D9B" w:rsidRDefault="006B2AA7" w:rsidP="006B2AA7">
      <w:pPr>
        <w:spacing w:after="0"/>
        <w:rPr>
          <w:rFonts w:ascii="Calibri" w:hAnsi="Calibri" w:cs="Calibri"/>
          <w:sz w:val="22"/>
          <w:szCs w:val="22"/>
        </w:rPr>
      </w:pPr>
      <w:r w:rsidRPr="00365D9B">
        <w:rPr>
          <w:rFonts w:ascii="Calibri" w:hAnsi="Calibri" w:cs="Calibri"/>
          <w:sz w:val="22"/>
          <w:szCs w:val="22"/>
        </w:rPr>
        <w:t>Program Manager – Sustainability Credentials, MLA</w:t>
      </w:r>
    </w:p>
    <w:p w14:paraId="3CE4B53F" w14:textId="2AB27A1D" w:rsidR="00B75BE0" w:rsidRPr="00365D9B" w:rsidRDefault="006B2AA7" w:rsidP="006B2AA7">
      <w:pPr>
        <w:spacing w:after="0"/>
        <w:rPr>
          <w:rFonts w:ascii="Calibri" w:hAnsi="Calibri" w:cs="Calibri"/>
          <w:sz w:val="22"/>
          <w:szCs w:val="22"/>
        </w:rPr>
      </w:pPr>
      <w:r w:rsidRPr="00365D9B">
        <w:rPr>
          <w:rFonts w:ascii="Calibri" w:hAnsi="Calibri" w:cs="Calibri"/>
          <w:sz w:val="22"/>
          <w:szCs w:val="22"/>
        </w:rPr>
        <w:t>ahawksford@mla.com.au</w:t>
      </w:r>
    </w:p>
    <w:p w14:paraId="581AB4F3" w14:textId="7819AA4F" w:rsidR="006B2AA7" w:rsidRPr="00B75BE0" w:rsidRDefault="006B2AA7" w:rsidP="00B75BE0">
      <w:pPr>
        <w:spacing w:after="0"/>
        <w:rPr>
          <w:rFonts w:ascii="Calibri" w:hAnsi="Calibri" w:cs="Calibri"/>
          <w:sz w:val="22"/>
          <w:szCs w:val="22"/>
        </w:rPr>
      </w:pPr>
      <w:r w:rsidRPr="00365D9B">
        <w:rPr>
          <w:rFonts w:ascii="Calibri" w:hAnsi="Calibri" w:cs="Calibri"/>
          <w:sz w:val="22"/>
          <w:szCs w:val="22"/>
        </w:rPr>
        <w:t>0423 659 140</w:t>
      </w:r>
    </w:p>
    <w:sectPr w:rsidR="006B2AA7" w:rsidRPr="00B75BE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85EA" w14:textId="77777777" w:rsidR="002D005C" w:rsidRDefault="002D005C" w:rsidP="004120D6">
      <w:pPr>
        <w:spacing w:after="0" w:line="240" w:lineRule="auto"/>
      </w:pPr>
      <w:r>
        <w:separator/>
      </w:r>
    </w:p>
  </w:endnote>
  <w:endnote w:type="continuationSeparator" w:id="0">
    <w:p w14:paraId="5469893E" w14:textId="77777777" w:rsidR="002D005C" w:rsidRDefault="002D005C" w:rsidP="0041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654682362"/>
      <w:docPartObj>
        <w:docPartGallery w:val="Page Numbers (Bottom of Page)"/>
        <w:docPartUnique/>
      </w:docPartObj>
    </w:sdtPr>
    <w:sdtContent>
      <w:sdt>
        <w:sdtPr>
          <w:rPr>
            <w:rFonts w:ascii="Calibri" w:hAnsi="Calibri" w:cs="Calibri"/>
            <w:sz w:val="22"/>
            <w:szCs w:val="22"/>
          </w:rPr>
          <w:id w:val="-1769616900"/>
          <w:docPartObj>
            <w:docPartGallery w:val="Page Numbers (Top of Page)"/>
            <w:docPartUnique/>
          </w:docPartObj>
        </w:sdtPr>
        <w:sdtContent>
          <w:p w14:paraId="212AC561" w14:textId="7969EE9A" w:rsidR="004120D6" w:rsidRPr="004120D6" w:rsidRDefault="004120D6" w:rsidP="004120D6">
            <w:pPr>
              <w:pStyle w:val="Footer"/>
              <w:jc w:val="right"/>
              <w:rPr>
                <w:rFonts w:ascii="Calibri" w:hAnsi="Calibri" w:cs="Calibri"/>
              </w:rPr>
            </w:pPr>
            <w:r w:rsidRPr="00365D9B">
              <w:rPr>
                <w:rFonts w:ascii="Calibri" w:hAnsi="Calibri" w:cs="Calibri"/>
                <w:sz w:val="22"/>
                <w:szCs w:val="22"/>
              </w:rPr>
              <w:t xml:space="preserve">Page </w:t>
            </w:r>
            <w:r w:rsidRPr="00365D9B">
              <w:rPr>
                <w:rFonts w:ascii="Calibri" w:hAnsi="Calibri" w:cs="Calibri"/>
                <w:b/>
                <w:bCs/>
                <w:sz w:val="22"/>
                <w:szCs w:val="22"/>
              </w:rPr>
              <w:fldChar w:fldCharType="begin"/>
            </w:r>
            <w:r w:rsidRPr="00365D9B">
              <w:rPr>
                <w:rFonts w:ascii="Calibri" w:hAnsi="Calibri" w:cs="Calibri"/>
                <w:b/>
                <w:bCs/>
                <w:sz w:val="22"/>
                <w:szCs w:val="22"/>
              </w:rPr>
              <w:instrText xml:space="preserve"> PAGE </w:instrText>
            </w:r>
            <w:r w:rsidRPr="00365D9B">
              <w:rPr>
                <w:rFonts w:ascii="Calibri" w:hAnsi="Calibri" w:cs="Calibri"/>
                <w:b/>
                <w:bCs/>
                <w:sz w:val="22"/>
                <w:szCs w:val="22"/>
              </w:rPr>
              <w:fldChar w:fldCharType="separate"/>
            </w:r>
            <w:r>
              <w:rPr>
                <w:rFonts w:ascii="Calibri" w:hAnsi="Calibri" w:cs="Calibri"/>
                <w:b/>
                <w:bCs/>
                <w:sz w:val="22"/>
                <w:szCs w:val="22"/>
              </w:rPr>
              <w:t>1</w:t>
            </w:r>
            <w:r w:rsidRPr="00365D9B">
              <w:rPr>
                <w:rFonts w:ascii="Calibri" w:hAnsi="Calibri" w:cs="Calibri"/>
                <w:b/>
                <w:bCs/>
                <w:sz w:val="22"/>
                <w:szCs w:val="22"/>
              </w:rPr>
              <w:fldChar w:fldCharType="end"/>
            </w:r>
            <w:r w:rsidRPr="00365D9B">
              <w:rPr>
                <w:rFonts w:ascii="Calibri" w:hAnsi="Calibri" w:cs="Calibri"/>
                <w:sz w:val="22"/>
                <w:szCs w:val="22"/>
              </w:rPr>
              <w:t xml:space="preserve"> of </w:t>
            </w:r>
            <w:r w:rsidRPr="00365D9B">
              <w:rPr>
                <w:rFonts w:ascii="Calibri" w:hAnsi="Calibri" w:cs="Calibri"/>
                <w:b/>
                <w:bCs/>
                <w:sz w:val="22"/>
                <w:szCs w:val="22"/>
              </w:rPr>
              <w:fldChar w:fldCharType="begin"/>
            </w:r>
            <w:r w:rsidRPr="00365D9B">
              <w:rPr>
                <w:rFonts w:ascii="Calibri" w:hAnsi="Calibri" w:cs="Calibri"/>
                <w:b/>
                <w:bCs/>
                <w:sz w:val="22"/>
                <w:szCs w:val="22"/>
              </w:rPr>
              <w:instrText xml:space="preserve"> NUMPAGES  </w:instrText>
            </w:r>
            <w:r w:rsidRPr="00365D9B">
              <w:rPr>
                <w:rFonts w:ascii="Calibri" w:hAnsi="Calibri" w:cs="Calibri"/>
                <w:b/>
                <w:bCs/>
                <w:sz w:val="22"/>
                <w:szCs w:val="22"/>
              </w:rPr>
              <w:fldChar w:fldCharType="separate"/>
            </w:r>
            <w:r>
              <w:rPr>
                <w:rFonts w:ascii="Calibri" w:hAnsi="Calibri" w:cs="Calibri"/>
                <w:b/>
                <w:bCs/>
                <w:sz w:val="22"/>
                <w:szCs w:val="22"/>
              </w:rPr>
              <w:t>4</w:t>
            </w:r>
            <w:r w:rsidRPr="00365D9B">
              <w:rPr>
                <w:rFonts w:ascii="Calibri" w:hAnsi="Calibri" w:cs="Calibr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4E72" w14:textId="77777777" w:rsidR="002D005C" w:rsidRDefault="002D005C" w:rsidP="004120D6">
      <w:pPr>
        <w:spacing w:after="0" w:line="240" w:lineRule="auto"/>
      </w:pPr>
      <w:r>
        <w:separator/>
      </w:r>
    </w:p>
  </w:footnote>
  <w:footnote w:type="continuationSeparator" w:id="0">
    <w:p w14:paraId="06BA5078" w14:textId="77777777" w:rsidR="002D005C" w:rsidRDefault="002D005C" w:rsidP="00412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3431" w14:textId="0C8D344C" w:rsidR="004120D6" w:rsidRDefault="004120D6" w:rsidP="004120D6">
    <w:pPr>
      <w:pStyle w:val="Header"/>
      <w:jc w:val="right"/>
    </w:pPr>
    <w:r>
      <w:rPr>
        <w:noProof/>
      </w:rPr>
      <w:drawing>
        <wp:inline distT="0" distB="0" distL="0" distR="0" wp14:anchorId="201C00A2" wp14:editId="6D510317">
          <wp:extent cx="1313724" cy="720000"/>
          <wp:effectExtent l="0" t="0" r="1270" b="4445"/>
          <wp:docPr id="186390926" name="Picture 1" descr="About MLA | Meat &amp; Livestock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MLA | Meat &amp; Livestock Austral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724"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03ED5"/>
    <w:multiLevelType w:val="hybridMultilevel"/>
    <w:tmpl w:val="1284CDBC"/>
    <w:lvl w:ilvl="0" w:tplc="1972956E">
      <w:start w:val="1"/>
      <w:numFmt w:val="decimal"/>
      <w:lvlText w:val="(%1)"/>
      <w:lvlJc w:val="left"/>
      <w:pPr>
        <w:ind w:left="720" w:hanging="360"/>
      </w:pPr>
      <w:rPr>
        <w:rFonts w:ascii="Calibri" w:eastAsiaTheme="minorHAnsi" w:hAnsi="Calibri" w:cs="Calibr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143077"/>
    <w:multiLevelType w:val="hybridMultilevel"/>
    <w:tmpl w:val="76FC45A6"/>
    <w:lvl w:ilvl="0" w:tplc="774AD1C8">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CB076F"/>
    <w:multiLevelType w:val="hybridMultilevel"/>
    <w:tmpl w:val="5CCEC376"/>
    <w:lvl w:ilvl="0" w:tplc="20CCAEC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682339"/>
    <w:multiLevelType w:val="hybridMultilevel"/>
    <w:tmpl w:val="D3E234EA"/>
    <w:lvl w:ilvl="0" w:tplc="20CCAECC">
      <w:numFmt w:val="bullet"/>
      <w:lvlText w:val="•"/>
      <w:lvlJc w:val="left"/>
      <w:pPr>
        <w:ind w:left="720" w:hanging="72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E56023C"/>
    <w:multiLevelType w:val="hybridMultilevel"/>
    <w:tmpl w:val="3112D726"/>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6577A2"/>
    <w:multiLevelType w:val="hybridMultilevel"/>
    <w:tmpl w:val="38B624FA"/>
    <w:lvl w:ilvl="0" w:tplc="A86251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AAD713D"/>
    <w:multiLevelType w:val="hybridMultilevel"/>
    <w:tmpl w:val="07DE0DEE"/>
    <w:lvl w:ilvl="0" w:tplc="58620B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788932264">
    <w:abstractNumId w:val="3"/>
  </w:num>
  <w:num w:numId="2" w16cid:durableId="1298880457">
    <w:abstractNumId w:val="2"/>
  </w:num>
  <w:num w:numId="3" w16cid:durableId="390811425">
    <w:abstractNumId w:val="0"/>
  </w:num>
  <w:num w:numId="4" w16cid:durableId="77290172">
    <w:abstractNumId w:val="6"/>
  </w:num>
  <w:num w:numId="5" w16cid:durableId="1407457470">
    <w:abstractNumId w:val="5"/>
  </w:num>
  <w:num w:numId="6" w16cid:durableId="105662980">
    <w:abstractNumId w:val="1"/>
  </w:num>
  <w:num w:numId="7" w16cid:durableId="1705279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D6"/>
    <w:rsid w:val="00006D87"/>
    <w:rsid w:val="00011A23"/>
    <w:rsid w:val="0003081F"/>
    <w:rsid w:val="00032423"/>
    <w:rsid w:val="00040D22"/>
    <w:rsid w:val="00042AF0"/>
    <w:rsid w:val="000456AC"/>
    <w:rsid w:val="00052F98"/>
    <w:rsid w:val="00065BFE"/>
    <w:rsid w:val="00080C59"/>
    <w:rsid w:val="00083AD1"/>
    <w:rsid w:val="0009171A"/>
    <w:rsid w:val="00094C64"/>
    <w:rsid w:val="000A3A5B"/>
    <w:rsid w:val="000A638A"/>
    <w:rsid w:val="000A7820"/>
    <w:rsid w:val="000B16A8"/>
    <w:rsid w:val="000B1A3F"/>
    <w:rsid w:val="000B3D06"/>
    <w:rsid w:val="000D0C8F"/>
    <w:rsid w:val="000E0A5F"/>
    <w:rsid w:val="000E6080"/>
    <w:rsid w:val="000F4E6B"/>
    <w:rsid w:val="00116540"/>
    <w:rsid w:val="00135E76"/>
    <w:rsid w:val="00136D49"/>
    <w:rsid w:val="00140A7A"/>
    <w:rsid w:val="00170E4D"/>
    <w:rsid w:val="001727D3"/>
    <w:rsid w:val="00172E45"/>
    <w:rsid w:val="00182FF8"/>
    <w:rsid w:val="0018505F"/>
    <w:rsid w:val="0019218C"/>
    <w:rsid w:val="00195A23"/>
    <w:rsid w:val="0019603E"/>
    <w:rsid w:val="001A0613"/>
    <w:rsid w:val="001A186E"/>
    <w:rsid w:val="001B1F1E"/>
    <w:rsid w:val="001C0CCA"/>
    <w:rsid w:val="001E5325"/>
    <w:rsid w:val="001E6797"/>
    <w:rsid w:val="001F4DF8"/>
    <w:rsid w:val="0020599C"/>
    <w:rsid w:val="00230938"/>
    <w:rsid w:val="0023364D"/>
    <w:rsid w:val="00235183"/>
    <w:rsid w:val="00236225"/>
    <w:rsid w:val="00237AF4"/>
    <w:rsid w:val="002440A8"/>
    <w:rsid w:val="0025249F"/>
    <w:rsid w:val="002610A0"/>
    <w:rsid w:val="00271F5F"/>
    <w:rsid w:val="00276470"/>
    <w:rsid w:val="00280D8C"/>
    <w:rsid w:val="00283D8C"/>
    <w:rsid w:val="0028678E"/>
    <w:rsid w:val="00296524"/>
    <w:rsid w:val="0029789E"/>
    <w:rsid w:val="002C2C90"/>
    <w:rsid w:val="002D005C"/>
    <w:rsid w:val="002E0C82"/>
    <w:rsid w:val="002E0CB1"/>
    <w:rsid w:val="002E6127"/>
    <w:rsid w:val="002E6AF4"/>
    <w:rsid w:val="002F305B"/>
    <w:rsid w:val="002F416B"/>
    <w:rsid w:val="002F5C8C"/>
    <w:rsid w:val="00300307"/>
    <w:rsid w:val="00300DFC"/>
    <w:rsid w:val="0030459C"/>
    <w:rsid w:val="003062FB"/>
    <w:rsid w:val="00310F45"/>
    <w:rsid w:val="00312BEC"/>
    <w:rsid w:val="00330F8E"/>
    <w:rsid w:val="0033112C"/>
    <w:rsid w:val="003644E5"/>
    <w:rsid w:val="00367518"/>
    <w:rsid w:val="00367A7F"/>
    <w:rsid w:val="00375892"/>
    <w:rsid w:val="003767D5"/>
    <w:rsid w:val="003847E7"/>
    <w:rsid w:val="003A74EB"/>
    <w:rsid w:val="003B1475"/>
    <w:rsid w:val="003F6606"/>
    <w:rsid w:val="003F6B77"/>
    <w:rsid w:val="0040670F"/>
    <w:rsid w:val="00410AEA"/>
    <w:rsid w:val="0041168E"/>
    <w:rsid w:val="004120D6"/>
    <w:rsid w:val="00420E74"/>
    <w:rsid w:val="00422C3A"/>
    <w:rsid w:val="00423ABD"/>
    <w:rsid w:val="0042449E"/>
    <w:rsid w:val="004268AC"/>
    <w:rsid w:val="00447C05"/>
    <w:rsid w:val="00460DAA"/>
    <w:rsid w:val="00476144"/>
    <w:rsid w:val="00477B5E"/>
    <w:rsid w:val="004919EF"/>
    <w:rsid w:val="004B1969"/>
    <w:rsid w:val="004C1C5A"/>
    <w:rsid w:val="00507CC1"/>
    <w:rsid w:val="005123C4"/>
    <w:rsid w:val="005202FB"/>
    <w:rsid w:val="00522C10"/>
    <w:rsid w:val="00550951"/>
    <w:rsid w:val="005542E1"/>
    <w:rsid w:val="00560BC2"/>
    <w:rsid w:val="00566087"/>
    <w:rsid w:val="00583904"/>
    <w:rsid w:val="005845B3"/>
    <w:rsid w:val="00585DDC"/>
    <w:rsid w:val="005A2FB3"/>
    <w:rsid w:val="005A6D99"/>
    <w:rsid w:val="005C151F"/>
    <w:rsid w:val="005C642C"/>
    <w:rsid w:val="006125F3"/>
    <w:rsid w:val="00625C0F"/>
    <w:rsid w:val="00626D00"/>
    <w:rsid w:val="00633877"/>
    <w:rsid w:val="00633D62"/>
    <w:rsid w:val="00634705"/>
    <w:rsid w:val="00635563"/>
    <w:rsid w:val="00641A1E"/>
    <w:rsid w:val="00655F37"/>
    <w:rsid w:val="00656AEE"/>
    <w:rsid w:val="00673067"/>
    <w:rsid w:val="00677CF0"/>
    <w:rsid w:val="006817B3"/>
    <w:rsid w:val="006954CB"/>
    <w:rsid w:val="006A3AFB"/>
    <w:rsid w:val="006A577E"/>
    <w:rsid w:val="006A6891"/>
    <w:rsid w:val="006B2AA7"/>
    <w:rsid w:val="006D0579"/>
    <w:rsid w:val="006D3183"/>
    <w:rsid w:val="006E0353"/>
    <w:rsid w:val="006E109B"/>
    <w:rsid w:val="0071395B"/>
    <w:rsid w:val="00715FE7"/>
    <w:rsid w:val="0073114B"/>
    <w:rsid w:val="00737D57"/>
    <w:rsid w:val="00750510"/>
    <w:rsid w:val="00762A8B"/>
    <w:rsid w:val="00762D05"/>
    <w:rsid w:val="00766B40"/>
    <w:rsid w:val="00780312"/>
    <w:rsid w:val="00783866"/>
    <w:rsid w:val="00786C52"/>
    <w:rsid w:val="00791B85"/>
    <w:rsid w:val="007A366E"/>
    <w:rsid w:val="007B0308"/>
    <w:rsid w:val="007B08C9"/>
    <w:rsid w:val="007B5ACF"/>
    <w:rsid w:val="007B66A6"/>
    <w:rsid w:val="007D73F0"/>
    <w:rsid w:val="007E5DE2"/>
    <w:rsid w:val="00800878"/>
    <w:rsid w:val="00813D21"/>
    <w:rsid w:val="00816354"/>
    <w:rsid w:val="008250E2"/>
    <w:rsid w:val="008318F2"/>
    <w:rsid w:val="00841441"/>
    <w:rsid w:val="008431A2"/>
    <w:rsid w:val="00851280"/>
    <w:rsid w:val="0085383A"/>
    <w:rsid w:val="00862FA9"/>
    <w:rsid w:val="008819A0"/>
    <w:rsid w:val="00887DD6"/>
    <w:rsid w:val="00895D0E"/>
    <w:rsid w:val="008A4479"/>
    <w:rsid w:val="008B3FA1"/>
    <w:rsid w:val="008C1B52"/>
    <w:rsid w:val="008C3B54"/>
    <w:rsid w:val="008D2ECD"/>
    <w:rsid w:val="008D4149"/>
    <w:rsid w:val="008E765B"/>
    <w:rsid w:val="008F352B"/>
    <w:rsid w:val="009017E0"/>
    <w:rsid w:val="00915FB6"/>
    <w:rsid w:val="00924D15"/>
    <w:rsid w:val="00941F58"/>
    <w:rsid w:val="00945AF8"/>
    <w:rsid w:val="0095218B"/>
    <w:rsid w:val="00954A56"/>
    <w:rsid w:val="00955B0C"/>
    <w:rsid w:val="0096033E"/>
    <w:rsid w:val="00961CB5"/>
    <w:rsid w:val="009629B8"/>
    <w:rsid w:val="00962E7E"/>
    <w:rsid w:val="0096425C"/>
    <w:rsid w:val="0096568F"/>
    <w:rsid w:val="00970EDD"/>
    <w:rsid w:val="0099531D"/>
    <w:rsid w:val="009976BE"/>
    <w:rsid w:val="009A2E8E"/>
    <w:rsid w:val="009A595D"/>
    <w:rsid w:val="009D0A37"/>
    <w:rsid w:val="009D6EF6"/>
    <w:rsid w:val="009F1841"/>
    <w:rsid w:val="00A01828"/>
    <w:rsid w:val="00A05B5C"/>
    <w:rsid w:val="00A15150"/>
    <w:rsid w:val="00A1661E"/>
    <w:rsid w:val="00A22758"/>
    <w:rsid w:val="00A272E7"/>
    <w:rsid w:val="00A327B5"/>
    <w:rsid w:val="00A418C8"/>
    <w:rsid w:val="00A44501"/>
    <w:rsid w:val="00A6137B"/>
    <w:rsid w:val="00A80257"/>
    <w:rsid w:val="00A917AD"/>
    <w:rsid w:val="00AB60F8"/>
    <w:rsid w:val="00AE3B93"/>
    <w:rsid w:val="00AF3EA0"/>
    <w:rsid w:val="00B00A27"/>
    <w:rsid w:val="00B2717B"/>
    <w:rsid w:val="00B33A40"/>
    <w:rsid w:val="00B355E2"/>
    <w:rsid w:val="00B53F45"/>
    <w:rsid w:val="00B6436A"/>
    <w:rsid w:val="00B75BE0"/>
    <w:rsid w:val="00B82A96"/>
    <w:rsid w:val="00B83D71"/>
    <w:rsid w:val="00B925F0"/>
    <w:rsid w:val="00B937BD"/>
    <w:rsid w:val="00B95F94"/>
    <w:rsid w:val="00BC126C"/>
    <w:rsid w:val="00BD4A4A"/>
    <w:rsid w:val="00BD5AFB"/>
    <w:rsid w:val="00C01BA8"/>
    <w:rsid w:val="00C035A9"/>
    <w:rsid w:val="00C1220F"/>
    <w:rsid w:val="00C36D40"/>
    <w:rsid w:val="00C4264A"/>
    <w:rsid w:val="00C73D46"/>
    <w:rsid w:val="00C86719"/>
    <w:rsid w:val="00C94076"/>
    <w:rsid w:val="00C95962"/>
    <w:rsid w:val="00C97F75"/>
    <w:rsid w:val="00CB6FCB"/>
    <w:rsid w:val="00CB79C8"/>
    <w:rsid w:val="00CC77EB"/>
    <w:rsid w:val="00CD17E3"/>
    <w:rsid w:val="00CD35F1"/>
    <w:rsid w:val="00CD59D3"/>
    <w:rsid w:val="00CE4E24"/>
    <w:rsid w:val="00D07D00"/>
    <w:rsid w:val="00D10740"/>
    <w:rsid w:val="00D10752"/>
    <w:rsid w:val="00D113F7"/>
    <w:rsid w:val="00D151CB"/>
    <w:rsid w:val="00D25181"/>
    <w:rsid w:val="00D37DA6"/>
    <w:rsid w:val="00D40D6E"/>
    <w:rsid w:val="00D46060"/>
    <w:rsid w:val="00D4650A"/>
    <w:rsid w:val="00D540DC"/>
    <w:rsid w:val="00D613A3"/>
    <w:rsid w:val="00D6319E"/>
    <w:rsid w:val="00D67913"/>
    <w:rsid w:val="00D7439D"/>
    <w:rsid w:val="00D75562"/>
    <w:rsid w:val="00D769FC"/>
    <w:rsid w:val="00D91CBC"/>
    <w:rsid w:val="00D936C9"/>
    <w:rsid w:val="00DA0F3B"/>
    <w:rsid w:val="00DB0114"/>
    <w:rsid w:val="00DD1742"/>
    <w:rsid w:val="00DF15EC"/>
    <w:rsid w:val="00DF1EE9"/>
    <w:rsid w:val="00DF21CC"/>
    <w:rsid w:val="00DF785E"/>
    <w:rsid w:val="00E03933"/>
    <w:rsid w:val="00E042A4"/>
    <w:rsid w:val="00E05530"/>
    <w:rsid w:val="00E2616A"/>
    <w:rsid w:val="00E3135F"/>
    <w:rsid w:val="00E3298E"/>
    <w:rsid w:val="00E346BE"/>
    <w:rsid w:val="00E35B51"/>
    <w:rsid w:val="00E44330"/>
    <w:rsid w:val="00E52A54"/>
    <w:rsid w:val="00E536BB"/>
    <w:rsid w:val="00E57884"/>
    <w:rsid w:val="00E60D23"/>
    <w:rsid w:val="00E612EE"/>
    <w:rsid w:val="00E66A56"/>
    <w:rsid w:val="00E737D0"/>
    <w:rsid w:val="00E8603B"/>
    <w:rsid w:val="00E86893"/>
    <w:rsid w:val="00EB6C7F"/>
    <w:rsid w:val="00EC1D20"/>
    <w:rsid w:val="00EC2C33"/>
    <w:rsid w:val="00EC613C"/>
    <w:rsid w:val="00EC7E4F"/>
    <w:rsid w:val="00ED08C5"/>
    <w:rsid w:val="00ED7025"/>
    <w:rsid w:val="00EE19B5"/>
    <w:rsid w:val="00EE213F"/>
    <w:rsid w:val="00F1726D"/>
    <w:rsid w:val="00F35622"/>
    <w:rsid w:val="00F37CC0"/>
    <w:rsid w:val="00F42EEB"/>
    <w:rsid w:val="00F52DFB"/>
    <w:rsid w:val="00F54003"/>
    <w:rsid w:val="00F55E54"/>
    <w:rsid w:val="00F55F40"/>
    <w:rsid w:val="00F63AFC"/>
    <w:rsid w:val="00F64980"/>
    <w:rsid w:val="00F67ACE"/>
    <w:rsid w:val="00F72267"/>
    <w:rsid w:val="00F72C86"/>
    <w:rsid w:val="00F73E22"/>
    <w:rsid w:val="00F83A5F"/>
    <w:rsid w:val="00F852A8"/>
    <w:rsid w:val="00F87568"/>
    <w:rsid w:val="00F87927"/>
    <w:rsid w:val="00F97FF0"/>
    <w:rsid w:val="00FA111D"/>
    <w:rsid w:val="00FA1378"/>
    <w:rsid w:val="00FC7034"/>
    <w:rsid w:val="00FE0FB2"/>
    <w:rsid w:val="00FE616C"/>
    <w:rsid w:val="00FE667A"/>
    <w:rsid w:val="00FF1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F2F5"/>
  <w15:chartTrackingRefBased/>
  <w15:docId w15:val="{8B5870A5-D863-4D1F-A407-8D02E78D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0A8"/>
    <w:pPr>
      <w:spacing w:line="278" w:lineRule="auto"/>
    </w:pPr>
    <w:rPr>
      <w:sz w:val="24"/>
      <w:szCs w:val="24"/>
    </w:rPr>
  </w:style>
  <w:style w:type="paragraph" w:styleId="Heading1">
    <w:name w:val="heading 1"/>
    <w:basedOn w:val="Normal"/>
    <w:next w:val="Normal"/>
    <w:link w:val="Heading1Char"/>
    <w:uiPriority w:val="9"/>
    <w:qFormat/>
    <w:rsid w:val="00412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0D6"/>
    <w:rPr>
      <w:rFonts w:eastAsiaTheme="majorEastAsia" w:cstheme="majorBidi"/>
      <w:color w:val="272727" w:themeColor="text1" w:themeTint="D8"/>
    </w:rPr>
  </w:style>
  <w:style w:type="paragraph" w:styleId="Title">
    <w:name w:val="Title"/>
    <w:basedOn w:val="Normal"/>
    <w:next w:val="Normal"/>
    <w:link w:val="TitleChar"/>
    <w:uiPriority w:val="10"/>
    <w:qFormat/>
    <w:rsid w:val="00412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0D6"/>
    <w:pPr>
      <w:spacing w:before="160"/>
      <w:jc w:val="center"/>
    </w:pPr>
    <w:rPr>
      <w:i/>
      <w:iCs/>
      <w:color w:val="404040" w:themeColor="text1" w:themeTint="BF"/>
    </w:rPr>
  </w:style>
  <w:style w:type="character" w:customStyle="1" w:styleId="QuoteChar">
    <w:name w:val="Quote Char"/>
    <w:basedOn w:val="DefaultParagraphFont"/>
    <w:link w:val="Quote"/>
    <w:uiPriority w:val="29"/>
    <w:rsid w:val="004120D6"/>
    <w:rPr>
      <w:i/>
      <w:iCs/>
      <w:color w:val="404040" w:themeColor="text1" w:themeTint="BF"/>
    </w:rPr>
  </w:style>
  <w:style w:type="paragraph" w:styleId="ListParagraph">
    <w:name w:val="List Paragraph"/>
    <w:basedOn w:val="Normal"/>
    <w:uiPriority w:val="34"/>
    <w:qFormat/>
    <w:rsid w:val="004120D6"/>
    <w:pPr>
      <w:ind w:left="720"/>
      <w:contextualSpacing/>
    </w:pPr>
  </w:style>
  <w:style w:type="character" w:styleId="IntenseEmphasis">
    <w:name w:val="Intense Emphasis"/>
    <w:basedOn w:val="DefaultParagraphFont"/>
    <w:uiPriority w:val="21"/>
    <w:qFormat/>
    <w:rsid w:val="004120D6"/>
    <w:rPr>
      <w:i/>
      <w:iCs/>
      <w:color w:val="0F4761" w:themeColor="accent1" w:themeShade="BF"/>
    </w:rPr>
  </w:style>
  <w:style w:type="paragraph" w:styleId="IntenseQuote">
    <w:name w:val="Intense Quote"/>
    <w:basedOn w:val="Normal"/>
    <w:next w:val="Normal"/>
    <w:link w:val="IntenseQuoteChar"/>
    <w:uiPriority w:val="30"/>
    <w:qFormat/>
    <w:rsid w:val="00412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0D6"/>
    <w:rPr>
      <w:i/>
      <w:iCs/>
      <w:color w:val="0F4761" w:themeColor="accent1" w:themeShade="BF"/>
    </w:rPr>
  </w:style>
  <w:style w:type="character" w:styleId="IntenseReference">
    <w:name w:val="Intense Reference"/>
    <w:basedOn w:val="DefaultParagraphFont"/>
    <w:uiPriority w:val="32"/>
    <w:qFormat/>
    <w:rsid w:val="004120D6"/>
    <w:rPr>
      <w:b/>
      <w:bCs/>
      <w:smallCaps/>
      <w:color w:val="0F4761" w:themeColor="accent1" w:themeShade="BF"/>
      <w:spacing w:val="5"/>
    </w:rPr>
  </w:style>
  <w:style w:type="paragraph" w:styleId="Header">
    <w:name w:val="header"/>
    <w:basedOn w:val="Normal"/>
    <w:link w:val="HeaderChar"/>
    <w:uiPriority w:val="99"/>
    <w:unhideWhenUsed/>
    <w:rsid w:val="00412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0D6"/>
  </w:style>
  <w:style w:type="paragraph" w:styleId="Footer">
    <w:name w:val="footer"/>
    <w:basedOn w:val="Normal"/>
    <w:link w:val="FooterChar"/>
    <w:uiPriority w:val="99"/>
    <w:unhideWhenUsed/>
    <w:rsid w:val="00412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0D6"/>
  </w:style>
  <w:style w:type="character" w:styleId="Hyperlink">
    <w:name w:val="Hyperlink"/>
    <w:basedOn w:val="DefaultParagraphFont"/>
    <w:uiPriority w:val="99"/>
    <w:unhideWhenUsed/>
    <w:rsid w:val="003062FB"/>
    <w:rPr>
      <w:color w:val="467886" w:themeColor="hyperlink"/>
      <w:u w:val="single"/>
    </w:rPr>
  </w:style>
  <w:style w:type="character" w:styleId="CommentReference">
    <w:name w:val="annotation reference"/>
    <w:basedOn w:val="DefaultParagraphFont"/>
    <w:uiPriority w:val="99"/>
    <w:semiHidden/>
    <w:unhideWhenUsed/>
    <w:rsid w:val="003062FB"/>
    <w:rPr>
      <w:sz w:val="16"/>
      <w:szCs w:val="16"/>
    </w:rPr>
  </w:style>
  <w:style w:type="paragraph" w:styleId="CommentText">
    <w:name w:val="annotation text"/>
    <w:basedOn w:val="Normal"/>
    <w:link w:val="CommentTextChar"/>
    <w:uiPriority w:val="99"/>
    <w:unhideWhenUsed/>
    <w:rsid w:val="003062FB"/>
    <w:pPr>
      <w:spacing w:line="240" w:lineRule="auto"/>
    </w:pPr>
    <w:rPr>
      <w:sz w:val="20"/>
      <w:szCs w:val="20"/>
    </w:rPr>
  </w:style>
  <w:style w:type="character" w:customStyle="1" w:styleId="CommentTextChar">
    <w:name w:val="Comment Text Char"/>
    <w:basedOn w:val="DefaultParagraphFont"/>
    <w:link w:val="CommentText"/>
    <w:uiPriority w:val="99"/>
    <w:rsid w:val="003062FB"/>
    <w:rPr>
      <w:sz w:val="20"/>
      <w:szCs w:val="20"/>
    </w:rPr>
  </w:style>
  <w:style w:type="paragraph" w:styleId="CommentSubject">
    <w:name w:val="annotation subject"/>
    <w:basedOn w:val="CommentText"/>
    <w:next w:val="CommentText"/>
    <w:link w:val="CommentSubjectChar"/>
    <w:uiPriority w:val="99"/>
    <w:semiHidden/>
    <w:unhideWhenUsed/>
    <w:rsid w:val="00423ABD"/>
    <w:rPr>
      <w:b/>
      <w:bCs/>
    </w:rPr>
  </w:style>
  <w:style w:type="character" w:customStyle="1" w:styleId="CommentSubjectChar">
    <w:name w:val="Comment Subject Char"/>
    <w:basedOn w:val="CommentTextChar"/>
    <w:link w:val="CommentSubject"/>
    <w:uiPriority w:val="99"/>
    <w:semiHidden/>
    <w:rsid w:val="00423ABD"/>
    <w:rPr>
      <w:b/>
      <w:bCs/>
      <w:sz w:val="20"/>
      <w:szCs w:val="20"/>
    </w:rPr>
  </w:style>
  <w:style w:type="paragraph" w:styleId="Revision">
    <w:name w:val="Revision"/>
    <w:hidden/>
    <w:uiPriority w:val="99"/>
    <w:semiHidden/>
    <w:rsid w:val="005C151F"/>
    <w:pPr>
      <w:spacing w:after="0" w:line="240" w:lineRule="auto"/>
    </w:pPr>
    <w:rPr>
      <w:sz w:val="24"/>
      <w:szCs w:val="24"/>
    </w:rPr>
  </w:style>
  <w:style w:type="character" w:styleId="Mention">
    <w:name w:val="Mention"/>
    <w:basedOn w:val="DefaultParagraphFont"/>
    <w:uiPriority w:val="99"/>
    <w:unhideWhenUsed/>
    <w:rsid w:val="00737D57"/>
    <w:rPr>
      <w:color w:val="2B579A"/>
      <w:shd w:val="clear" w:color="auto" w:fill="E1DFDD"/>
    </w:rPr>
  </w:style>
  <w:style w:type="character" w:styleId="UnresolvedMention">
    <w:name w:val="Unresolved Mention"/>
    <w:basedOn w:val="DefaultParagraphFont"/>
    <w:uiPriority w:val="99"/>
    <w:semiHidden/>
    <w:unhideWhenUsed/>
    <w:rsid w:val="00367A7F"/>
    <w:rPr>
      <w:color w:val="605E5C"/>
      <w:shd w:val="clear" w:color="auto" w:fill="E1DFDD"/>
    </w:rPr>
  </w:style>
  <w:style w:type="character" w:styleId="FollowedHyperlink">
    <w:name w:val="FollowedHyperlink"/>
    <w:basedOn w:val="DefaultParagraphFont"/>
    <w:uiPriority w:val="99"/>
    <w:semiHidden/>
    <w:unhideWhenUsed/>
    <w:rsid w:val="00330F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la.com.au/research-and-development/funding-opportunities/project-application-guidelines-and-for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mla.com.au%2Fglobalassets%2Fmla-corporate%2Fresearch-and-development%2Fdocuments%2Ffunding-oportunities%2Fmla-project-funding-application-form---preliminary.docx&amp;wdOrigin=BROWSELI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eepsustainabilityframework.com.au/resources/ssf-digital-dashboar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ustainableaustralianbeef.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nders@mla.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A3D4FC23B654792286A4847D845AA" ma:contentTypeVersion="17" ma:contentTypeDescription="Create a new document." ma:contentTypeScope="" ma:versionID="68dbaab8e3b41d05b4115edebf4659e3">
  <xsd:schema xmlns:xsd="http://www.w3.org/2001/XMLSchema" xmlns:xs="http://www.w3.org/2001/XMLSchema" xmlns:p="http://schemas.microsoft.com/office/2006/metadata/properties" xmlns:ns2="0b971d0b-8cc6-4e20-810c-19b5875f086e" xmlns:ns3="d0c04031-e801-4741-93df-1dd4529ff7eb" targetNamespace="http://schemas.microsoft.com/office/2006/metadata/properties" ma:root="true" ma:fieldsID="17093052a672ac6ec29021a365b25643" ns2:_="" ns3:_="">
    <xsd:import namespace="0b971d0b-8cc6-4e20-810c-19b5875f086e"/>
    <xsd:import namespace="d0c04031-e801-4741-93df-1dd4529ff7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71d0b-8cc6-4e20-810c-19b5875f08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064a47-6f2f-45fd-8df6-ef6a475921a5}" ma:internalName="TaxCatchAll" ma:showField="CatchAllData" ma:web="0b971d0b-8cc6-4e20-810c-19b5875f0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c04031-e801-4741-93df-1dd4529ff7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c04031-e801-4741-93df-1dd4529ff7eb">
      <Terms xmlns="http://schemas.microsoft.com/office/infopath/2007/PartnerControls"/>
    </lcf76f155ced4ddcb4097134ff3c332f>
    <TaxCatchAll xmlns="0b971d0b-8cc6-4e20-810c-19b5875f086e" xsi:nil="true"/>
  </documentManagement>
</p:properties>
</file>

<file path=customXml/itemProps1.xml><?xml version="1.0" encoding="utf-8"?>
<ds:datastoreItem xmlns:ds="http://schemas.openxmlformats.org/officeDocument/2006/customXml" ds:itemID="{422354FA-636D-4255-AA04-9E7D1C537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71d0b-8cc6-4e20-810c-19b5875f086e"/>
    <ds:schemaRef ds:uri="d0c04031-e801-4741-93df-1dd4529ff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42B68-0DDF-4739-9AA3-E02DC05DD377}">
  <ds:schemaRefs>
    <ds:schemaRef ds:uri="http://schemas.microsoft.com/sharepoint/v3/contenttype/forms"/>
  </ds:schemaRefs>
</ds:datastoreItem>
</file>

<file path=customXml/itemProps3.xml><?xml version="1.0" encoding="utf-8"?>
<ds:datastoreItem xmlns:ds="http://schemas.openxmlformats.org/officeDocument/2006/customXml" ds:itemID="{3C033681-CF0B-47D3-AD0C-E8F4FC2F5F8D}">
  <ds:schemaRefs>
    <ds:schemaRef ds:uri="http://schemas.microsoft.com/office/2006/metadata/properties"/>
    <ds:schemaRef ds:uri="http://schemas.microsoft.com/office/infopath/2007/PartnerControls"/>
    <ds:schemaRef ds:uri="d0c04031-e801-4741-93df-1dd4529ff7eb"/>
    <ds:schemaRef ds:uri="0b971d0b-8cc6-4e20-810c-19b5875f086e"/>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Links>
    <vt:vector size="30" baseType="variant">
      <vt:variant>
        <vt:i4>852090</vt:i4>
      </vt:variant>
      <vt:variant>
        <vt:i4>12</vt:i4>
      </vt:variant>
      <vt:variant>
        <vt:i4>0</vt:i4>
      </vt:variant>
      <vt:variant>
        <vt:i4>5</vt:i4>
      </vt:variant>
      <vt:variant>
        <vt:lpwstr>mailto:tenders@mla.com.au</vt:lpwstr>
      </vt:variant>
      <vt:variant>
        <vt:lpwstr/>
      </vt:variant>
      <vt:variant>
        <vt:i4>6553722</vt:i4>
      </vt:variant>
      <vt:variant>
        <vt:i4>9</vt:i4>
      </vt:variant>
      <vt:variant>
        <vt:i4>0</vt:i4>
      </vt:variant>
      <vt:variant>
        <vt:i4>5</vt:i4>
      </vt:variant>
      <vt:variant>
        <vt:lpwstr>https://www.mla.com.au/research-and-development/funding-opportunities/project-application-guidelines-and-forms/</vt:lpwstr>
      </vt:variant>
      <vt:variant>
        <vt:lpwstr/>
      </vt:variant>
      <vt:variant>
        <vt:i4>4784208</vt:i4>
      </vt:variant>
      <vt:variant>
        <vt:i4>6</vt:i4>
      </vt:variant>
      <vt:variant>
        <vt:i4>0</vt:i4>
      </vt:variant>
      <vt:variant>
        <vt:i4>5</vt:i4>
      </vt:variant>
      <vt:variant>
        <vt:lpwstr>https://view.officeapps.live.com/op/view.aspx?src=https%3A%2F%2Fwww.mla.com.au%2Fglobalassets%2Fmla-corporate%2Fresearch-and-development%2Fdocuments%2Ffunding-oportunities%2Fmla-project-funding-application-form---preliminary.docx&amp;wdOrigin=BROWSELINK</vt:lpwstr>
      </vt:variant>
      <vt:variant>
        <vt:lpwstr/>
      </vt:variant>
      <vt:variant>
        <vt:i4>852044</vt:i4>
      </vt:variant>
      <vt:variant>
        <vt:i4>3</vt:i4>
      </vt:variant>
      <vt:variant>
        <vt:i4>0</vt:i4>
      </vt:variant>
      <vt:variant>
        <vt:i4>5</vt:i4>
      </vt:variant>
      <vt:variant>
        <vt:lpwstr>https://www.sheepsustainabilityframework.com.au/resources/ssf-digital-dashboard/</vt:lpwstr>
      </vt:variant>
      <vt:variant>
        <vt:lpwstr/>
      </vt:variant>
      <vt:variant>
        <vt:i4>6094915</vt:i4>
      </vt:variant>
      <vt:variant>
        <vt:i4>0</vt:i4>
      </vt:variant>
      <vt:variant>
        <vt:i4>0</vt:i4>
      </vt:variant>
      <vt:variant>
        <vt:i4>5</vt:i4>
      </vt:variant>
      <vt:variant>
        <vt:lpwstr>https://www.sustainableaustralianbeef.com.au/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Betros</dc:creator>
  <cp:keywords/>
  <dc:description/>
  <cp:lastModifiedBy>Alister Hawksford</cp:lastModifiedBy>
  <cp:revision>193</cp:revision>
  <dcterms:created xsi:type="dcterms:W3CDTF">2025-09-19T23:35:00Z</dcterms:created>
  <dcterms:modified xsi:type="dcterms:W3CDTF">2025-10-28T02:50:00Z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ddce7-1591-4a00-8c9f-76632455b2e3_Enabled">
    <vt:lpwstr>true</vt:lpwstr>
  </property>
  <property fmtid="{D5CDD505-2E9C-101B-9397-08002B2CF9AE}" pid="3" name="MSIP_Label_f07ddce7-1591-4a00-8c9f-76632455b2e3_SetDate">
    <vt:lpwstr>2025-09-10T06:03:54Z</vt:lpwstr>
  </property>
  <property fmtid="{D5CDD505-2E9C-101B-9397-08002B2CF9AE}" pid="4" name="MSIP_Label_f07ddce7-1591-4a00-8c9f-76632455b2e3_Method">
    <vt:lpwstr>Standard</vt:lpwstr>
  </property>
  <property fmtid="{D5CDD505-2E9C-101B-9397-08002B2CF9AE}" pid="5" name="MSIP_Label_f07ddce7-1591-4a00-8c9f-76632455b2e3_Name">
    <vt:lpwstr>Internal</vt:lpwstr>
  </property>
  <property fmtid="{D5CDD505-2E9C-101B-9397-08002B2CF9AE}" pid="6" name="MSIP_Label_f07ddce7-1591-4a00-8c9f-76632455b2e3_SiteId">
    <vt:lpwstr>a3829b1c-ecbe-49d4-88e9-4f28f79afa11</vt:lpwstr>
  </property>
  <property fmtid="{D5CDD505-2E9C-101B-9397-08002B2CF9AE}" pid="7" name="MSIP_Label_f07ddce7-1591-4a00-8c9f-76632455b2e3_ActionId">
    <vt:lpwstr>ed945564-e05b-486b-886e-f64271662daa</vt:lpwstr>
  </property>
  <property fmtid="{D5CDD505-2E9C-101B-9397-08002B2CF9AE}" pid="8" name="MSIP_Label_f07ddce7-1591-4a00-8c9f-76632455b2e3_ContentBits">
    <vt:lpwstr>0</vt:lpwstr>
  </property>
  <property fmtid="{D5CDD505-2E9C-101B-9397-08002B2CF9AE}" pid="9" name="MSIP_Label_f07ddce7-1591-4a00-8c9f-76632455b2e3_Tag">
    <vt:lpwstr>10, 3, 0, 1</vt:lpwstr>
  </property>
  <property fmtid="{D5CDD505-2E9C-101B-9397-08002B2CF9AE}" pid="10" name="ContentTypeId">
    <vt:lpwstr>0x0101004B3A3D4FC23B654792286A4847D845AA</vt:lpwstr>
  </property>
  <property fmtid="{D5CDD505-2E9C-101B-9397-08002B2CF9AE}" pid="11" name="MediaServiceImageTags">
    <vt:lpwstr/>
  </property>
</Properties>
</file>