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128E" w14:textId="77777777" w:rsidR="00365D9B" w:rsidRPr="00365D9B" w:rsidRDefault="00365D9B" w:rsidP="00365D9B">
      <w:pPr>
        <w:spacing w:after="120"/>
        <w:jc w:val="center"/>
        <w:rPr>
          <w:rFonts w:ascii="Calibri" w:hAnsi="Calibri" w:cs="Calibri"/>
          <w:b/>
          <w:bCs/>
          <w:color w:val="007549"/>
          <w:sz w:val="48"/>
          <w:szCs w:val="48"/>
        </w:rPr>
      </w:pPr>
      <w:r w:rsidRPr="00365D9B">
        <w:rPr>
          <w:rFonts w:ascii="Calibri" w:hAnsi="Calibri" w:cs="Calibri"/>
          <w:b/>
          <w:bCs/>
          <w:color w:val="007549"/>
          <w:sz w:val="48"/>
          <w:szCs w:val="48"/>
        </w:rPr>
        <w:t>Terms of Reference</w:t>
      </w:r>
    </w:p>
    <w:p w14:paraId="2EFAB398" w14:textId="1BAF0178" w:rsidR="00365D9B" w:rsidRPr="0004079F" w:rsidRDefault="0071661B" w:rsidP="00365D9B">
      <w:pPr>
        <w:spacing w:after="120"/>
        <w:jc w:val="center"/>
        <w:rPr>
          <w:rFonts w:ascii="Calibri" w:hAnsi="Calibri" w:cs="Calibri"/>
          <w:b/>
          <w:bCs/>
          <w:color w:val="007549"/>
          <w:sz w:val="32"/>
          <w:szCs w:val="32"/>
        </w:rPr>
      </w:pPr>
      <w:r w:rsidRPr="0004079F">
        <w:rPr>
          <w:rFonts w:ascii="Calibri" w:hAnsi="Calibri" w:cs="Calibri"/>
          <w:b/>
          <w:bCs/>
          <w:color w:val="007549"/>
          <w:sz w:val="32"/>
          <w:szCs w:val="32"/>
        </w:rPr>
        <w:t>Sustainability F</w:t>
      </w:r>
      <w:r w:rsidR="00B25104" w:rsidRPr="0004079F">
        <w:rPr>
          <w:rFonts w:ascii="Calibri" w:hAnsi="Calibri" w:cs="Calibri"/>
          <w:b/>
          <w:bCs/>
          <w:color w:val="007549"/>
          <w:sz w:val="32"/>
          <w:szCs w:val="32"/>
        </w:rPr>
        <w:t>r</w:t>
      </w:r>
      <w:r w:rsidRPr="0004079F">
        <w:rPr>
          <w:rFonts w:ascii="Calibri" w:hAnsi="Calibri" w:cs="Calibri"/>
          <w:b/>
          <w:bCs/>
          <w:color w:val="007549"/>
          <w:sz w:val="32"/>
          <w:szCs w:val="32"/>
        </w:rPr>
        <w:t xml:space="preserve">ameworks </w:t>
      </w:r>
      <w:r w:rsidR="004A524E" w:rsidRPr="0004079F">
        <w:rPr>
          <w:rFonts w:ascii="Calibri" w:hAnsi="Calibri" w:cs="Calibri"/>
          <w:b/>
          <w:bCs/>
          <w:color w:val="007549"/>
          <w:sz w:val="32"/>
          <w:szCs w:val="32"/>
        </w:rPr>
        <w:t xml:space="preserve">Operations </w:t>
      </w:r>
      <w:r w:rsidRPr="0004079F">
        <w:rPr>
          <w:rFonts w:ascii="Calibri" w:hAnsi="Calibri" w:cs="Calibri"/>
          <w:b/>
          <w:bCs/>
          <w:color w:val="007549"/>
          <w:sz w:val="32"/>
          <w:szCs w:val="32"/>
        </w:rPr>
        <w:t>and Communications</w:t>
      </w:r>
      <w:r w:rsidR="00B25104" w:rsidRPr="0004079F">
        <w:rPr>
          <w:rFonts w:ascii="Calibri" w:hAnsi="Calibri" w:cs="Calibri"/>
          <w:b/>
          <w:bCs/>
          <w:color w:val="007549"/>
          <w:sz w:val="32"/>
          <w:szCs w:val="32"/>
        </w:rPr>
        <w:t xml:space="preserve"> project</w:t>
      </w:r>
    </w:p>
    <w:p w14:paraId="62C8982C" w14:textId="4856EF0D" w:rsidR="00365D9B" w:rsidRPr="00365D9B" w:rsidRDefault="009D72C8" w:rsidP="00365D9B">
      <w:pPr>
        <w:spacing w:after="120"/>
        <w:rPr>
          <w:rFonts w:ascii="Calibri" w:hAnsi="Calibri" w:cs="Calibri"/>
          <w:b/>
          <w:bCs/>
          <w:sz w:val="22"/>
          <w:szCs w:val="22"/>
        </w:rPr>
      </w:pPr>
      <w:r>
        <w:rPr>
          <w:rFonts w:ascii="Calibri" w:hAnsi="Calibri" w:cs="Calibri"/>
          <w:b/>
          <w:bCs/>
          <w:sz w:val="22"/>
          <w:szCs w:val="22"/>
        </w:rPr>
        <w:t>Background</w:t>
      </w:r>
    </w:p>
    <w:p w14:paraId="6EBA17B0" w14:textId="77777777" w:rsidR="004A524E" w:rsidRPr="000D3C60" w:rsidRDefault="004A524E" w:rsidP="004A524E">
      <w:pPr>
        <w:spacing w:after="120"/>
        <w:rPr>
          <w:rFonts w:ascii="Calibri" w:hAnsi="Calibri" w:cs="Calibri"/>
          <w:sz w:val="22"/>
          <w:szCs w:val="22"/>
        </w:rPr>
      </w:pPr>
      <w:r w:rsidRPr="000D3C60">
        <w:rPr>
          <w:rFonts w:ascii="Calibri" w:hAnsi="Calibri" w:cs="Calibri"/>
          <w:sz w:val="22"/>
          <w:szCs w:val="22"/>
        </w:rPr>
        <w:t xml:space="preserve">The role of the </w:t>
      </w:r>
      <w:r>
        <w:rPr>
          <w:rFonts w:ascii="Calibri" w:hAnsi="Calibri" w:cs="Calibri"/>
          <w:sz w:val="22"/>
          <w:szCs w:val="22"/>
        </w:rPr>
        <w:t xml:space="preserve">Australian Beef Sustainability Framework (ABSF) and the </w:t>
      </w:r>
      <w:r w:rsidRPr="000D3C60">
        <w:rPr>
          <w:rFonts w:ascii="Calibri" w:hAnsi="Calibri" w:cs="Calibri"/>
          <w:sz w:val="22"/>
          <w:szCs w:val="22"/>
        </w:rPr>
        <w:t>Sheep Sustainability Framework (SSF) is to monitor, measure and report industry performance against sustainability priorities. The</w:t>
      </w:r>
      <w:r>
        <w:rPr>
          <w:rFonts w:ascii="Calibri" w:hAnsi="Calibri" w:cs="Calibri"/>
          <w:sz w:val="22"/>
          <w:szCs w:val="22"/>
        </w:rPr>
        <w:t>y</w:t>
      </w:r>
      <w:r w:rsidRPr="000D3C60">
        <w:rPr>
          <w:rFonts w:ascii="Calibri" w:hAnsi="Calibri" w:cs="Calibri"/>
          <w:sz w:val="22"/>
          <w:szCs w:val="22"/>
        </w:rPr>
        <w:t xml:space="preserve"> assist industry in better understanding its opportunities, challenges, and impacts. </w:t>
      </w:r>
    </w:p>
    <w:p w14:paraId="742BA1E3" w14:textId="77777777" w:rsidR="004A524E" w:rsidRPr="00E73951" w:rsidRDefault="004A524E" w:rsidP="004A524E">
      <w:pPr>
        <w:spacing w:after="120"/>
        <w:rPr>
          <w:rFonts w:ascii="Calibri" w:hAnsi="Calibri" w:cs="Calibri"/>
          <w:sz w:val="22"/>
          <w:szCs w:val="22"/>
        </w:rPr>
      </w:pPr>
      <w:r w:rsidRPr="000D3C60">
        <w:rPr>
          <w:rFonts w:ascii="Calibri" w:hAnsi="Calibri" w:cs="Calibri"/>
          <w:sz w:val="22"/>
          <w:szCs w:val="22"/>
        </w:rPr>
        <w:t xml:space="preserve">Data gathered through the </w:t>
      </w:r>
      <w:r>
        <w:rPr>
          <w:rFonts w:ascii="Calibri" w:hAnsi="Calibri" w:cs="Calibri"/>
          <w:sz w:val="22"/>
          <w:szCs w:val="22"/>
        </w:rPr>
        <w:t xml:space="preserve">ABSF and </w:t>
      </w:r>
      <w:r w:rsidRPr="000D3C60">
        <w:rPr>
          <w:rFonts w:ascii="Calibri" w:hAnsi="Calibri" w:cs="Calibri"/>
          <w:sz w:val="22"/>
          <w:szCs w:val="22"/>
        </w:rPr>
        <w:t xml:space="preserve">SSF help to identify opportunities </w:t>
      </w:r>
      <w:r>
        <w:rPr>
          <w:rFonts w:ascii="Calibri" w:hAnsi="Calibri" w:cs="Calibri"/>
          <w:sz w:val="22"/>
          <w:szCs w:val="22"/>
        </w:rPr>
        <w:t xml:space="preserve">across the value chain, including </w:t>
      </w:r>
      <w:r w:rsidRPr="000D3C60">
        <w:rPr>
          <w:rFonts w:ascii="Calibri" w:hAnsi="Calibri" w:cs="Calibri"/>
          <w:sz w:val="22"/>
          <w:szCs w:val="22"/>
        </w:rPr>
        <w:t>on-farm, in transport, processing</w:t>
      </w:r>
      <w:r>
        <w:rPr>
          <w:rFonts w:ascii="Calibri" w:hAnsi="Calibri" w:cs="Calibri"/>
          <w:sz w:val="22"/>
          <w:szCs w:val="22"/>
        </w:rPr>
        <w:t>, and export</w:t>
      </w:r>
      <w:r w:rsidRPr="000D3C60">
        <w:rPr>
          <w:rFonts w:ascii="Calibri" w:hAnsi="Calibri" w:cs="Calibri"/>
          <w:sz w:val="22"/>
          <w:szCs w:val="22"/>
        </w:rPr>
        <w:t xml:space="preserve"> where practices can be improved by </w:t>
      </w:r>
      <w:r>
        <w:rPr>
          <w:rFonts w:ascii="Calibri" w:hAnsi="Calibri" w:cs="Calibri"/>
          <w:sz w:val="22"/>
          <w:szCs w:val="22"/>
        </w:rPr>
        <w:t xml:space="preserve">the </w:t>
      </w:r>
      <w:r w:rsidRPr="000D3C60">
        <w:rPr>
          <w:rFonts w:ascii="Calibri" w:hAnsi="Calibri" w:cs="Calibri"/>
          <w:sz w:val="22"/>
          <w:szCs w:val="22"/>
        </w:rPr>
        <w:t>industry</w:t>
      </w:r>
      <w:r>
        <w:rPr>
          <w:rFonts w:ascii="Calibri" w:hAnsi="Calibri" w:cs="Calibri"/>
          <w:sz w:val="22"/>
          <w:szCs w:val="22"/>
        </w:rPr>
        <w:t xml:space="preserve">. </w:t>
      </w:r>
      <w:r w:rsidRPr="007E6891">
        <w:rPr>
          <w:rFonts w:ascii="Calibri" w:hAnsi="Calibri" w:cs="Calibri"/>
          <w:sz w:val="22"/>
          <w:szCs w:val="22"/>
        </w:rPr>
        <w:t xml:space="preserve">The </w:t>
      </w:r>
      <w:r>
        <w:rPr>
          <w:rFonts w:ascii="Calibri" w:hAnsi="Calibri" w:cs="Calibri"/>
          <w:sz w:val="22"/>
          <w:szCs w:val="22"/>
        </w:rPr>
        <w:t xml:space="preserve">beef and </w:t>
      </w:r>
      <w:r w:rsidRPr="007E6891">
        <w:rPr>
          <w:rFonts w:ascii="Calibri" w:hAnsi="Calibri" w:cs="Calibri"/>
          <w:sz w:val="22"/>
          <w:szCs w:val="22"/>
        </w:rPr>
        <w:t>sheep industry Research and Development Corporations (RDCs), Meat &amp; Livestock Australia (MLA)</w:t>
      </w:r>
      <w:r>
        <w:rPr>
          <w:rFonts w:ascii="Calibri" w:hAnsi="Calibri" w:cs="Calibri"/>
          <w:sz w:val="22"/>
          <w:szCs w:val="22"/>
        </w:rPr>
        <w:t>,</w:t>
      </w:r>
      <w:r w:rsidRPr="007E6891">
        <w:rPr>
          <w:rFonts w:ascii="Calibri" w:hAnsi="Calibri" w:cs="Calibri"/>
          <w:sz w:val="22"/>
          <w:szCs w:val="22"/>
        </w:rPr>
        <w:t xml:space="preserve"> </w:t>
      </w:r>
      <w:r>
        <w:rPr>
          <w:rFonts w:ascii="Calibri" w:hAnsi="Calibri" w:cs="Calibri"/>
          <w:sz w:val="22"/>
          <w:szCs w:val="22"/>
        </w:rPr>
        <w:t xml:space="preserve">Australian Meat Processor Corporation (AMPC), and </w:t>
      </w:r>
      <w:r w:rsidRPr="007E6891">
        <w:rPr>
          <w:rFonts w:ascii="Calibri" w:hAnsi="Calibri" w:cs="Calibri"/>
          <w:sz w:val="22"/>
          <w:szCs w:val="22"/>
        </w:rPr>
        <w:t xml:space="preserve">Australian Wool Innovation (AWI) provide resources in support of the </w:t>
      </w:r>
      <w:r>
        <w:rPr>
          <w:rFonts w:ascii="Calibri" w:hAnsi="Calibri" w:cs="Calibri"/>
          <w:sz w:val="22"/>
          <w:szCs w:val="22"/>
        </w:rPr>
        <w:t>Frameworks</w:t>
      </w:r>
      <w:r w:rsidRPr="007E6891">
        <w:rPr>
          <w:rFonts w:ascii="Calibri" w:hAnsi="Calibri" w:cs="Calibri"/>
          <w:sz w:val="22"/>
          <w:szCs w:val="22"/>
        </w:rPr>
        <w:t>.</w:t>
      </w:r>
      <w:r>
        <w:rPr>
          <w:rFonts w:ascii="Calibri" w:hAnsi="Calibri" w:cs="Calibri"/>
          <w:sz w:val="22"/>
          <w:szCs w:val="22"/>
        </w:rPr>
        <w:t xml:space="preserve"> </w:t>
      </w:r>
      <w:r w:rsidRPr="00365D9B">
        <w:rPr>
          <w:rFonts w:ascii="Calibri" w:hAnsi="Calibri" w:cs="Calibri"/>
          <w:sz w:val="22"/>
          <w:szCs w:val="22"/>
        </w:rPr>
        <w:t xml:space="preserve">Read more about the </w:t>
      </w:r>
      <w:hyperlink r:id="rId11" w:history="1">
        <w:r w:rsidRPr="00365D9B">
          <w:rPr>
            <w:rStyle w:val="Hyperlink"/>
            <w:rFonts w:ascii="Calibri" w:hAnsi="Calibri" w:cs="Calibri"/>
            <w:sz w:val="22"/>
            <w:szCs w:val="22"/>
          </w:rPr>
          <w:t>Australian Beef Sustainability Framework</w:t>
        </w:r>
      </w:hyperlink>
      <w:r w:rsidRPr="00365D9B">
        <w:rPr>
          <w:rFonts w:ascii="Calibri" w:hAnsi="Calibri" w:cs="Calibri"/>
          <w:sz w:val="22"/>
          <w:szCs w:val="22"/>
        </w:rPr>
        <w:t xml:space="preserve"> and the </w:t>
      </w:r>
      <w:hyperlink r:id="rId12" w:history="1">
        <w:r w:rsidRPr="00365D9B">
          <w:rPr>
            <w:rStyle w:val="Hyperlink"/>
            <w:rFonts w:ascii="Calibri" w:hAnsi="Calibri" w:cs="Calibri"/>
            <w:sz w:val="22"/>
            <w:szCs w:val="22"/>
          </w:rPr>
          <w:t>Sheep Sustainability Framework</w:t>
        </w:r>
      </w:hyperlink>
      <w:r w:rsidRPr="00365D9B">
        <w:rPr>
          <w:rFonts w:ascii="Calibri" w:hAnsi="Calibri" w:cs="Calibri"/>
          <w:sz w:val="22"/>
          <w:szCs w:val="22"/>
        </w:rPr>
        <w:t xml:space="preserve"> on their websites.</w:t>
      </w:r>
    </w:p>
    <w:p w14:paraId="48EE717C" w14:textId="77777777" w:rsidR="004A524E" w:rsidRDefault="004A524E" w:rsidP="004A524E">
      <w:pPr>
        <w:spacing w:before="120" w:after="120"/>
        <w:rPr>
          <w:rFonts w:ascii="Calibri" w:hAnsi="Calibri" w:cs="Calibri"/>
          <w:sz w:val="22"/>
          <w:szCs w:val="22"/>
        </w:rPr>
      </w:pPr>
      <w:r>
        <w:rPr>
          <w:rFonts w:ascii="Calibri" w:hAnsi="Calibri" w:cs="Calibri"/>
          <w:sz w:val="22"/>
          <w:szCs w:val="22"/>
        </w:rPr>
        <w:t xml:space="preserve">Both Frameworks have </w:t>
      </w:r>
      <w:r w:rsidRPr="00777838">
        <w:rPr>
          <w:rFonts w:ascii="Calibri" w:hAnsi="Calibri" w:cs="Calibri"/>
          <w:sz w:val="22"/>
          <w:szCs w:val="22"/>
        </w:rPr>
        <w:t>Steering Group</w:t>
      </w:r>
      <w:r>
        <w:rPr>
          <w:rFonts w:ascii="Calibri" w:hAnsi="Calibri" w:cs="Calibri"/>
          <w:sz w:val="22"/>
          <w:szCs w:val="22"/>
        </w:rPr>
        <w:t>s</w:t>
      </w:r>
      <w:r w:rsidRPr="00777838">
        <w:rPr>
          <w:rFonts w:ascii="Calibri" w:hAnsi="Calibri" w:cs="Calibri"/>
          <w:sz w:val="22"/>
          <w:szCs w:val="22"/>
        </w:rPr>
        <w:t xml:space="preserve"> (</w:t>
      </w:r>
      <w:r>
        <w:rPr>
          <w:rFonts w:ascii="Calibri" w:hAnsi="Calibri" w:cs="Calibri"/>
          <w:sz w:val="22"/>
          <w:szCs w:val="22"/>
        </w:rPr>
        <w:t>SG</w:t>
      </w:r>
      <w:r w:rsidRPr="00777838">
        <w:rPr>
          <w:rFonts w:ascii="Calibri" w:hAnsi="Calibri" w:cs="Calibri"/>
          <w:sz w:val="22"/>
          <w:szCs w:val="22"/>
        </w:rPr>
        <w:t>) comprise</w:t>
      </w:r>
      <w:r>
        <w:rPr>
          <w:rFonts w:ascii="Calibri" w:hAnsi="Calibri" w:cs="Calibri"/>
          <w:sz w:val="22"/>
          <w:szCs w:val="22"/>
        </w:rPr>
        <w:t>d of</w:t>
      </w:r>
      <w:r w:rsidRPr="00777838">
        <w:rPr>
          <w:rFonts w:ascii="Calibri" w:hAnsi="Calibri" w:cs="Calibri"/>
          <w:sz w:val="22"/>
          <w:szCs w:val="22"/>
        </w:rPr>
        <w:t xml:space="preserve"> representatives from various regions and stakeholder groups throughout the </w:t>
      </w:r>
      <w:r>
        <w:rPr>
          <w:rFonts w:ascii="Calibri" w:hAnsi="Calibri" w:cs="Calibri"/>
          <w:sz w:val="22"/>
          <w:szCs w:val="22"/>
        </w:rPr>
        <w:t>beef, lamb, and wool</w:t>
      </w:r>
      <w:r w:rsidRPr="00777838">
        <w:rPr>
          <w:rFonts w:ascii="Calibri" w:hAnsi="Calibri" w:cs="Calibri"/>
          <w:sz w:val="22"/>
          <w:szCs w:val="22"/>
        </w:rPr>
        <w:t xml:space="preserve"> value chain</w:t>
      </w:r>
      <w:r>
        <w:rPr>
          <w:rFonts w:ascii="Calibri" w:hAnsi="Calibri" w:cs="Calibri"/>
          <w:sz w:val="22"/>
          <w:szCs w:val="22"/>
        </w:rPr>
        <w:t>s</w:t>
      </w:r>
      <w:r w:rsidRPr="00777838">
        <w:rPr>
          <w:rFonts w:ascii="Calibri" w:hAnsi="Calibri" w:cs="Calibri"/>
          <w:sz w:val="22"/>
          <w:szCs w:val="22"/>
        </w:rPr>
        <w:t xml:space="preserve"> in Australia. The </w:t>
      </w:r>
      <w:r>
        <w:rPr>
          <w:rFonts w:ascii="Calibri" w:hAnsi="Calibri" w:cs="Calibri"/>
          <w:sz w:val="22"/>
          <w:szCs w:val="22"/>
        </w:rPr>
        <w:t>SGs</w:t>
      </w:r>
      <w:r w:rsidRPr="00777838">
        <w:rPr>
          <w:rFonts w:ascii="Calibri" w:hAnsi="Calibri" w:cs="Calibri"/>
          <w:sz w:val="22"/>
          <w:szCs w:val="22"/>
        </w:rPr>
        <w:t xml:space="preserve"> </w:t>
      </w:r>
      <w:r>
        <w:rPr>
          <w:rFonts w:ascii="Calibri" w:hAnsi="Calibri" w:cs="Calibri"/>
          <w:sz w:val="22"/>
          <w:szCs w:val="22"/>
        </w:rPr>
        <w:t>are</w:t>
      </w:r>
      <w:r w:rsidRPr="00777838">
        <w:rPr>
          <w:rFonts w:ascii="Calibri" w:hAnsi="Calibri" w:cs="Calibri"/>
          <w:sz w:val="22"/>
          <w:szCs w:val="22"/>
        </w:rPr>
        <w:t xml:space="preserve"> responsible for</w:t>
      </w:r>
      <w:r>
        <w:rPr>
          <w:rFonts w:ascii="Calibri" w:hAnsi="Calibri" w:cs="Calibri"/>
          <w:sz w:val="22"/>
          <w:szCs w:val="22"/>
        </w:rPr>
        <w:t xml:space="preserve"> ensuring the relative Framework is utilised throughout</w:t>
      </w:r>
      <w:r w:rsidRPr="00777838">
        <w:rPr>
          <w:rFonts w:ascii="Calibri" w:hAnsi="Calibri" w:cs="Calibri"/>
          <w:sz w:val="22"/>
          <w:szCs w:val="22"/>
        </w:rPr>
        <w:t xml:space="preserve"> the Australian value chain</w:t>
      </w:r>
      <w:r>
        <w:rPr>
          <w:rFonts w:ascii="Calibri" w:hAnsi="Calibri" w:cs="Calibri"/>
          <w:sz w:val="22"/>
          <w:szCs w:val="22"/>
        </w:rPr>
        <w:t xml:space="preserve"> and</w:t>
      </w:r>
      <w:r w:rsidRPr="00777838">
        <w:rPr>
          <w:rFonts w:ascii="Calibri" w:hAnsi="Calibri" w:cs="Calibri"/>
          <w:sz w:val="22"/>
          <w:szCs w:val="22"/>
        </w:rPr>
        <w:t xml:space="preserve"> continuously strengthening the impact and relevance of the </w:t>
      </w:r>
      <w:r>
        <w:rPr>
          <w:rFonts w:ascii="Calibri" w:hAnsi="Calibri" w:cs="Calibri"/>
          <w:sz w:val="22"/>
          <w:szCs w:val="22"/>
        </w:rPr>
        <w:t xml:space="preserve">Frameworks. This is done primarily </w:t>
      </w:r>
      <w:r w:rsidRPr="00777838">
        <w:rPr>
          <w:rFonts w:ascii="Calibri" w:hAnsi="Calibri" w:cs="Calibri"/>
          <w:sz w:val="22"/>
          <w:szCs w:val="22"/>
        </w:rPr>
        <w:t>through material issue examination</w:t>
      </w:r>
      <w:r>
        <w:rPr>
          <w:rFonts w:ascii="Calibri" w:hAnsi="Calibri" w:cs="Calibri"/>
          <w:sz w:val="22"/>
          <w:szCs w:val="22"/>
        </w:rPr>
        <w:t xml:space="preserve">, </w:t>
      </w:r>
      <w:r w:rsidRPr="00777838">
        <w:rPr>
          <w:rFonts w:ascii="Calibri" w:hAnsi="Calibri" w:cs="Calibri"/>
          <w:sz w:val="22"/>
          <w:szCs w:val="22"/>
        </w:rPr>
        <w:t>robust annual reporting</w:t>
      </w:r>
      <w:r>
        <w:rPr>
          <w:rFonts w:ascii="Calibri" w:hAnsi="Calibri" w:cs="Calibri"/>
          <w:sz w:val="22"/>
          <w:szCs w:val="22"/>
        </w:rPr>
        <w:t>, and stakeholder engagement</w:t>
      </w:r>
      <w:r w:rsidRPr="00777838">
        <w:rPr>
          <w:rFonts w:ascii="Calibri" w:hAnsi="Calibri" w:cs="Calibri"/>
          <w:sz w:val="22"/>
          <w:szCs w:val="22"/>
        </w:rPr>
        <w:t>.</w:t>
      </w:r>
    </w:p>
    <w:p w14:paraId="7E846ACC" w14:textId="77777777" w:rsidR="004A524E" w:rsidRDefault="004A524E" w:rsidP="004A524E">
      <w:pPr>
        <w:spacing w:before="120" w:after="120"/>
        <w:rPr>
          <w:rFonts w:ascii="Calibri" w:hAnsi="Calibri" w:cs="Calibri"/>
          <w:sz w:val="22"/>
          <w:szCs w:val="22"/>
        </w:rPr>
      </w:pPr>
      <w:r>
        <w:rPr>
          <w:rFonts w:ascii="Calibri" w:hAnsi="Calibri" w:cs="Calibri"/>
          <w:sz w:val="22"/>
          <w:szCs w:val="22"/>
        </w:rPr>
        <w:t>The Goat Industry Sustainability Framework (GISF) is in early stages of initiation and intends to leverage, where appropriate, the processes and metrics of the ABSF and SSF.</w:t>
      </w:r>
    </w:p>
    <w:p w14:paraId="390222A0" w14:textId="77777777" w:rsidR="004A524E" w:rsidRDefault="004A524E" w:rsidP="004A524E">
      <w:pPr>
        <w:spacing w:after="120"/>
        <w:rPr>
          <w:rFonts w:ascii="Calibri" w:hAnsi="Calibri" w:cs="Calibri"/>
          <w:sz w:val="22"/>
          <w:szCs w:val="22"/>
        </w:rPr>
      </w:pPr>
      <w:r>
        <w:rPr>
          <w:rFonts w:ascii="Calibri" w:hAnsi="Calibri" w:cs="Calibri"/>
          <w:sz w:val="22"/>
          <w:szCs w:val="22"/>
        </w:rPr>
        <w:t xml:space="preserve">The ABSF and SSF have been operating for a number of years and are now in a stable delivery phase. The GISF is expected to be able to leverage much of the elements that make the ABSF and SSF operations stable. MLA manages the Frameworks on behalf of industry, amongst other sustainability priorities, including opportunity development and project management. </w:t>
      </w:r>
    </w:p>
    <w:p w14:paraId="410D26BA" w14:textId="78B2C040" w:rsidR="00365D9B" w:rsidRPr="00365D9B" w:rsidRDefault="00F25C49" w:rsidP="00365D9B">
      <w:pPr>
        <w:spacing w:after="120"/>
        <w:rPr>
          <w:rFonts w:ascii="Calibri" w:hAnsi="Calibri" w:cs="Calibri"/>
          <w:sz w:val="22"/>
          <w:szCs w:val="22"/>
        </w:rPr>
      </w:pPr>
      <w:r>
        <w:rPr>
          <w:rFonts w:ascii="Calibri" w:hAnsi="Calibri" w:cs="Calibri"/>
          <w:sz w:val="22"/>
          <w:szCs w:val="22"/>
        </w:rPr>
        <w:t xml:space="preserve">On behalf of the Frameworks, </w:t>
      </w:r>
      <w:r w:rsidR="00365D9B" w:rsidRPr="00365D9B">
        <w:rPr>
          <w:rFonts w:ascii="Calibri" w:hAnsi="Calibri" w:cs="Calibri"/>
          <w:sz w:val="22"/>
          <w:szCs w:val="22"/>
        </w:rPr>
        <w:t xml:space="preserve">MLA is seeking </w:t>
      </w:r>
      <w:r w:rsidR="00C41592">
        <w:rPr>
          <w:rFonts w:ascii="Calibri" w:hAnsi="Calibri" w:cs="Calibri"/>
          <w:sz w:val="22"/>
          <w:szCs w:val="22"/>
        </w:rPr>
        <w:t xml:space="preserve">an administration </w:t>
      </w:r>
      <w:r w:rsidR="00D50089">
        <w:rPr>
          <w:rFonts w:ascii="Calibri" w:hAnsi="Calibri" w:cs="Calibri"/>
          <w:sz w:val="22"/>
          <w:szCs w:val="22"/>
        </w:rPr>
        <w:t xml:space="preserve">and communications expert </w:t>
      </w:r>
      <w:r w:rsidR="00365D9B" w:rsidRPr="00365D9B">
        <w:rPr>
          <w:rFonts w:ascii="Calibri" w:hAnsi="Calibri" w:cs="Calibri"/>
          <w:sz w:val="22"/>
          <w:szCs w:val="22"/>
        </w:rPr>
        <w:t xml:space="preserve">to </w:t>
      </w:r>
      <w:r w:rsidR="00D770C9">
        <w:rPr>
          <w:rFonts w:ascii="Calibri" w:hAnsi="Calibri" w:cs="Calibri"/>
          <w:sz w:val="22"/>
          <w:szCs w:val="22"/>
        </w:rPr>
        <w:t xml:space="preserve">support </w:t>
      </w:r>
      <w:r w:rsidR="00365D9B" w:rsidRPr="00365D9B">
        <w:rPr>
          <w:rFonts w:ascii="Calibri" w:hAnsi="Calibri" w:cs="Calibri"/>
          <w:sz w:val="22"/>
          <w:szCs w:val="22"/>
        </w:rPr>
        <w:t xml:space="preserve">the </w:t>
      </w:r>
      <w:r w:rsidR="00D50089">
        <w:rPr>
          <w:rFonts w:ascii="Calibri" w:hAnsi="Calibri" w:cs="Calibri"/>
          <w:sz w:val="22"/>
          <w:szCs w:val="22"/>
        </w:rPr>
        <w:t xml:space="preserve">coordination and public extension </w:t>
      </w:r>
      <w:r w:rsidR="00146D5B">
        <w:rPr>
          <w:rFonts w:ascii="Calibri" w:hAnsi="Calibri" w:cs="Calibri"/>
          <w:sz w:val="22"/>
          <w:szCs w:val="22"/>
        </w:rPr>
        <w:t xml:space="preserve">of the </w:t>
      </w:r>
      <w:r w:rsidR="00365D9B" w:rsidRPr="00365D9B">
        <w:rPr>
          <w:rFonts w:ascii="Calibri" w:hAnsi="Calibri" w:cs="Calibri"/>
          <w:sz w:val="22"/>
          <w:szCs w:val="22"/>
        </w:rPr>
        <w:t xml:space="preserve">Frameworks. </w:t>
      </w:r>
    </w:p>
    <w:p w14:paraId="3093811E" w14:textId="77777777" w:rsidR="00365D9B" w:rsidRPr="00365D9B" w:rsidRDefault="00365D9B" w:rsidP="00365D9B">
      <w:pPr>
        <w:spacing w:after="120"/>
        <w:rPr>
          <w:rFonts w:ascii="Calibri" w:hAnsi="Calibri" w:cs="Calibri"/>
          <w:sz w:val="22"/>
          <w:szCs w:val="22"/>
        </w:rPr>
      </w:pPr>
    </w:p>
    <w:p w14:paraId="25CD23AF" w14:textId="05C4F6DC" w:rsidR="00365D9B" w:rsidRPr="00365D9B" w:rsidRDefault="00E81793" w:rsidP="00365D9B">
      <w:pPr>
        <w:spacing w:after="120"/>
        <w:rPr>
          <w:rFonts w:ascii="Calibri" w:hAnsi="Calibri" w:cs="Calibri"/>
          <w:b/>
          <w:bCs/>
          <w:sz w:val="22"/>
          <w:szCs w:val="22"/>
        </w:rPr>
      </w:pPr>
      <w:r>
        <w:rPr>
          <w:rFonts w:ascii="Calibri" w:hAnsi="Calibri" w:cs="Calibri"/>
          <w:b/>
          <w:bCs/>
          <w:sz w:val="22"/>
          <w:szCs w:val="22"/>
        </w:rPr>
        <w:t>Objectives</w:t>
      </w:r>
    </w:p>
    <w:p w14:paraId="5876BAE6" w14:textId="4FD412EA" w:rsidR="002D7524" w:rsidRDefault="00376FFC" w:rsidP="002D7524">
      <w:pPr>
        <w:spacing w:before="120" w:after="120"/>
        <w:rPr>
          <w:rFonts w:ascii="Calibri" w:hAnsi="Calibri" w:cs="Calibri"/>
          <w:sz w:val="22"/>
          <w:szCs w:val="22"/>
        </w:rPr>
      </w:pPr>
      <w:r>
        <w:rPr>
          <w:rFonts w:ascii="Calibri" w:hAnsi="Calibri" w:cs="Calibri"/>
          <w:sz w:val="22"/>
          <w:szCs w:val="22"/>
        </w:rPr>
        <w:t xml:space="preserve">The </w:t>
      </w:r>
      <w:r w:rsidR="00365D9B" w:rsidRPr="00365D9B">
        <w:rPr>
          <w:rFonts w:ascii="Calibri" w:hAnsi="Calibri" w:cs="Calibri"/>
          <w:sz w:val="22"/>
          <w:szCs w:val="22"/>
        </w:rPr>
        <w:t xml:space="preserve">Sustainability Frameworks </w:t>
      </w:r>
      <w:r w:rsidR="00E81793">
        <w:rPr>
          <w:rFonts w:ascii="Calibri" w:hAnsi="Calibri" w:cs="Calibri"/>
          <w:sz w:val="22"/>
          <w:szCs w:val="22"/>
        </w:rPr>
        <w:t xml:space="preserve">Operations </w:t>
      </w:r>
      <w:r w:rsidR="001E0586">
        <w:rPr>
          <w:rFonts w:ascii="Calibri" w:hAnsi="Calibri" w:cs="Calibri"/>
          <w:sz w:val="22"/>
          <w:szCs w:val="22"/>
        </w:rPr>
        <w:t xml:space="preserve">and Communications project </w:t>
      </w:r>
      <w:r w:rsidR="00365D9B" w:rsidRPr="00365D9B">
        <w:rPr>
          <w:rFonts w:ascii="Calibri" w:hAnsi="Calibri" w:cs="Calibri"/>
          <w:sz w:val="22"/>
          <w:szCs w:val="22"/>
        </w:rPr>
        <w:t xml:space="preserve">will support the delivery of the </w:t>
      </w:r>
      <w:r w:rsidR="00E75DD0">
        <w:rPr>
          <w:rFonts w:ascii="Calibri" w:hAnsi="Calibri" w:cs="Calibri"/>
          <w:sz w:val="22"/>
          <w:szCs w:val="22"/>
        </w:rPr>
        <w:t xml:space="preserve">3 </w:t>
      </w:r>
      <w:r w:rsidR="00365D9B" w:rsidRPr="00365D9B">
        <w:rPr>
          <w:rFonts w:ascii="Calibri" w:hAnsi="Calibri" w:cs="Calibri"/>
          <w:sz w:val="22"/>
          <w:szCs w:val="22"/>
        </w:rPr>
        <w:t>Frameworks</w:t>
      </w:r>
      <w:r w:rsidR="00F4098C">
        <w:rPr>
          <w:rFonts w:ascii="Calibri" w:hAnsi="Calibri" w:cs="Calibri"/>
          <w:sz w:val="22"/>
          <w:szCs w:val="22"/>
        </w:rPr>
        <w:t xml:space="preserve"> (ABSF, SSF, GISF)</w:t>
      </w:r>
      <w:r w:rsidR="0043704A">
        <w:rPr>
          <w:rFonts w:ascii="Calibri" w:hAnsi="Calibri" w:cs="Calibri"/>
          <w:sz w:val="22"/>
          <w:szCs w:val="22"/>
        </w:rPr>
        <w:t xml:space="preserve">. </w:t>
      </w:r>
      <w:r w:rsidR="002D7524">
        <w:rPr>
          <w:rFonts w:ascii="Calibri" w:hAnsi="Calibri" w:cs="Calibri"/>
          <w:sz w:val="22"/>
          <w:szCs w:val="22"/>
        </w:rPr>
        <w:t xml:space="preserve">On behalf of the </w:t>
      </w:r>
      <w:r w:rsidR="00E736A4">
        <w:rPr>
          <w:rFonts w:ascii="Calibri" w:hAnsi="Calibri" w:cs="Calibri"/>
          <w:sz w:val="22"/>
          <w:szCs w:val="22"/>
        </w:rPr>
        <w:t>Frameworks</w:t>
      </w:r>
      <w:r w:rsidR="002D7524">
        <w:rPr>
          <w:rFonts w:ascii="Calibri" w:hAnsi="Calibri" w:cs="Calibri"/>
          <w:sz w:val="22"/>
          <w:szCs w:val="22"/>
        </w:rPr>
        <w:t xml:space="preserve">, and under the supervision of the MLA Sustainability Credentials team, MLA is seeking expert support to: </w:t>
      </w:r>
    </w:p>
    <w:p w14:paraId="02001514" w14:textId="44A1CD3F" w:rsidR="0031141F" w:rsidRDefault="00A175FD" w:rsidP="00B30B84">
      <w:pPr>
        <w:pStyle w:val="ListParagraph"/>
        <w:numPr>
          <w:ilvl w:val="0"/>
          <w:numId w:val="5"/>
        </w:numPr>
        <w:spacing w:after="120"/>
        <w:rPr>
          <w:rFonts w:ascii="Calibri" w:hAnsi="Calibri" w:cs="Calibri"/>
          <w:sz w:val="22"/>
          <w:szCs w:val="22"/>
        </w:rPr>
      </w:pPr>
      <w:r>
        <w:rPr>
          <w:rFonts w:ascii="Calibri" w:hAnsi="Calibri" w:cs="Calibri"/>
          <w:sz w:val="22"/>
          <w:szCs w:val="22"/>
        </w:rPr>
        <w:t>Organise</w:t>
      </w:r>
      <w:r w:rsidR="006558E2">
        <w:rPr>
          <w:rFonts w:ascii="Calibri" w:hAnsi="Calibri" w:cs="Calibri"/>
          <w:sz w:val="22"/>
          <w:szCs w:val="22"/>
        </w:rPr>
        <w:t xml:space="preserve"> the calendars of all Framework stakeholders, ensuring regular meetings and once-off events </w:t>
      </w:r>
      <w:r w:rsidR="003D404E">
        <w:rPr>
          <w:rFonts w:ascii="Calibri" w:hAnsi="Calibri" w:cs="Calibri"/>
          <w:sz w:val="22"/>
          <w:szCs w:val="22"/>
        </w:rPr>
        <w:t>are effectively coordinated</w:t>
      </w:r>
      <w:r w:rsidR="0031141F">
        <w:rPr>
          <w:rFonts w:ascii="Calibri" w:hAnsi="Calibri" w:cs="Calibri"/>
          <w:sz w:val="22"/>
          <w:szCs w:val="22"/>
        </w:rPr>
        <w:t>;</w:t>
      </w:r>
    </w:p>
    <w:p w14:paraId="22D03057" w14:textId="5211DEC5" w:rsidR="007C57C9" w:rsidRDefault="0031141F" w:rsidP="0031141F">
      <w:pPr>
        <w:pStyle w:val="ListParagraph"/>
        <w:numPr>
          <w:ilvl w:val="0"/>
          <w:numId w:val="5"/>
        </w:numPr>
        <w:spacing w:after="120"/>
        <w:rPr>
          <w:rFonts w:ascii="Calibri" w:hAnsi="Calibri" w:cs="Calibri"/>
          <w:sz w:val="22"/>
          <w:szCs w:val="22"/>
        </w:rPr>
      </w:pPr>
      <w:r>
        <w:rPr>
          <w:rFonts w:ascii="Calibri" w:hAnsi="Calibri" w:cs="Calibri"/>
          <w:sz w:val="22"/>
          <w:szCs w:val="22"/>
        </w:rPr>
        <w:t xml:space="preserve">With support from the MLA Communications team, lead the development </w:t>
      </w:r>
      <w:r w:rsidR="00582139">
        <w:rPr>
          <w:rFonts w:ascii="Calibri" w:hAnsi="Calibri" w:cs="Calibri"/>
          <w:sz w:val="22"/>
          <w:szCs w:val="22"/>
        </w:rPr>
        <w:t xml:space="preserve">and delivery </w:t>
      </w:r>
      <w:r>
        <w:rPr>
          <w:rFonts w:ascii="Calibri" w:hAnsi="Calibri" w:cs="Calibri"/>
          <w:sz w:val="22"/>
          <w:szCs w:val="22"/>
        </w:rPr>
        <w:t>of communication plans for each Framework;</w:t>
      </w:r>
      <w:r w:rsidR="00582139">
        <w:rPr>
          <w:rFonts w:ascii="Calibri" w:hAnsi="Calibri" w:cs="Calibri"/>
          <w:sz w:val="22"/>
          <w:szCs w:val="22"/>
        </w:rPr>
        <w:t xml:space="preserve"> and</w:t>
      </w:r>
    </w:p>
    <w:p w14:paraId="1E806051" w14:textId="05C92CFC" w:rsidR="00582139" w:rsidRPr="002B3BB8" w:rsidRDefault="00582139" w:rsidP="0031141F">
      <w:pPr>
        <w:pStyle w:val="ListParagraph"/>
        <w:numPr>
          <w:ilvl w:val="0"/>
          <w:numId w:val="5"/>
        </w:numPr>
        <w:spacing w:after="120"/>
        <w:rPr>
          <w:rFonts w:ascii="Calibri" w:hAnsi="Calibri" w:cs="Calibri"/>
          <w:sz w:val="22"/>
          <w:szCs w:val="22"/>
        </w:rPr>
      </w:pPr>
      <w:r>
        <w:rPr>
          <w:rFonts w:ascii="Calibri" w:hAnsi="Calibri" w:cs="Calibri"/>
          <w:sz w:val="22"/>
          <w:szCs w:val="22"/>
        </w:rPr>
        <w:t xml:space="preserve">Organise key </w:t>
      </w:r>
      <w:r w:rsidR="00E736A4">
        <w:rPr>
          <w:rFonts w:ascii="Calibri" w:hAnsi="Calibri" w:cs="Calibri"/>
          <w:sz w:val="22"/>
          <w:szCs w:val="22"/>
        </w:rPr>
        <w:t>engagement events</w:t>
      </w:r>
      <w:r w:rsidR="00A70103">
        <w:rPr>
          <w:rFonts w:ascii="Calibri" w:hAnsi="Calibri" w:cs="Calibri"/>
          <w:sz w:val="22"/>
          <w:szCs w:val="22"/>
        </w:rPr>
        <w:t xml:space="preserve"> for Framework stakeholders</w:t>
      </w:r>
      <w:r w:rsidR="00E736A4">
        <w:rPr>
          <w:rFonts w:ascii="Calibri" w:hAnsi="Calibri" w:cs="Calibri"/>
          <w:sz w:val="22"/>
          <w:szCs w:val="22"/>
        </w:rPr>
        <w:t>.</w:t>
      </w:r>
    </w:p>
    <w:p w14:paraId="03115D09" w14:textId="77777777" w:rsidR="002B232F" w:rsidRDefault="002B232F" w:rsidP="00365D9B">
      <w:pPr>
        <w:spacing w:after="120"/>
        <w:rPr>
          <w:rFonts w:ascii="Calibri" w:hAnsi="Calibri" w:cs="Calibri"/>
          <w:sz w:val="22"/>
          <w:szCs w:val="22"/>
        </w:rPr>
      </w:pPr>
    </w:p>
    <w:p w14:paraId="3AF200D7" w14:textId="1B374354" w:rsidR="002B232F" w:rsidRPr="002B3BB8" w:rsidRDefault="002B232F" w:rsidP="00365D9B">
      <w:pPr>
        <w:spacing w:after="120"/>
        <w:rPr>
          <w:rFonts w:ascii="Calibri" w:hAnsi="Calibri" w:cs="Calibri"/>
          <w:b/>
          <w:bCs/>
          <w:sz w:val="22"/>
          <w:szCs w:val="22"/>
        </w:rPr>
      </w:pPr>
      <w:r w:rsidRPr="002B3BB8">
        <w:rPr>
          <w:rFonts w:ascii="Calibri" w:hAnsi="Calibri" w:cs="Calibri"/>
          <w:b/>
          <w:bCs/>
          <w:sz w:val="22"/>
          <w:szCs w:val="22"/>
        </w:rPr>
        <w:lastRenderedPageBreak/>
        <w:t>Deliverables</w:t>
      </w:r>
    </w:p>
    <w:p w14:paraId="27619512" w14:textId="33F93135" w:rsidR="00D408CB" w:rsidRPr="006B54B1" w:rsidRDefault="0039127D" w:rsidP="006B54B1">
      <w:pPr>
        <w:spacing w:after="120"/>
        <w:rPr>
          <w:rFonts w:ascii="Calibri" w:hAnsi="Calibri" w:cs="Calibri"/>
          <w:sz w:val="22"/>
          <w:szCs w:val="22"/>
        </w:rPr>
      </w:pPr>
      <w:r w:rsidRPr="000D3C60">
        <w:rPr>
          <w:rFonts w:ascii="Calibri" w:hAnsi="Calibri" w:cs="Calibri"/>
          <w:sz w:val="22"/>
          <w:szCs w:val="22"/>
        </w:rPr>
        <w:t xml:space="preserve">The </w:t>
      </w:r>
      <w:r>
        <w:rPr>
          <w:rFonts w:ascii="Calibri" w:hAnsi="Calibri" w:cs="Calibri"/>
          <w:sz w:val="22"/>
          <w:szCs w:val="22"/>
        </w:rPr>
        <w:t>project is expected to deliver the following</w:t>
      </w:r>
      <w:r w:rsidR="00BD2EBB">
        <w:rPr>
          <w:rFonts w:ascii="Calibri" w:hAnsi="Calibri" w:cs="Calibri"/>
          <w:sz w:val="22"/>
          <w:szCs w:val="22"/>
        </w:rPr>
        <w:t xml:space="preserve"> by December 2026</w:t>
      </w:r>
      <w:r>
        <w:rPr>
          <w:rFonts w:ascii="Calibri" w:hAnsi="Calibri" w:cs="Calibri"/>
          <w:sz w:val="22"/>
          <w:szCs w:val="22"/>
        </w:rPr>
        <w:t xml:space="preserve"> (</w:t>
      </w:r>
      <w:r w:rsidR="00BD2EBB">
        <w:rPr>
          <w:rFonts w:ascii="Calibri" w:hAnsi="Calibri" w:cs="Calibri"/>
          <w:sz w:val="22"/>
          <w:szCs w:val="22"/>
        </w:rPr>
        <w:t xml:space="preserve">additional </w:t>
      </w:r>
      <w:r>
        <w:rPr>
          <w:rFonts w:ascii="Calibri" w:hAnsi="Calibri" w:cs="Calibri"/>
          <w:sz w:val="22"/>
          <w:szCs w:val="22"/>
        </w:rPr>
        <w:t>timelines are indicative):</w:t>
      </w:r>
    </w:p>
    <w:p w14:paraId="7D59979D" w14:textId="6943D9D5" w:rsidR="00365D9B" w:rsidRPr="00B6106D" w:rsidRDefault="00B06ACE" w:rsidP="006B54B1">
      <w:pPr>
        <w:pStyle w:val="ListParagraph"/>
        <w:numPr>
          <w:ilvl w:val="0"/>
          <w:numId w:val="4"/>
        </w:numPr>
        <w:spacing w:after="120"/>
        <w:rPr>
          <w:rFonts w:ascii="Calibri" w:hAnsi="Calibri" w:cs="Calibri"/>
          <w:sz w:val="22"/>
          <w:szCs w:val="22"/>
        </w:rPr>
      </w:pPr>
      <w:r>
        <w:rPr>
          <w:rFonts w:ascii="Calibri" w:hAnsi="Calibri" w:cs="Calibri"/>
          <w:sz w:val="22"/>
          <w:szCs w:val="22"/>
        </w:rPr>
        <w:t>By December 2025, s</w:t>
      </w:r>
      <w:r w:rsidR="006B54B1">
        <w:rPr>
          <w:rFonts w:ascii="Calibri" w:hAnsi="Calibri" w:cs="Calibri"/>
          <w:sz w:val="22"/>
          <w:szCs w:val="22"/>
        </w:rPr>
        <w:t xml:space="preserve">et up and maintain </w:t>
      </w:r>
      <w:r w:rsidR="00365D9B" w:rsidRPr="00B6106D">
        <w:rPr>
          <w:rFonts w:ascii="Calibri" w:hAnsi="Calibri" w:cs="Calibri"/>
          <w:sz w:val="22"/>
          <w:szCs w:val="22"/>
        </w:rPr>
        <w:t>meeting</w:t>
      </w:r>
      <w:r w:rsidR="00753AD4">
        <w:rPr>
          <w:rFonts w:ascii="Calibri" w:hAnsi="Calibri" w:cs="Calibri"/>
          <w:sz w:val="22"/>
          <w:szCs w:val="22"/>
        </w:rPr>
        <w:t xml:space="preserve"> booking</w:t>
      </w:r>
      <w:r w:rsidR="00365D9B" w:rsidRPr="00B6106D">
        <w:rPr>
          <w:rFonts w:ascii="Calibri" w:hAnsi="Calibri" w:cs="Calibri"/>
          <w:sz w:val="22"/>
          <w:szCs w:val="22"/>
        </w:rPr>
        <w:t xml:space="preserve">s </w:t>
      </w:r>
      <w:r w:rsidR="00B14894">
        <w:rPr>
          <w:rFonts w:ascii="Calibri" w:hAnsi="Calibri" w:cs="Calibri"/>
          <w:sz w:val="22"/>
          <w:szCs w:val="22"/>
        </w:rPr>
        <w:t xml:space="preserve">(virtual and </w:t>
      </w:r>
      <w:r w:rsidR="00365D9B" w:rsidRPr="00B6106D">
        <w:rPr>
          <w:rFonts w:ascii="Calibri" w:hAnsi="Calibri" w:cs="Calibri"/>
          <w:sz w:val="22"/>
          <w:szCs w:val="22"/>
        </w:rPr>
        <w:t>in-person</w:t>
      </w:r>
      <w:r w:rsidR="00B14894">
        <w:rPr>
          <w:rFonts w:ascii="Calibri" w:hAnsi="Calibri" w:cs="Calibri"/>
          <w:sz w:val="22"/>
          <w:szCs w:val="22"/>
        </w:rPr>
        <w:t>)</w:t>
      </w:r>
      <w:r w:rsidR="00365D9B" w:rsidRPr="00B6106D">
        <w:rPr>
          <w:rFonts w:ascii="Calibri" w:hAnsi="Calibri" w:cs="Calibri"/>
          <w:sz w:val="22"/>
          <w:szCs w:val="22"/>
        </w:rPr>
        <w:t xml:space="preserve"> of the </w:t>
      </w:r>
      <w:r w:rsidR="00351448">
        <w:rPr>
          <w:rFonts w:ascii="Calibri" w:hAnsi="Calibri" w:cs="Calibri"/>
          <w:sz w:val="22"/>
          <w:szCs w:val="22"/>
        </w:rPr>
        <w:t xml:space="preserve">SGs </w:t>
      </w:r>
      <w:r w:rsidR="0069286A">
        <w:rPr>
          <w:rFonts w:ascii="Calibri" w:hAnsi="Calibri" w:cs="Calibri"/>
          <w:sz w:val="22"/>
          <w:szCs w:val="22"/>
        </w:rPr>
        <w:t xml:space="preserve">and </w:t>
      </w:r>
      <w:r w:rsidR="009C139A">
        <w:rPr>
          <w:rFonts w:ascii="Calibri" w:hAnsi="Calibri" w:cs="Calibri"/>
          <w:sz w:val="22"/>
          <w:szCs w:val="22"/>
        </w:rPr>
        <w:t>Boards</w:t>
      </w:r>
      <w:r w:rsidR="0069286A">
        <w:rPr>
          <w:rFonts w:ascii="Calibri" w:hAnsi="Calibri" w:cs="Calibri"/>
          <w:sz w:val="22"/>
          <w:szCs w:val="22"/>
        </w:rPr>
        <w:t xml:space="preserve"> (</w:t>
      </w:r>
      <w:r w:rsidR="00031023">
        <w:rPr>
          <w:rFonts w:ascii="Calibri" w:hAnsi="Calibri" w:cs="Calibri"/>
          <w:sz w:val="22"/>
          <w:szCs w:val="22"/>
        </w:rPr>
        <w:t xml:space="preserve">up to </w:t>
      </w:r>
      <w:r w:rsidR="009D5355">
        <w:rPr>
          <w:rFonts w:ascii="Calibri" w:hAnsi="Calibri" w:cs="Calibri"/>
          <w:sz w:val="22"/>
          <w:szCs w:val="22"/>
        </w:rPr>
        <w:t>3</w:t>
      </w:r>
      <w:r w:rsidR="00284215">
        <w:rPr>
          <w:rFonts w:ascii="Calibri" w:hAnsi="Calibri" w:cs="Calibri"/>
          <w:sz w:val="22"/>
          <w:szCs w:val="22"/>
        </w:rPr>
        <w:t>0</w:t>
      </w:r>
      <w:r w:rsidR="00031023">
        <w:rPr>
          <w:rFonts w:ascii="Calibri" w:hAnsi="Calibri" w:cs="Calibri"/>
          <w:sz w:val="22"/>
          <w:szCs w:val="22"/>
        </w:rPr>
        <w:t xml:space="preserve"> meetings in total)</w:t>
      </w:r>
      <w:r>
        <w:rPr>
          <w:rFonts w:ascii="Calibri" w:hAnsi="Calibri" w:cs="Calibri"/>
          <w:sz w:val="22"/>
          <w:szCs w:val="22"/>
        </w:rPr>
        <w:t xml:space="preserve"> out to the end of 2026</w:t>
      </w:r>
      <w:r w:rsidR="00365D9B" w:rsidRPr="00B6106D">
        <w:rPr>
          <w:rFonts w:ascii="Calibri" w:hAnsi="Calibri" w:cs="Calibri"/>
          <w:sz w:val="22"/>
          <w:szCs w:val="22"/>
        </w:rPr>
        <w:t>. For in-person meetings this will include venue management,</w:t>
      </w:r>
      <w:r w:rsidR="00256B93">
        <w:rPr>
          <w:rFonts w:ascii="Calibri" w:hAnsi="Calibri" w:cs="Calibri"/>
          <w:sz w:val="22"/>
          <w:szCs w:val="22"/>
        </w:rPr>
        <w:t xml:space="preserve"> and</w:t>
      </w:r>
      <w:r w:rsidR="00365D9B" w:rsidRPr="00B6106D">
        <w:rPr>
          <w:rFonts w:ascii="Calibri" w:hAnsi="Calibri" w:cs="Calibri"/>
          <w:sz w:val="22"/>
          <w:szCs w:val="22"/>
        </w:rPr>
        <w:t xml:space="preserve"> liaison with attendees</w:t>
      </w:r>
      <w:r w:rsidR="00256B93">
        <w:rPr>
          <w:rFonts w:ascii="Calibri" w:hAnsi="Calibri" w:cs="Calibri"/>
          <w:sz w:val="22"/>
          <w:szCs w:val="22"/>
        </w:rPr>
        <w:t xml:space="preserve"> to arrange flights/accommodation</w:t>
      </w:r>
      <w:r w:rsidR="001A7037">
        <w:rPr>
          <w:rFonts w:ascii="Calibri" w:hAnsi="Calibri" w:cs="Calibri"/>
          <w:sz w:val="22"/>
          <w:szCs w:val="22"/>
        </w:rPr>
        <w:t>.</w:t>
      </w:r>
      <w:r w:rsidR="00F85CF1">
        <w:rPr>
          <w:rFonts w:ascii="Calibri" w:hAnsi="Calibri" w:cs="Calibri"/>
          <w:sz w:val="22"/>
          <w:szCs w:val="22"/>
        </w:rPr>
        <w:t xml:space="preserve"> There are </w:t>
      </w:r>
      <w:r w:rsidR="00F85CF1">
        <w:rPr>
          <w:rFonts w:ascii="Calibri" w:hAnsi="Calibri" w:cs="Calibri"/>
          <w:sz w:val="22"/>
          <w:szCs w:val="22"/>
        </w:rPr>
        <w:t>approx</w:t>
      </w:r>
      <w:r w:rsidR="00F85CF1">
        <w:rPr>
          <w:rFonts w:ascii="Calibri" w:hAnsi="Calibri" w:cs="Calibri"/>
          <w:sz w:val="22"/>
          <w:szCs w:val="22"/>
        </w:rPr>
        <w:t>imately</w:t>
      </w:r>
      <w:r w:rsidR="00F85CF1">
        <w:rPr>
          <w:rFonts w:ascii="Calibri" w:hAnsi="Calibri" w:cs="Calibri"/>
          <w:sz w:val="22"/>
          <w:szCs w:val="22"/>
        </w:rPr>
        <w:t xml:space="preserve"> 30 Board and </w:t>
      </w:r>
      <w:r w:rsidR="00351448">
        <w:rPr>
          <w:rFonts w:ascii="Calibri" w:hAnsi="Calibri" w:cs="Calibri"/>
          <w:sz w:val="22"/>
          <w:szCs w:val="22"/>
        </w:rPr>
        <w:t xml:space="preserve">SG </w:t>
      </w:r>
      <w:r w:rsidR="00F85CF1">
        <w:rPr>
          <w:rFonts w:ascii="Calibri" w:hAnsi="Calibri" w:cs="Calibri"/>
          <w:sz w:val="22"/>
          <w:szCs w:val="22"/>
        </w:rPr>
        <w:t>members</w:t>
      </w:r>
      <w:r w:rsidR="00F85CF1">
        <w:rPr>
          <w:rFonts w:ascii="Calibri" w:hAnsi="Calibri" w:cs="Calibri"/>
          <w:sz w:val="22"/>
          <w:szCs w:val="22"/>
        </w:rPr>
        <w:t xml:space="preserve"> </w:t>
      </w:r>
      <w:r w:rsidR="00413244">
        <w:rPr>
          <w:rFonts w:ascii="Calibri" w:hAnsi="Calibri" w:cs="Calibri"/>
          <w:sz w:val="22"/>
          <w:szCs w:val="22"/>
        </w:rPr>
        <w:t xml:space="preserve">to coordinate </w:t>
      </w:r>
      <w:r w:rsidR="00F85CF1">
        <w:rPr>
          <w:rFonts w:ascii="Calibri" w:hAnsi="Calibri" w:cs="Calibri"/>
          <w:sz w:val="22"/>
          <w:szCs w:val="22"/>
        </w:rPr>
        <w:t xml:space="preserve">across the 3 </w:t>
      </w:r>
      <w:r w:rsidR="00413244">
        <w:rPr>
          <w:rFonts w:ascii="Calibri" w:hAnsi="Calibri" w:cs="Calibri"/>
          <w:sz w:val="22"/>
          <w:szCs w:val="22"/>
        </w:rPr>
        <w:t>Frameworks</w:t>
      </w:r>
      <w:r w:rsidR="00F85CF1">
        <w:rPr>
          <w:rFonts w:ascii="Calibri" w:hAnsi="Calibri" w:cs="Calibri"/>
          <w:sz w:val="22"/>
          <w:szCs w:val="22"/>
        </w:rPr>
        <w:t>.</w:t>
      </w:r>
    </w:p>
    <w:p w14:paraId="40AD973E" w14:textId="63225F05" w:rsidR="0069286A" w:rsidRPr="00B6106D" w:rsidRDefault="00ED6EC2" w:rsidP="006B54B1">
      <w:pPr>
        <w:pStyle w:val="ListParagraph"/>
        <w:numPr>
          <w:ilvl w:val="0"/>
          <w:numId w:val="4"/>
        </w:numPr>
        <w:spacing w:after="120"/>
        <w:rPr>
          <w:rFonts w:ascii="Calibri" w:hAnsi="Calibri" w:cs="Calibri"/>
          <w:sz w:val="22"/>
          <w:szCs w:val="22"/>
        </w:rPr>
      </w:pPr>
      <w:r>
        <w:rPr>
          <w:rFonts w:ascii="Calibri" w:hAnsi="Calibri" w:cs="Calibri"/>
          <w:sz w:val="22"/>
          <w:szCs w:val="22"/>
        </w:rPr>
        <w:t>By January 2025, o</w:t>
      </w:r>
      <w:r w:rsidR="0069286A" w:rsidRPr="00B6106D">
        <w:rPr>
          <w:rFonts w:ascii="Calibri" w:hAnsi="Calibri" w:cs="Calibri"/>
          <w:sz w:val="22"/>
          <w:szCs w:val="22"/>
        </w:rPr>
        <w:t>rganis</w:t>
      </w:r>
      <w:r w:rsidR="001A7037">
        <w:rPr>
          <w:rFonts w:ascii="Calibri" w:hAnsi="Calibri" w:cs="Calibri"/>
          <w:sz w:val="22"/>
          <w:szCs w:val="22"/>
        </w:rPr>
        <w:t>e</w:t>
      </w:r>
      <w:r w:rsidR="0069286A" w:rsidRPr="00B6106D">
        <w:rPr>
          <w:rFonts w:ascii="Calibri" w:hAnsi="Calibri" w:cs="Calibri"/>
          <w:sz w:val="22"/>
          <w:szCs w:val="22"/>
        </w:rPr>
        <w:t xml:space="preserve"> </w:t>
      </w:r>
      <w:r w:rsidR="00413244">
        <w:rPr>
          <w:rFonts w:ascii="Calibri" w:hAnsi="Calibri" w:cs="Calibri"/>
          <w:sz w:val="22"/>
          <w:szCs w:val="22"/>
        </w:rPr>
        <w:t xml:space="preserve">up to 10 </w:t>
      </w:r>
      <w:r w:rsidR="00284215">
        <w:rPr>
          <w:rFonts w:ascii="Calibri" w:hAnsi="Calibri" w:cs="Calibri"/>
          <w:sz w:val="22"/>
          <w:szCs w:val="22"/>
        </w:rPr>
        <w:t xml:space="preserve">stakeholder events </w:t>
      </w:r>
      <w:r w:rsidR="0069286A">
        <w:rPr>
          <w:rFonts w:ascii="Calibri" w:hAnsi="Calibri" w:cs="Calibri"/>
          <w:sz w:val="22"/>
          <w:szCs w:val="22"/>
        </w:rPr>
        <w:t xml:space="preserve">(virtual and </w:t>
      </w:r>
      <w:r w:rsidR="0069286A" w:rsidRPr="00B6106D">
        <w:rPr>
          <w:rFonts w:ascii="Calibri" w:hAnsi="Calibri" w:cs="Calibri"/>
          <w:sz w:val="22"/>
          <w:szCs w:val="22"/>
        </w:rPr>
        <w:t>in-person</w:t>
      </w:r>
      <w:r w:rsidR="0069286A">
        <w:rPr>
          <w:rFonts w:ascii="Calibri" w:hAnsi="Calibri" w:cs="Calibri"/>
          <w:sz w:val="22"/>
          <w:szCs w:val="22"/>
        </w:rPr>
        <w:t>)</w:t>
      </w:r>
      <w:r w:rsidR="0069286A" w:rsidRPr="00B6106D">
        <w:rPr>
          <w:rFonts w:ascii="Calibri" w:hAnsi="Calibri" w:cs="Calibri"/>
          <w:sz w:val="22"/>
          <w:szCs w:val="22"/>
        </w:rPr>
        <w:t xml:space="preserve"> </w:t>
      </w:r>
      <w:r w:rsidR="00AD0309">
        <w:rPr>
          <w:rFonts w:ascii="Calibri" w:hAnsi="Calibri" w:cs="Calibri"/>
          <w:sz w:val="22"/>
          <w:szCs w:val="22"/>
        </w:rPr>
        <w:t>for 2026</w:t>
      </w:r>
      <w:r w:rsidR="0069286A" w:rsidRPr="00B6106D">
        <w:rPr>
          <w:rFonts w:ascii="Calibri" w:hAnsi="Calibri" w:cs="Calibri"/>
          <w:sz w:val="22"/>
          <w:szCs w:val="22"/>
        </w:rPr>
        <w:t xml:space="preserve">. </w:t>
      </w:r>
      <w:r w:rsidR="00D56083">
        <w:rPr>
          <w:rFonts w:ascii="Calibri" w:hAnsi="Calibri" w:cs="Calibri"/>
          <w:sz w:val="22"/>
          <w:szCs w:val="22"/>
        </w:rPr>
        <w:t>These will include the Annual Launch and Consultative Forums</w:t>
      </w:r>
      <w:r w:rsidR="00630BC2">
        <w:rPr>
          <w:rFonts w:ascii="Calibri" w:hAnsi="Calibri" w:cs="Calibri"/>
          <w:sz w:val="22"/>
          <w:szCs w:val="22"/>
        </w:rPr>
        <w:t xml:space="preserve"> which </w:t>
      </w:r>
      <w:r w:rsidR="001465BE">
        <w:rPr>
          <w:rFonts w:ascii="Calibri" w:hAnsi="Calibri" w:cs="Calibri"/>
          <w:sz w:val="22"/>
          <w:szCs w:val="22"/>
        </w:rPr>
        <w:t>can include up to 100 attendees</w:t>
      </w:r>
      <w:r w:rsidR="00C63056">
        <w:rPr>
          <w:rFonts w:ascii="Calibri" w:hAnsi="Calibri" w:cs="Calibri"/>
          <w:sz w:val="22"/>
          <w:szCs w:val="22"/>
        </w:rPr>
        <w:t xml:space="preserve"> in attendance for a full day</w:t>
      </w:r>
      <w:r w:rsidR="00D56083">
        <w:rPr>
          <w:rFonts w:ascii="Calibri" w:hAnsi="Calibri" w:cs="Calibri"/>
          <w:sz w:val="22"/>
          <w:szCs w:val="22"/>
        </w:rPr>
        <w:t xml:space="preserve">. </w:t>
      </w:r>
      <w:r w:rsidR="0069286A" w:rsidRPr="00B6106D">
        <w:rPr>
          <w:rFonts w:ascii="Calibri" w:hAnsi="Calibri" w:cs="Calibri"/>
          <w:sz w:val="22"/>
          <w:szCs w:val="22"/>
        </w:rPr>
        <w:t xml:space="preserve">For in-person meetings this will include venue management, </w:t>
      </w:r>
      <w:r w:rsidR="000D4D13">
        <w:rPr>
          <w:rFonts w:ascii="Calibri" w:hAnsi="Calibri" w:cs="Calibri"/>
          <w:sz w:val="22"/>
          <w:szCs w:val="22"/>
        </w:rPr>
        <w:t>and</w:t>
      </w:r>
      <w:r w:rsidR="000D4D13" w:rsidRPr="00B6106D">
        <w:rPr>
          <w:rFonts w:ascii="Calibri" w:hAnsi="Calibri" w:cs="Calibri"/>
          <w:sz w:val="22"/>
          <w:szCs w:val="22"/>
        </w:rPr>
        <w:t xml:space="preserve"> liaison with attendees</w:t>
      </w:r>
      <w:r w:rsidR="000D4D13">
        <w:rPr>
          <w:rFonts w:ascii="Calibri" w:hAnsi="Calibri" w:cs="Calibri"/>
          <w:sz w:val="22"/>
          <w:szCs w:val="22"/>
        </w:rPr>
        <w:t xml:space="preserve"> to arrange flights/accommodation</w:t>
      </w:r>
      <w:r w:rsidR="001A7037">
        <w:rPr>
          <w:rFonts w:ascii="Calibri" w:hAnsi="Calibri" w:cs="Calibri"/>
          <w:sz w:val="22"/>
          <w:szCs w:val="22"/>
        </w:rPr>
        <w:t>.</w:t>
      </w:r>
    </w:p>
    <w:p w14:paraId="711A6F6C" w14:textId="3A6E6F25" w:rsidR="00365D9B" w:rsidRDefault="000D4D13" w:rsidP="006B54B1">
      <w:pPr>
        <w:pStyle w:val="ListParagraph"/>
        <w:numPr>
          <w:ilvl w:val="0"/>
          <w:numId w:val="4"/>
        </w:numPr>
        <w:spacing w:after="120"/>
        <w:rPr>
          <w:rFonts w:ascii="Calibri" w:hAnsi="Calibri" w:cs="Calibri"/>
          <w:sz w:val="22"/>
          <w:szCs w:val="22"/>
        </w:rPr>
      </w:pPr>
      <w:r>
        <w:rPr>
          <w:rFonts w:ascii="Calibri" w:hAnsi="Calibri" w:cs="Calibri"/>
          <w:sz w:val="22"/>
          <w:szCs w:val="22"/>
        </w:rPr>
        <w:t xml:space="preserve">Prepare and distribute </w:t>
      </w:r>
      <w:r w:rsidR="00365D9B" w:rsidRPr="00B6106D">
        <w:rPr>
          <w:rFonts w:ascii="Calibri" w:hAnsi="Calibri" w:cs="Calibri"/>
          <w:sz w:val="22"/>
          <w:szCs w:val="22"/>
        </w:rPr>
        <w:t xml:space="preserve">meeting materials before and after </w:t>
      </w:r>
      <w:r w:rsidR="00AE4111">
        <w:rPr>
          <w:rFonts w:ascii="Calibri" w:hAnsi="Calibri" w:cs="Calibri"/>
          <w:sz w:val="22"/>
          <w:szCs w:val="22"/>
        </w:rPr>
        <w:t xml:space="preserve">all </w:t>
      </w:r>
      <w:r w:rsidR="00365D9B" w:rsidRPr="00B6106D">
        <w:rPr>
          <w:rFonts w:ascii="Calibri" w:hAnsi="Calibri" w:cs="Calibri"/>
          <w:sz w:val="22"/>
          <w:szCs w:val="22"/>
        </w:rPr>
        <w:t xml:space="preserve">meetings </w:t>
      </w:r>
      <w:r w:rsidR="00AE4111">
        <w:rPr>
          <w:rFonts w:ascii="Calibri" w:hAnsi="Calibri" w:cs="Calibri"/>
          <w:sz w:val="22"/>
          <w:szCs w:val="22"/>
        </w:rPr>
        <w:t xml:space="preserve">and events </w:t>
      </w:r>
      <w:r w:rsidR="00365D9B" w:rsidRPr="00B6106D">
        <w:rPr>
          <w:rFonts w:ascii="Calibri" w:hAnsi="Calibri" w:cs="Calibri"/>
          <w:sz w:val="22"/>
          <w:szCs w:val="22"/>
        </w:rPr>
        <w:t xml:space="preserve">(including </w:t>
      </w:r>
      <w:r w:rsidR="00507F49">
        <w:rPr>
          <w:rFonts w:ascii="Calibri" w:hAnsi="Calibri" w:cs="Calibri"/>
          <w:sz w:val="22"/>
          <w:szCs w:val="22"/>
        </w:rPr>
        <w:t xml:space="preserve">writing agendas and </w:t>
      </w:r>
      <w:r w:rsidR="00365D9B" w:rsidRPr="00B6106D">
        <w:rPr>
          <w:rFonts w:ascii="Calibri" w:hAnsi="Calibri" w:cs="Calibri"/>
          <w:sz w:val="22"/>
          <w:szCs w:val="22"/>
        </w:rPr>
        <w:t>taking minutes)</w:t>
      </w:r>
      <w:r w:rsidR="00AE4111">
        <w:rPr>
          <w:rFonts w:ascii="Calibri" w:hAnsi="Calibri" w:cs="Calibri"/>
          <w:sz w:val="22"/>
          <w:szCs w:val="22"/>
        </w:rPr>
        <w:t>.</w:t>
      </w:r>
    </w:p>
    <w:p w14:paraId="464BA3D2" w14:textId="7D8204CF" w:rsidR="00055310" w:rsidRPr="00B6106D" w:rsidRDefault="00A43C92" w:rsidP="006B54B1">
      <w:pPr>
        <w:pStyle w:val="ListParagraph"/>
        <w:numPr>
          <w:ilvl w:val="0"/>
          <w:numId w:val="4"/>
        </w:numPr>
        <w:spacing w:after="120"/>
        <w:rPr>
          <w:rFonts w:ascii="Calibri" w:hAnsi="Calibri" w:cs="Calibri"/>
          <w:sz w:val="22"/>
          <w:szCs w:val="22"/>
        </w:rPr>
      </w:pPr>
      <w:r>
        <w:rPr>
          <w:rFonts w:ascii="Calibri" w:hAnsi="Calibri" w:cs="Calibri"/>
          <w:sz w:val="22"/>
          <w:szCs w:val="22"/>
        </w:rPr>
        <w:t xml:space="preserve">Write </w:t>
      </w:r>
      <w:r w:rsidR="00063C0B">
        <w:rPr>
          <w:rFonts w:ascii="Calibri" w:hAnsi="Calibri" w:cs="Calibri"/>
          <w:sz w:val="22"/>
          <w:szCs w:val="22"/>
        </w:rPr>
        <w:t xml:space="preserve">papers and collate </w:t>
      </w:r>
      <w:r w:rsidR="00055310" w:rsidRPr="00B6106D">
        <w:rPr>
          <w:rFonts w:ascii="Calibri" w:hAnsi="Calibri" w:cs="Calibri"/>
          <w:sz w:val="22"/>
          <w:szCs w:val="22"/>
        </w:rPr>
        <w:t>information</w:t>
      </w:r>
      <w:r w:rsidR="001A3062">
        <w:rPr>
          <w:rFonts w:ascii="Calibri" w:hAnsi="Calibri" w:cs="Calibri"/>
          <w:sz w:val="22"/>
          <w:szCs w:val="22"/>
        </w:rPr>
        <w:t xml:space="preserve"> relevant to communications activities</w:t>
      </w:r>
      <w:r w:rsidR="00055310" w:rsidRPr="00B6106D">
        <w:rPr>
          <w:rFonts w:ascii="Calibri" w:hAnsi="Calibri" w:cs="Calibri"/>
          <w:sz w:val="22"/>
          <w:szCs w:val="22"/>
        </w:rPr>
        <w:t xml:space="preserve"> to inform </w:t>
      </w:r>
      <w:r w:rsidR="00A941B5">
        <w:rPr>
          <w:rFonts w:ascii="Calibri" w:hAnsi="Calibri" w:cs="Calibri"/>
          <w:sz w:val="22"/>
          <w:szCs w:val="22"/>
        </w:rPr>
        <w:t>SG</w:t>
      </w:r>
      <w:r w:rsidR="00055310" w:rsidRPr="00B6106D">
        <w:rPr>
          <w:rFonts w:ascii="Calibri" w:hAnsi="Calibri" w:cs="Calibri"/>
          <w:sz w:val="22"/>
          <w:szCs w:val="22"/>
        </w:rPr>
        <w:t xml:space="preserve"> </w:t>
      </w:r>
      <w:r w:rsidR="00063C0B">
        <w:rPr>
          <w:rFonts w:ascii="Calibri" w:hAnsi="Calibri" w:cs="Calibri"/>
          <w:sz w:val="22"/>
          <w:szCs w:val="22"/>
        </w:rPr>
        <w:t>decisions.</w:t>
      </w:r>
    </w:p>
    <w:p w14:paraId="7BD9AF1C" w14:textId="64E16575" w:rsidR="00436FA8" w:rsidRDefault="00E939D9" w:rsidP="006B54B1">
      <w:pPr>
        <w:pStyle w:val="ListParagraph"/>
        <w:numPr>
          <w:ilvl w:val="0"/>
          <w:numId w:val="4"/>
        </w:numPr>
        <w:spacing w:after="120"/>
        <w:rPr>
          <w:rFonts w:ascii="Calibri" w:hAnsi="Calibri" w:cs="Calibri"/>
          <w:sz w:val="22"/>
          <w:szCs w:val="22"/>
        </w:rPr>
      </w:pPr>
      <w:r>
        <w:rPr>
          <w:rFonts w:ascii="Calibri" w:hAnsi="Calibri" w:cs="Calibri"/>
          <w:sz w:val="22"/>
          <w:szCs w:val="22"/>
        </w:rPr>
        <w:t>By March 2026, w</w:t>
      </w:r>
      <w:r w:rsidR="00015167">
        <w:rPr>
          <w:rFonts w:ascii="Calibri" w:hAnsi="Calibri" w:cs="Calibri"/>
          <w:sz w:val="22"/>
          <w:szCs w:val="22"/>
        </w:rPr>
        <w:t>rite an options paper to s</w:t>
      </w:r>
      <w:r w:rsidR="006F671B">
        <w:rPr>
          <w:rFonts w:ascii="Calibri" w:hAnsi="Calibri" w:cs="Calibri"/>
          <w:sz w:val="22"/>
          <w:szCs w:val="22"/>
        </w:rPr>
        <w:t xml:space="preserve">treamline and update the </w:t>
      </w:r>
      <w:r w:rsidR="00436FA8">
        <w:rPr>
          <w:rFonts w:ascii="Calibri" w:hAnsi="Calibri" w:cs="Calibri"/>
          <w:sz w:val="22"/>
          <w:szCs w:val="22"/>
        </w:rPr>
        <w:t xml:space="preserve">processes and tools </w:t>
      </w:r>
      <w:r w:rsidR="006F671B">
        <w:rPr>
          <w:rFonts w:ascii="Calibri" w:hAnsi="Calibri" w:cs="Calibri"/>
          <w:sz w:val="22"/>
          <w:szCs w:val="22"/>
        </w:rPr>
        <w:t xml:space="preserve">used by the </w:t>
      </w:r>
      <w:r w:rsidR="00436FA8">
        <w:rPr>
          <w:rFonts w:ascii="Calibri" w:hAnsi="Calibri" w:cs="Calibri"/>
          <w:sz w:val="22"/>
          <w:szCs w:val="22"/>
        </w:rPr>
        <w:t xml:space="preserve">Frameworks to </w:t>
      </w:r>
      <w:r w:rsidR="006F671B">
        <w:rPr>
          <w:rFonts w:ascii="Calibri" w:hAnsi="Calibri" w:cs="Calibri"/>
          <w:sz w:val="22"/>
          <w:szCs w:val="22"/>
        </w:rPr>
        <w:t>organise itself and the communication</w:t>
      </w:r>
      <w:r w:rsidR="00015167">
        <w:rPr>
          <w:rFonts w:ascii="Calibri" w:hAnsi="Calibri" w:cs="Calibri"/>
          <w:sz w:val="22"/>
          <w:szCs w:val="22"/>
        </w:rPr>
        <w:t xml:space="preserve">s </w:t>
      </w:r>
      <w:r w:rsidR="00F96845">
        <w:rPr>
          <w:rFonts w:ascii="Calibri" w:hAnsi="Calibri" w:cs="Calibri"/>
          <w:sz w:val="22"/>
          <w:szCs w:val="22"/>
        </w:rPr>
        <w:t>activities it undertakes</w:t>
      </w:r>
      <w:r w:rsidR="00015167">
        <w:rPr>
          <w:rFonts w:ascii="Calibri" w:hAnsi="Calibri" w:cs="Calibri"/>
          <w:sz w:val="22"/>
          <w:szCs w:val="22"/>
        </w:rPr>
        <w:t>. The aim should be to halve the effort required from all involved stakeholders.</w:t>
      </w:r>
    </w:p>
    <w:p w14:paraId="5EAE3AF0" w14:textId="3C3189FC" w:rsidR="00BC6991" w:rsidRDefault="00BC6991" w:rsidP="006B54B1">
      <w:pPr>
        <w:pStyle w:val="ListParagraph"/>
        <w:numPr>
          <w:ilvl w:val="0"/>
          <w:numId w:val="4"/>
        </w:numPr>
        <w:spacing w:after="120"/>
        <w:rPr>
          <w:rFonts w:ascii="Calibri" w:hAnsi="Calibri" w:cs="Calibri"/>
          <w:sz w:val="22"/>
          <w:szCs w:val="22"/>
        </w:rPr>
      </w:pPr>
      <w:r>
        <w:rPr>
          <w:rFonts w:ascii="Calibri" w:hAnsi="Calibri" w:cs="Calibri"/>
          <w:sz w:val="22"/>
          <w:szCs w:val="22"/>
        </w:rPr>
        <w:t>Maintain</w:t>
      </w:r>
      <w:r w:rsidR="00F96845">
        <w:rPr>
          <w:rFonts w:ascii="Calibri" w:hAnsi="Calibri" w:cs="Calibri"/>
          <w:sz w:val="22"/>
          <w:szCs w:val="22"/>
        </w:rPr>
        <w:t xml:space="preserve"> </w:t>
      </w:r>
      <w:r>
        <w:rPr>
          <w:rFonts w:ascii="Calibri" w:hAnsi="Calibri" w:cs="Calibri"/>
          <w:sz w:val="22"/>
          <w:szCs w:val="22"/>
        </w:rPr>
        <w:t xml:space="preserve">risk, </w:t>
      </w:r>
      <w:r w:rsidR="000F02F5">
        <w:rPr>
          <w:rFonts w:ascii="Calibri" w:hAnsi="Calibri" w:cs="Calibri"/>
          <w:sz w:val="22"/>
          <w:szCs w:val="22"/>
        </w:rPr>
        <w:t>decision, action,</w:t>
      </w:r>
      <w:r w:rsidR="00447404">
        <w:rPr>
          <w:rFonts w:ascii="Calibri" w:hAnsi="Calibri" w:cs="Calibri"/>
          <w:sz w:val="22"/>
          <w:szCs w:val="22"/>
        </w:rPr>
        <w:t xml:space="preserve"> and conflict of interest registers</w:t>
      </w:r>
      <w:r w:rsidR="00EA5717">
        <w:rPr>
          <w:rFonts w:ascii="Calibri" w:hAnsi="Calibri" w:cs="Calibri"/>
          <w:sz w:val="22"/>
          <w:szCs w:val="22"/>
        </w:rPr>
        <w:t>.</w:t>
      </w:r>
    </w:p>
    <w:p w14:paraId="003BC618" w14:textId="5446D901" w:rsidR="00DB72FC" w:rsidRDefault="00E4273F" w:rsidP="006B54B1">
      <w:pPr>
        <w:pStyle w:val="ListParagraph"/>
        <w:numPr>
          <w:ilvl w:val="0"/>
          <w:numId w:val="4"/>
        </w:numPr>
        <w:spacing w:after="120"/>
        <w:rPr>
          <w:rFonts w:ascii="Calibri" w:hAnsi="Calibri" w:cs="Calibri"/>
          <w:sz w:val="22"/>
          <w:szCs w:val="22"/>
        </w:rPr>
      </w:pPr>
      <w:r>
        <w:rPr>
          <w:rFonts w:ascii="Calibri" w:hAnsi="Calibri" w:cs="Calibri"/>
          <w:sz w:val="22"/>
          <w:szCs w:val="22"/>
        </w:rPr>
        <w:t>Under guidance from the Boards, c</w:t>
      </w:r>
      <w:r w:rsidR="00EA5717">
        <w:rPr>
          <w:rFonts w:ascii="Calibri" w:hAnsi="Calibri" w:cs="Calibri"/>
          <w:sz w:val="22"/>
          <w:szCs w:val="22"/>
        </w:rPr>
        <w:t>oordinate the r</w:t>
      </w:r>
      <w:r w:rsidR="00DB72FC" w:rsidRPr="00D61EA1">
        <w:rPr>
          <w:rFonts w:ascii="Calibri" w:hAnsi="Calibri" w:cs="Calibri"/>
          <w:sz w:val="22"/>
          <w:szCs w:val="22"/>
        </w:rPr>
        <w:t>ecruit</w:t>
      </w:r>
      <w:r w:rsidR="009234A2">
        <w:rPr>
          <w:rFonts w:ascii="Calibri" w:hAnsi="Calibri" w:cs="Calibri"/>
          <w:sz w:val="22"/>
          <w:szCs w:val="22"/>
        </w:rPr>
        <w:t>ment of</w:t>
      </w:r>
      <w:r w:rsidR="00DB72FC" w:rsidRPr="00D61EA1">
        <w:rPr>
          <w:rFonts w:ascii="Calibri" w:hAnsi="Calibri" w:cs="Calibri"/>
          <w:sz w:val="22"/>
          <w:szCs w:val="22"/>
        </w:rPr>
        <w:t xml:space="preserve"> </w:t>
      </w:r>
      <w:r w:rsidR="00DB72FC">
        <w:rPr>
          <w:rFonts w:ascii="Calibri" w:hAnsi="Calibri" w:cs="Calibri"/>
          <w:sz w:val="22"/>
          <w:szCs w:val="22"/>
        </w:rPr>
        <w:t>SG</w:t>
      </w:r>
      <w:r w:rsidR="00DB72FC" w:rsidRPr="00D61EA1">
        <w:rPr>
          <w:rFonts w:ascii="Calibri" w:hAnsi="Calibri" w:cs="Calibri"/>
          <w:sz w:val="22"/>
          <w:szCs w:val="22"/>
        </w:rPr>
        <w:t xml:space="preserve"> members as required</w:t>
      </w:r>
      <w:r>
        <w:rPr>
          <w:rFonts w:ascii="Calibri" w:hAnsi="Calibri" w:cs="Calibri"/>
          <w:sz w:val="22"/>
          <w:szCs w:val="22"/>
        </w:rPr>
        <w:t>.</w:t>
      </w:r>
    </w:p>
    <w:p w14:paraId="27A42EC2" w14:textId="00BAFE88" w:rsidR="007831C6" w:rsidRPr="00DB72FC" w:rsidRDefault="007831C6" w:rsidP="006B54B1">
      <w:pPr>
        <w:pStyle w:val="ListParagraph"/>
        <w:numPr>
          <w:ilvl w:val="0"/>
          <w:numId w:val="4"/>
        </w:numPr>
        <w:spacing w:after="120"/>
        <w:rPr>
          <w:rFonts w:ascii="Calibri" w:hAnsi="Calibri" w:cs="Calibri"/>
          <w:sz w:val="22"/>
          <w:szCs w:val="22"/>
        </w:rPr>
      </w:pPr>
      <w:r w:rsidRPr="00B6106D">
        <w:rPr>
          <w:rFonts w:ascii="Calibri" w:hAnsi="Calibri" w:cs="Calibri"/>
          <w:sz w:val="22"/>
          <w:szCs w:val="22"/>
        </w:rPr>
        <w:t xml:space="preserve">Provide </w:t>
      </w:r>
      <w:r w:rsidR="009716DB">
        <w:rPr>
          <w:rFonts w:ascii="Calibri" w:hAnsi="Calibri" w:cs="Calibri"/>
          <w:sz w:val="22"/>
          <w:szCs w:val="22"/>
        </w:rPr>
        <w:t xml:space="preserve">basic </w:t>
      </w:r>
      <w:r w:rsidRPr="00B6106D">
        <w:rPr>
          <w:rFonts w:ascii="Calibri" w:hAnsi="Calibri" w:cs="Calibri"/>
          <w:sz w:val="22"/>
          <w:szCs w:val="22"/>
        </w:rPr>
        <w:t>administrative support to the Framework Chairs as required</w:t>
      </w:r>
      <w:r>
        <w:rPr>
          <w:rFonts w:ascii="Calibri" w:hAnsi="Calibri" w:cs="Calibri"/>
          <w:sz w:val="22"/>
          <w:szCs w:val="22"/>
        </w:rPr>
        <w:t>.</w:t>
      </w:r>
    </w:p>
    <w:p w14:paraId="5ABA63FE" w14:textId="406A194F" w:rsidR="00605B43" w:rsidRDefault="001A4910" w:rsidP="006B54B1">
      <w:pPr>
        <w:pStyle w:val="ListParagraph"/>
        <w:numPr>
          <w:ilvl w:val="0"/>
          <w:numId w:val="4"/>
        </w:numPr>
        <w:spacing w:after="120"/>
        <w:rPr>
          <w:rFonts w:ascii="Calibri" w:hAnsi="Calibri" w:cs="Calibri"/>
          <w:sz w:val="22"/>
          <w:szCs w:val="22"/>
        </w:rPr>
      </w:pPr>
      <w:r>
        <w:rPr>
          <w:rFonts w:ascii="Calibri" w:hAnsi="Calibri" w:cs="Calibri"/>
          <w:sz w:val="22"/>
          <w:szCs w:val="22"/>
        </w:rPr>
        <w:t xml:space="preserve">By February 2026, </w:t>
      </w:r>
      <w:r w:rsidR="00ED669D">
        <w:rPr>
          <w:rFonts w:ascii="Calibri" w:hAnsi="Calibri" w:cs="Calibri"/>
          <w:sz w:val="22"/>
          <w:szCs w:val="22"/>
        </w:rPr>
        <w:t xml:space="preserve">recommend updates </w:t>
      </w:r>
      <w:r w:rsidR="00DF3140">
        <w:rPr>
          <w:rFonts w:ascii="Calibri" w:hAnsi="Calibri" w:cs="Calibri"/>
          <w:sz w:val="22"/>
          <w:szCs w:val="22"/>
        </w:rPr>
        <w:t xml:space="preserve">for the </w:t>
      </w:r>
      <w:r w:rsidR="006101A7">
        <w:rPr>
          <w:rFonts w:ascii="Calibri" w:hAnsi="Calibri" w:cs="Calibri"/>
          <w:sz w:val="22"/>
          <w:szCs w:val="22"/>
        </w:rPr>
        <w:t xml:space="preserve">ABSF and SSF </w:t>
      </w:r>
      <w:r w:rsidR="00ED669D">
        <w:rPr>
          <w:rFonts w:ascii="Calibri" w:hAnsi="Calibri" w:cs="Calibri"/>
          <w:sz w:val="22"/>
          <w:szCs w:val="22"/>
        </w:rPr>
        <w:t>communication plans</w:t>
      </w:r>
      <w:r w:rsidR="00DF3140">
        <w:rPr>
          <w:rFonts w:ascii="Calibri" w:hAnsi="Calibri" w:cs="Calibri"/>
          <w:sz w:val="22"/>
          <w:szCs w:val="22"/>
        </w:rPr>
        <w:t>,</w:t>
      </w:r>
      <w:r w:rsidR="00FD3000">
        <w:rPr>
          <w:rFonts w:ascii="Calibri" w:hAnsi="Calibri" w:cs="Calibri"/>
          <w:sz w:val="22"/>
          <w:szCs w:val="22"/>
        </w:rPr>
        <w:t xml:space="preserve"> seek</w:t>
      </w:r>
      <w:r w:rsidR="00DF3140">
        <w:rPr>
          <w:rFonts w:ascii="Calibri" w:hAnsi="Calibri" w:cs="Calibri"/>
          <w:sz w:val="22"/>
          <w:szCs w:val="22"/>
        </w:rPr>
        <w:t>ing ways to streamline</w:t>
      </w:r>
      <w:r w:rsidR="00A244B5">
        <w:rPr>
          <w:rFonts w:ascii="Calibri" w:hAnsi="Calibri" w:cs="Calibri"/>
          <w:sz w:val="22"/>
          <w:szCs w:val="22"/>
        </w:rPr>
        <w:t xml:space="preserve"> public engagements, and</w:t>
      </w:r>
      <w:r w:rsidR="00FD3000">
        <w:rPr>
          <w:rFonts w:ascii="Calibri" w:hAnsi="Calibri" w:cs="Calibri"/>
          <w:sz w:val="22"/>
          <w:szCs w:val="22"/>
        </w:rPr>
        <w:t xml:space="preserve"> </w:t>
      </w:r>
      <w:r w:rsidR="0059046D">
        <w:rPr>
          <w:rFonts w:ascii="Calibri" w:hAnsi="Calibri" w:cs="Calibri"/>
          <w:sz w:val="22"/>
          <w:szCs w:val="22"/>
        </w:rPr>
        <w:t>increase the targeted nature of communication activities</w:t>
      </w:r>
      <w:r w:rsidR="00ED669D">
        <w:rPr>
          <w:rFonts w:ascii="Calibri" w:hAnsi="Calibri" w:cs="Calibri"/>
          <w:sz w:val="22"/>
          <w:szCs w:val="22"/>
        </w:rPr>
        <w:t xml:space="preserve">. </w:t>
      </w:r>
      <w:r w:rsidR="005C7FBF">
        <w:rPr>
          <w:rFonts w:ascii="Calibri" w:hAnsi="Calibri" w:cs="Calibri"/>
          <w:sz w:val="22"/>
          <w:szCs w:val="22"/>
        </w:rPr>
        <w:t xml:space="preserve">Pending </w:t>
      </w:r>
      <w:r w:rsidR="003D00CC">
        <w:rPr>
          <w:rFonts w:ascii="Calibri" w:hAnsi="Calibri" w:cs="Calibri"/>
          <w:sz w:val="22"/>
          <w:szCs w:val="22"/>
        </w:rPr>
        <w:t>Board approval</w:t>
      </w:r>
      <w:r w:rsidR="005C7FBF">
        <w:rPr>
          <w:rFonts w:ascii="Calibri" w:hAnsi="Calibri" w:cs="Calibri"/>
          <w:sz w:val="22"/>
          <w:szCs w:val="22"/>
        </w:rPr>
        <w:t>,</w:t>
      </w:r>
      <w:r w:rsidR="003D00CC">
        <w:rPr>
          <w:rFonts w:ascii="Calibri" w:hAnsi="Calibri" w:cs="Calibri"/>
          <w:sz w:val="22"/>
          <w:szCs w:val="22"/>
        </w:rPr>
        <w:t xml:space="preserve"> </w:t>
      </w:r>
      <w:r w:rsidR="005C7FBF">
        <w:rPr>
          <w:rFonts w:ascii="Calibri" w:hAnsi="Calibri" w:cs="Calibri"/>
          <w:sz w:val="22"/>
          <w:szCs w:val="22"/>
        </w:rPr>
        <w:t>make updates</w:t>
      </w:r>
      <w:r w:rsidR="00A244B5">
        <w:rPr>
          <w:rFonts w:ascii="Calibri" w:hAnsi="Calibri" w:cs="Calibri"/>
          <w:sz w:val="22"/>
          <w:szCs w:val="22"/>
        </w:rPr>
        <w:t xml:space="preserve"> to the plans</w:t>
      </w:r>
      <w:r w:rsidR="00605B43">
        <w:rPr>
          <w:rFonts w:ascii="Calibri" w:hAnsi="Calibri" w:cs="Calibri"/>
          <w:sz w:val="22"/>
          <w:szCs w:val="22"/>
        </w:rPr>
        <w:t>.</w:t>
      </w:r>
    </w:p>
    <w:p w14:paraId="6421C7ED" w14:textId="77777777" w:rsidR="00792DBC" w:rsidRDefault="00DF7DF3" w:rsidP="006B54B1">
      <w:pPr>
        <w:pStyle w:val="ListParagraph"/>
        <w:numPr>
          <w:ilvl w:val="0"/>
          <w:numId w:val="4"/>
        </w:numPr>
        <w:spacing w:after="120"/>
        <w:rPr>
          <w:rFonts w:ascii="Calibri" w:hAnsi="Calibri" w:cs="Calibri"/>
          <w:sz w:val="22"/>
          <w:szCs w:val="22"/>
        </w:rPr>
      </w:pPr>
      <w:r>
        <w:rPr>
          <w:rFonts w:ascii="Calibri" w:hAnsi="Calibri" w:cs="Calibri"/>
          <w:sz w:val="22"/>
          <w:szCs w:val="22"/>
        </w:rPr>
        <w:t>In alignment with the communications plans</w:t>
      </w:r>
      <w:r w:rsidR="00792DBC">
        <w:rPr>
          <w:rFonts w:ascii="Calibri" w:hAnsi="Calibri" w:cs="Calibri"/>
          <w:sz w:val="22"/>
          <w:szCs w:val="22"/>
        </w:rPr>
        <w:t xml:space="preserve"> and supported by the MLA Communications team, create and distribute communications materials to stakeholders. </w:t>
      </w:r>
    </w:p>
    <w:p w14:paraId="02118839" w14:textId="59FA625A" w:rsidR="002705F4" w:rsidRDefault="00DC47A6" w:rsidP="006B54B1">
      <w:pPr>
        <w:pStyle w:val="ListParagraph"/>
        <w:numPr>
          <w:ilvl w:val="0"/>
          <w:numId w:val="4"/>
        </w:numPr>
        <w:spacing w:after="120"/>
        <w:rPr>
          <w:rFonts w:ascii="Calibri" w:hAnsi="Calibri" w:cs="Calibri"/>
          <w:sz w:val="22"/>
          <w:szCs w:val="22"/>
        </w:rPr>
      </w:pPr>
      <w:r>
        <w:rPr>
          <w:rFonts w:ascii="Calibri" w:hAnsi="Calibri" w:cs="Calibri"/>
          <w:sz w:val="22"/>
          <w:szCs w:val="22"/>
        </w:rPr>
        <w:t>Once a quarter, c</w:t>
      </w:r>
      <w:r w:rsidR="006D2C5F" w:rsidRPr="00B6106D">
        <w:rPr>
          <w:rFonts w:ascii="Calibri" w:hAnsi="Calibri" w:cs="Calibri"/>
          <w:sz w:val="22"/>
          <w:szCs w:val="22"/>
        </w:rPr>
        <w:t xml:space="preserve">ompile </w:t>
      </w:r>
      <w:r w:rsidR="008E3814">
        <w:rPr>
          <w:rFonts w:ascii="Calibri" w:hAnsi="Calibri" w:cs="Calibri"/>
          <w:sz w:val="22"/>
          <w:szCs w:val="22"/>
        </w:rPr>
        <w:t xml:space="preserve">relevant sustainability </w:t>
      </w:r>
      <w:r w:rsidR="009065B2">
        <w:rPr>
          <w:rFonts w:ascii="Calibri" w:hAnsi="Calibri" w:cs="Calibri"/>
          <w:sz w:val="22"/>
          <w:szCs w:val="22"/>
        </w:rPr>
        <w:t xml:space="preserve">news and developments </w:t>
      </w:r>
      <w:r w:rsidR="0078097A">
        <w:rPr>
          <w:rFonts w:ascii="Calibri" w:hAnsi="Calibri" w:cs="Calibri"/>
          <w:sz w:val="22"/>
          <w:szCs w:val="22"/>
        </w:rPr>
        <w:t>to be included in</w:t>
      </w:r>
      <w:r w:rsidR="006D2C5F" w:rsidRPr="00B6106D">
        <w:rPr>
          <w:rFonts w:ascii="Calibri" w:hAnsi="Calibri" w:cs="Calibri"/>
          <w:sz w:val="22"/>
          <w:szCs w:val="22"/>
        </w:rPr>
        <w:t xml:space="preserve"> </w:t>
      </w:r>
      <w:r w:rsidR="00885F0B">
        <w:rPr>
          <w:rFonts w:ascii="Calibri" w:hAnsi="Calibri" w:cs="Calibri"/>
          <w:sz w:val="22"/>
          <w:szCs w:val="22"/>
        </w:rPr>
        <w:t xml:space="preserve">RDC </w:t>
      </w:r>
      <w:r w:rsidR="006D2C5F" w:rsidRPr="00B6106D">
        <w:rPr>
          <w:rFonts w:ascii="Calibri" w:hAnsi="Calibri" w:cs="Calibri"/>
          <w:sz w:val="22"/>
          <w:szCs w:val="22"/>
        </w:rPr>
        <w:t>communication</w:t>
      </w:r>
      <w:r w:rsidR="0078097A">
        <w:rPr>
          <w:rFonts w:ascii="Calibri" w:hAnsi="Calibri" w:cs="Calibri"/>
          <w:sz w:val="22"/>
          <w:szCs w:val="22"/>
        </w:rPr>
        <w:t xml:space="preserve"> material</w:t>
      </w:r>
      <w:r w:rsidR="006D2C5F" w:rsidRPr="00B6106D">
        <w:rPr>
          <w:rFonts w:ascii="Calibri" w:hAnsi="Calibri" w:cs="Calibri"/>
          <w:sz w:val="22"/>
          <w:szCs w:val="22"/>
        </w:rPr>
        <w:t>s</w:t>
      </w:r>
      <w:r w:rsidR="005A6832">
        <w:rPr>
          <w:rFonts w:ascii="Calibri" w:hAnsi="Calibri" w:cs="Calibri"/>
          <w:sz w:val="22"/>
          <w:szCs w:val="22"/>
        </w:rPr>
        <w:t xml:space="preserve"> (e.g. newsletters, social media)</w:t>
      </w:r>
      <w:r w:rsidR="00885F0B">
        <w:rPr>
          <w:rFonts w:ascii="Calibri" w:hAnsi="Calibri" w:cs="Calibri"/>
          <w:sz w:val="22"/>
          <w:szCs w:val="22"/>
        </w:rPr>
        <w:t>.</w:t>
      </w:r>
      <w:r w:rsidR="006D2C5F" w:rsidRPr="00B6106D">
        <w:rPr>
          <w:rFonts w:ascii="Calibri" w:hAnsi="Calibri" w:cs="Calibri"/>
          <w:sz w:val="22"/>
          <w:szCs w:val="22"/>
        </w:rPr>
        <w:t xml:space="preserve"> </w:t>
      </w:r>
    </w:p>
    <w:p w14:paraId="27A07EB8" w14:textId="69348189" w:rsidR="006D2C5F" w:rsidRDefault="001A4910" w:rsidP="006B54B1">
      <w:pPr>
        <w:pStyle w:val="ListParagraph"/>
        <w:numPr>
          <w:ilvl w:val="0"/>
          <w:numId w:val="4"/>
        </w:numPr>
        <w:spacing w:after="120"/>
        <w:rPr>
          <w:rFonts w:ascii="Calibri" w:hAnsi="Calibri" w:cs="Calibri"/>
          <w:sz w:val="22"/>
          <w:szCs w:val="22"/>
        </w:rPr>
      </w:pPr>
      <w:r>
        <w:rPr>
          <w:rFonts w:ascii="Calibri" w:hAnsi="Calibri" w:cs="Calibri"/>
          <w:sz w:val="22"/>
          <w:szCs w:val="22"/>
        </w:rPr>
        <w:t xml:space="preserve">By </w:t>
      </w:r>
      <w:r w:rsidR="0060092A">
        <w:rPr>
          <w:rFonts w:ascii="Calibri" w:hAnsi="Calibri" w:cs="Calibri"/>
          <w:sz w:val="22"/>
          <w:szCs w:val="22"/>
        </w:rPr>
        <w:t>June 2026, c</w:t>
      </w:r>
      <w:r w:rsidR="00180BD3">
        <w:rPr>
          <w:rFonts w:ascii="Calibri" w:hAnsi="Calibri" w:cs="Calibri"/>
          <w:sz w:val="22"/>
          <w:szCs w:val="22"/>
        </w:rPr>
        <w:t>onduct</w:t>
      </w:r>
      <w:r w:rsidR="00885F0B">
        <w:rPr>
          <w:rFonts w:ascii="Calibri" w:hAnsi="Calibri" w:cs="Calibri"/>
          <w:sz w:val="22"/>
          <w:szCs w:val="22"/>
        </w:rPr>
        <w:t xml:space="preserve"> an</w:t>
      </w:r>
      <w:r w:rsidR="00180BD3">
        <w:rPr>
          <w:rFonts w:ascii="Calibri" w:hAnsi="Calibri" w:cs="Calibri"/>
          <w:sz w:val="22"/>
          <w:szCs w:val="22"/>
        </w:rPr>
        <w:t xml:space="preserve"> annual survey to </w:t>
      </w:r>
      <w:r w:rsidR="00633EC6">
        <w:rPr>
          <w:rFonts w:ascii="Calibri" w:hAnsi="Calibri" w:cs="Calibri"/>
          <w:sz w:val="22"/>
          <w:szCs w:val="22"/>
        </w:rPr>
        <w:t xml:space="preserve">capture progress against </w:t>
      </w:r>
      <w:r w:rsidR="004E5171">
        <w:rPr>
          <w:rFonts w:ascii="Calibri" w:hAnsi="Calibri" w:cs="Calibri"/>
          <w:sz w:val="22"/>
          <w:szCs w:val="22"/>
        </w:rPr>
        <w:t xml:space="preserve">RDC </w:t>
      </w:r>
      <w:r w:rsidR="00885F0B">
        <w:rPr>
          <w:rFonts w:ascii="Calibri" w:hAnsi="Calibri" w:cs="Calibri"/>
          <w:sz w:val="22"/>
          <w:szCs w:val="22"/>
        </w:rPr>
        <w:t xml:space="preserve">Framework </w:t>
      </w:r>
      <w:r w:rsidR="00C44F2E">
        <w:rPr>
          <w:rFonts w:ascii="Calibri" w:hAnsi="Calibri" w:cs="Calibri"/>
          <w:sz w:val="22"/>
          <w:szCs w:val="22"/>
        </w:rPr>
        <w:t>KPI</w:t>
      </w:r>
      <w:r w:rsidR="00885F0B">
        <w:rPr>
          <w:rFonts w:ascii="Calibri" w:hAnsi="Calibri" w:cs="Calibri"/>
          <w:sz w:val="22"/>
          <w:szCs w:val="22"/>
        </w:rPr>
        <w:t>s.</w:t>
      </w:r>
      <w:r w:rsidR="006D2C5F">
        <w:rPr>
          <w:rFonts w:ascii="Calibri" w:hAnsi="Calibri" w:cs="Calibri"/>
          <w:sz w:val="22"/>
          <w:szCs w:val="22"/>
        </w:rPr>
        <w:t xml:space="preserve"> </w:t>
      </w:r>
    </w:p>
    <w:p w14:paraId="3FBF118B" w14:textId="4A492271" w:rsidR="00055310" w:rsidRDefault="00055310" w:rsidP="006B54B1">
      <w:pPr>
        <w:pStyle w:val="ListParagraph"/>
        <w:numPr>
          <w:ilvl w:val="0"/>
          <w:numId w:val="4"/>
        </w:numPr>
        <w:spacing w:after="120"/>
        <w:rPr>
          <w:rFonts w:ascii="Calibri" w:hAnsi="Calibri" w:cs="Calibri"/>
          <w:sz w:val="22"/>
          <w:szCs w:val="22"/>
        </w:rPr>
      </w:pPr>
      <w:r w:rsidRPr="00D57EE1">
        <w:rPr>
          <w:rFonts w:ascii="Calibri" w:hAnsi="Calibri" w:cs="Calibri"/>
          <w:sz w:val="22"/>
          <w:szCs w:val="22"/>
        </w:rPr>
        <w:t>Monitor and manage social media channels relating to the Frameworks</w:t>
      </w:r>
      <w:r w:rsidR="006D2C5F" w:rsidRPr="00D57EE1">
        <w:rPr>
          <w:rFonts w:ascii="Calibri" w:hAnsi="Calibri" w:cs="Calibri"/>
          <w:sz w:val="22"/>
          <w:szCs w:val="22"/>
        </w:rPr>
        <w:t xml:space="preserve"> (at least twice per week)</w:t>
      </w:r>
      <w:r w:rsidR="005A6832">
        <w:rPr>
          <w:rFonts w:ascii="Calibri" w:hAnsi="Calibri" w:cs="Calibri"/>
          <w:sz w:val="22"/>
          <w:szCs w:val="22"/>
        </w:rPr>
        <w:t>.</w:t>
      </w:r>
      <w:r w:rsidRPr="00D57EE1">
        <w:rPr>
          <w:rFonts w:ascii="Calibri" w:hAnsi="Calibri" w:cs="Calibri"/>
          <w:sz w:val="22"/>
          <w:szCs w:val="22"/>
        </w:rPr>
        <w:t xml:space="preserve"> </w:t>
      </w:r>
    </w:p>
    <w:p w14:paraId="2010D172" w14:textId="3C5D1C6F" w:rsidR="00055310" w:rsidRPr="00B6106D" w:rsidRDefault="0060092A" w:rsidP="006B54B1">
      <w:pPr>
        <w:pStyle w:val="ListParagraph"/>
        <w:numPr>
          <w:ilvl w:val="0"/>
          <w:numId w:val="4"/>
        </w:numPr>
        <w:spacing w:after="120"/>
        <w:rPr>
          <w:rFonts w:ascii="Calibri" w:hAnsi="Calibri" w:cs="Calibri"/>
          <w:sz w:val="22"/>
          <w:szCs w:val="22"/>
        </w:rPr>
      </w:pPr>
      <w:r>
        <w:rPr>
          <w:rFonts w:ascii="Calibri" w:hAnsi="Calibri" w:cs="Calibri"/>
          <w:sz w:val="22"/>
          <w:szCs w:val="22"/>
        </w:rPr>
        <w:t>By June 2026, u</w:t>
      </w:r>
      <w:r w:rsidR="004827FF">
        <w:rPr>
          <w:rFonts w:ascii="Calibri" w:hAnsi="Calibri" w:cs="Calibri"/>
          <w:sz w:val="22"/>
          <w:szCs w:val="22"/>
        </w:rPr>
        <w:t xml:space="preserve">pdate the SSF </w:t>
      </w:r>
      <w:r w:rsidR="00055310">
        <w:rPr>
          <w:rFonts w:ascii="Calibri" w:hAnsi="Calibri" w:cs="Calibri"/>
          <w:sz w:val="22"/>
          <w:szCs w:val="22"/>
        </w:rPr>
        <w:t>website</w:t>
      </w:r>
      <w:r w:rsidR="004827FF">
        <w:rPr>
          <w:rFonts w:ascii="Calibri" w:hAnsi="Calibri" w:cs="Calibri"/>
          <w:sz w:val="22"/>
          <w:szCs w:val="22"/>
        </w:rPr>
        <w:t xml:space="preserve"> content, and make recommendations for future website upgrades</w:t>
      </w:r>
      <w:r w:rsidR="007831C6">
        <w:rPr>
          <w:rFonts w:ascii="Calibri" w:hAnsi="Calibri" w:cs="Calibri"/>
          <w:sz w:val="22"/>
          <w:szCs w:val="22"/>
        </w:rPr>
        <w:t>.</w:t>
      </w:r>
    </w:p>
    <w:p w14:paraId="05A49A54" w14:textId="17E8C081" w:rsidR="00365D9B" w:rsidRPr="00365D9B" w:rsidRDefault="00365D9B" w:rsidP="00365D9B">
      <w:pPr>
        <w:spacing w:after="120"/>
        <w:rPr>
          <w:rFonts w:ascii="Calibri" w:hAnsi="Calibri" w:cs="Calibri"/>
          <w:sz w:val="22"/>
          <w:szCs w:val="22"/>
        </w:rPr>
      </w:pPr>
    </w:p>
    <w:p w14:paraId="290930AB" w14:textId="77777777" w:rsidR="00365D9B" w:rsidRPr="00365D9B" w:rsidRDefault="00365D9B" w:rsidP="00365D9B">
      <w:pPr>
        <w:spacing w:after="120"/>
        <w:rPr>
          <w:rFonts w:ascii="Calibri" w:hAnsi="Calibri" w:cs="Calibri"/>
          <w:b/>
          <w:bCs/>
          <w:sz w:val="22"/>
          <w:szCs w:val="22"/>
        </w:rPr>
      </w:pPr>
      <w:r w:rsidRPr="00365D9B">
        <w:rPr>
          <w:rFonts w:ascii="Calibri" w:hAnsi="Calibri" w:cs="Calibri"/>
          <w:b/>
          <w:bCs/>
          <w:sz w:val="22"/>
          <w:szCs w:val="22"/>
        </w:rPr>
        <w:t>Selection criteria</w:t>
      </w:r>
    </w:p>
    <w:p w14:paraId="7CDEA3CB" w14:textId="77777777" w:rsidR="002421BD" w:rsidRPr="002421BD" w:rsidRDefault="002421BD" w:rsidP="002421BD">
      <w:pPr>
        <w:spacing w:after="120"/>
        <w:rPr>
          <w:rFonts w:ascii="Calibri" w:hAnsi="Calibri" w:cs="Calibri"/>
          <w:sz w:val="22"/>
          <w:szCs w:val="22"/>
        </w:rPr>
      </w:pPr>
      <w:r w:rsidRPr="002421BD">
        <w:rPr>
          <w:rFonts w:ascii="Calibri" w:hAnsi="Calibri" w:cs="Calibri"/>
          <w:sz w:val="22"/>
          <w:szCs w:val="22"/>
        </w:rPr>
        <w:t>Successful proponents will demonstrate some or all of the below:</w:t>
      </w:r>
    </w:p>
    <w:p w14:paraId="7D63E412" w14:textId="75B815B6" w:rsidR="00365D9B" w:rsidRPr="00365D9B" w:rsidRDefault="00D420BD" w:rsidP="00365D9B">
      <w:pPr>
        <w:pStyle w:val="ListParagraph"/>
        <w:numPr>
          <w:ilvl w:val="0"/>
          <w:numId w:val="2"/>
        </w:numPr>
        <w:spacing w:after="120"/>
        <w:rPr>
          <w:rFonts w:ascii="Calibri" w:hAnsi="Calibri" w:cs="Calibri"/>
          <w:sz w:val="22"/>
          <w:szCs w:val="22"/>
        </w:rPr>
      </w:pPr>
      <w:r>
        <w:rPr>
          <w:rFonts w:ascii="Calibri" w:hAnsi="Calibri" w:cs="Calibri"/>
          <w:sz w:val="22"/>
          <w:szCs w:val="22"/>
        </w:rPr>
        <w:t>E</w:t>
      </w:r>
      <w:r w:rsidR="00365D9B" w:rsidRPr="00365D9B">
        <w:rPr>
          <w:rFonts w:ascii="Calibri" w:hAnsi="Calibri" w:cs="Calibri"/>
          <w:sz w:val="22"/>
          <w:szCs w:val="22"/>
        </w:rPr>
        <w:t>xperience in providing administrative</w:t>
      </w:r>
      <w:r w:rsidR="00F07957">
        <w:rPr>
          <w:rFonts w:ascii="Calibri" w:hAnsi="Calibri" w:cs="Calibri"/>
          <w:sz w:val="22"/>
          <w:szCs w:val="22"/>
        </w:rPr>
        <w:t>/secretariat</w:t>
      </w:r>
      <w:r w:rsidR="00365D9B" w:rsidRPr="00365D9B">
        <w:rPr>
          <w:rFonts w:ascii="Calibri" w:hAnsi="Calibri" w:cs="Calibri"/>
          <w:sz w:val="22"/>
          <w:szCs w:val="22"/>
        </w:rPr>
        <w:t xml:space="preserve"> services</w:t>
      </w:r>
      <w:r w:rsidR="002421BD">
        <w:rPr>
          <w:rFonts w:ascii="Calibri" w:hAnsi="Calibri" w:cs="Calibri"/>
          <w:sz w:val="22"/>
          <w:szCs w:val="22"/>
        </w:rPr>
        <w:t>.</w:t>
      </w:r>
    </w:p>
    <w:p w14:paraId="14D12457" w14:textId="156F24F2" w:rsidR="00365D9B" w:rsidRPr="00365D9B" w:rsidRDefault="00365D9B" w:rsidP="00365D9B">
      <w:pPr>
        <w:pStyle w:val="ListParagraph"/>
        <w:numPr>
          <w:ilvl w:val="0"/>
          <w:numId w:val="2"/>
        </w:numPr>
        <w:spacing w:after="120"/>
        <w:rPr>
          <w:rFonts w:ascii="Calibri" w:hAnsi="Calibri" w:cs="Calibri"/>
          <w:sz w:val="22"/>
          <w:szCs w:val="22"/>
        </w:rPr>
      </w:pPr>
      <w:r w:rsidRPr="00365D9B">
        <w:rPr>
          <w:rFonts w:ascii="Calibri" w:hAnsi="Calibri" w:cs="Calibri"/>
          <w:sz w:val="22"/>
          <w:szCs w:val="22"/>
        </w:rPr>
        <w:t>Demonstrated excellent written and verbal communication skills</w:t>
      </w:r>
      <w:r w:rsidR="00276D0C">
        <w:rPr>
          <w:rFonts w:ascii="Calibri" w:hAnsi="Calibri" w:cs="Calibri"/>
          <w:sz w:val="22"/>
          <w:szCs w:val="22"/>
        </w:rPr>
        <w:t xml:space="preserve"> (preferably within the Australian agricultural industry)</w:t>
      </w:r>
      <w:r w:rsidR="000375AF">
        <w:rPr>
          <w:rFonts w:ascii="Calibri" w:hAnsi="Calibri" w:cs="Calibri"/>
          <w:sz w:val="22"/>
          <w:szCs w:val="22"/>
        </w:rPr>
        <w:t>, and the ability to deliver communications through existing channels</w:t>
      </w:r>
      <w:r w:rsidR="002421BD">
        <w:rPr>
          <w:rFonts w:ascii="Calibri" w:hAnsi="Calibri" w:cs="Calibri"/>
          <w:sz w:val="22"/>
          <w:szCs w:val="22"/>
        </w:rPr>
        <w:t>.</w:t>
      </w:r>
    </w:p>
    <w:p w14:paraId="70F35258" w14:textId="6618926E" w:rsidR="009D796D" w:rsidRDefault="00365D9B" w:rsidP="00365D9B">
      <w:pPr>
        <w:pStyle w:val="ListParagraph"/>
        <w:numPr>
          <w:ilvl w:val="0"/>
          <w:numId w:val="2"/>
        </w:numPr>
        <w:spacing w:after="120"/>
        <w:rPr>
          <w:rFonts w:ascii="Calibri" w:hAnsi="Calibri" w:cs="Calibri"/>
          <w:sz w:val="22"/>
          <w:szCs w:val="22"/>
        </w:rPr>
      </w:pPr>
      <w:r w:rsidRPr="00365D9B">
        <w:rPr>
          <w:rFonts w:ascii="Calibri" w:hAnsi="Calibri" w:cs="Calibri"/>
          <w:sz w:val="22"/>
          <w:szCs w:val="22"/>
        </w:rPr>
        <w:lastRenderedPageBreak/>
        <w:t>Demonstrated ability to work with a large range of stakeholders in a highly efficient manner</w:t>
      </w:r>
      <w:r w:rsidR="002421BD">
        <w:rPr>
          <w:rFonts w:ascii="Calibri" w:hAnsi="Calibri" w:cs="Calibri"/>
          <w:sz w:val="22"/>
          <w:szCs w:val="22"/>
        </w:rPr>
        <w:t>.</w:t>
      </w:r>
    </w:p>
    <w:p w14:paraId="1AB8D383" w14:textId="45D24186" w:rsidR="00EE73ED" w:rsidRDefault="009D796D" w:rsidP="00365D9B">
      <w:pPr>
        <w:pStyle w:val="ListParagraph"/>
        <w:numPr>
          <w:ilvl w:val="0"/>
          <w:numId w:val="2"/>
        </w:numPr>
        <w:spacing w:after="120"/>
        <w:rPr>
          <w:rFonts w:ascii="Calibri" w:hAnsi="Calibri" w:cs="Calibri"/>
          <w:sz w:val="22"/>
          <w:szCs w:val="22"/>
        </w:rPr>
      </w:pPr>
      <w:r>
        <w:rPr>
          <w:rFonts w:ascii="Calibri" w:hAnsi="Calibri" w:cs="Calibri"/>
          <w:sz w:val="22"/>
          <w:szCs w:val="22"/>
        </w:rPr>
        <w:t>Demonstrated ability to work under limited direction</w:t>
      </w:r>
      <w:r w:rsidR="00276D0C">
        <w:rPr>
          <w:rFonts w:ascii="Calibri" w:hAnsi="Calibri" w:cs="Calibri"/>
          <w:sz w:val="22"/>
          <w:szCs w:val="22"/>
        </w:rPr>
        <w:t xml:space="preserve"> to achieve outcomes</w:t>
      </w:r>
      <w:r w:rsidR="002421BD">
        <w:rPr>
          <w:rFonts w:ascii="Calibri" w:hAnsi="Calibri" w:cs="Calibri"/>
          <w:sz w:val="22"/>
          <w:szCs w:val="22"/>
        </w:rPr>
        <w:t>.</w:t>
      </w:r>
    </w:p>
    <w:p w14:paraId="19A870D8" w14:textId="57DAE1FD" w:rsidR="00D25059" w:rsidRDefault="00D25059" w:rsidP="00D25059">
      <w:pPr>
        <w:pStyle w:val="ListParagraph"/>
        <w:numPr>
          <w:ilvl w:val="0"/>
          <w:numId w:val="2"/>
        </w:numPr>
        <w:spacing w:after="120"/>
        <w:rPr>
          <w:rFonts w:ascii="Calibri" w:hAnsi="Calibri" w:cs="Calibri"/>
          <w:sz w:val="22"/>
          <w:szCs w:val="22"/>
        </w:rPr>
      </w:pPr>
      <w:r>
        <w:rPr>
          <w:rFonts w:ascii="Calibri" w:hAnsi="Calibri" w:cs="Calibri"/>
          <w:sz w:val="22"/>
          <w:szCs w:val="22"/>
        </w:rPr>
        <w:t xml:space="preserve">Flexibility </w:t>
      </w:r>
      <w:r w:rsidRPr="00365D9B">
        <w:rPr>
          <w:rFonts w:ascii="Calibri" w:hAnsi="Calibri" w:cs="Calibri"/>
          <w:sz w:val="22"/>
          <w:szCs w:val="22"/>
        </w:rPr>
        <w:t>to accommodate fluctuation</w:t>
      </w:r>
      <w:r>
        <w:rPr>
          <w:rFonts w:ascii="Calibri" w:hAnsi="Calibri" w:cs="Calibri"/>
          <w:sz w:val="22"/>
          <w:szCs w:val="22"/>
        </w:rPr>
        <w:t>s</w:t>
      </w:r>
      <w:r w:rsidRPr="00365D9B">
        <w:rPr>
          <w:rFonts w:ascii="Calibri" w:hAnsi="Calibri" w:cs="Calibri"/>
          <w:sz w:val="22"/>
          <w:szCs w:val="22"/>
        </w:rPr>
        <w:t xml:space="preserve"> in requirements </w:t>
      </w:r>
      <w:r>
        <w:rPr>
          <w:rFonts w:ascii="Calibri" w:hAnsi="Calibri" w:cs="Calibri"/>
          <w:sz w:val="22"/>
          <w:szCs w:val="22"/>
        </w:rPr>
        <w:t xml:space="preserve">(i.e. some weeks may require more time than others). </w:t>
      </w:r>
    </w:p>
    <w:p w14:paraId="6F4F89E3" w14:textId="77777777" w:rsidR="003164CD" w:rsidRPr="00EB6C7F" w:rsidRDefault="003164CD" w:rsidP="003164CD">
      <w:pPr>
        <w:pStyle w:val="ListParagraph"/>
        <w:numPr>
          <w:ilvl w:val="0"/>
          <w:numId w:val="2"/>
        </w:numPr>
        <w:spacing w:after="120"/>
        <w:rPr>
          <w:b/>
          <w:bCs/>
        </w:rPr>
      </w:pPr>
      <w:r>
        <w:rPr>
          <w:rFonts w:ascii="Calibri" w:hAnsi="Calibri" w:cs="Calibri"/>
          <w:sz w:val="22"/>
          <w:szCs w:val="22"/>
        </w:rPr>
        <w:t>Demonstrated plan and ability to complete the deliverables before December 2026.</w:t>
      </w:r>
    </w:p>
    <w:p w14:paraId="04F640FD" w14:textId="5F7E2B7B" w:rsidR="008A23EB" w:rsidRPr="008E765B" w:rsidRDefault="0065657A" w:rsidP="008A23EB">
      <w:pPr>
        <w:spacing w:after="120"/>
        <w:rPr>
          <w:rFonts w:ascii="Calibri" w:hAnsi="Calibri" w:cs="Calibri"/>
          <w:sz w:val="22"/>
          <w:szCs w:val="22"/>
        </w:rPr>
      </w:pPr>
      <w:r>
        <w:rPr>
          <w:rFonts w:ascii="Calibri" w:hAnsi="Calibri" w:cs="Calibri"/>
          <w:sz w:val="22"/>
          <w:szCs w:val="22"/>
        </w:rPr>
        <w:t>It is expected that delivery of this project, to the greatest extent possible, will be primarily through a single individual. This will ensure cross-pollination of insights between the Frameworks and across tasks.</w:t>
      </w:r>
      <w:r w:rsidR="008A23EB" w:rsidRPr="008E765B">
        <w:rPr>
          <w:rFonts w:ascii="Calibri" w:hAnsi="Calibri" w:cs="Calibri"/>
          <w:sz w:val="22"/>
          <w:szCs w:val="22"/>
        </w:rPr>
        <w:t xml:space="preserve"> In the case where multiple individuals may be sharing </w:t>
      </w:r>
      <w:r w:rsidR="008A23EB">
        <w:rPr>
          <w:rFonts w:ascii="Calibri" w:hAnsi="Calibri" w:cs="Calibri"/>
          <w:sz w:val="22"/>
          <w:szCs w:val="22"/>
        </w:rPr>
        <w:t>delivery responsibilities</w:t>
      </w:r>
      <w:r w:rsidR="008A23EB" w:rsidRPr="008E765B">
        <w:rPr>
          <w:rFonts w:ascii="Calibri" w:hAnsi="Calibri" w:cs="Calibri"/>
          <w:sz w:val="22"/>
          <w:szCs w:val="22"/>
        </w:rPr>
        <w:t xml:space="preserve">, the applicant should articulate in their Expression of Interest how they will effectively manage </w:t>
      </w:r>
      <w:r w:rsidR="008A23EB">
        <w:rPr>
          <w:rFonts w:ascii="Calibri" w:hAnsi="Calibri" w:cs="Calibri"/>
          <w:sz w:val="22"/>
          <w:szCs w:val="22"/>
        </w:rPr>
        <w:t xml:space="preserve">quality of outputs, </w:t>
      </w:r>
      <w:r w:rsidR="008A23EB" w:rsidRPr="008E765B">
        <w:rPr>
          <w:rFonts w:ascii="Calibri" w:hAnsi="Calibri" w:cs="Calibri"/>
          <w:sz w:val="22"/>
          <w:szCs w:val="22"/>
        </w:rPr>
        <w:t>continuity of communication</w:t>
      </w:r>
      <w:r w:rsidR="008A23EB">
        <w:rPr>
          <w:rFonts w:ascii="Calibri" w:hAnsi="Calibri" w:cs="Calibri"/>
          <w:sz w:val="22"/>
          <w:szCs w:val="22"/>
        </w:rPr>
        <w:t>,</w:t>
      </w:r>
      <w:r w:rsidR="008A23EB" w:rsidRPr="008E765B">
        <w:rPr>
          <w:rFonts w:ascii="Calibri" w:hAnsi="Calibri" w:cs="Calibri"/>
          <w:sz w:val="22"/>
          <w:szCs w:val="22"/>
        </w:rPr>
        <w:t xml:space="preserve"> and resource allocation. </w:t>
      </w:r>
    </w:p>
    <w:p w14:paraId="2DF97390" w14:textId="2C85CF80" w:rsidR="00DC13CF" w:rsidRDefault="00DC13CF" w:rsidP="00365D9B">
      <w:pPr>
        <w:spacing w:after="120"/>
        <w:rPr>
          <w:rFonts w:ascii="Calibri" w:hAnsi="Calibri" w:cs="Calibri"/>
          <w:sz w:val="22"/>
          <w:szCs w:val="22"/>
        </w:rPr>
      </w:pPr>
    </w:p>
    <w:p w14:paraId="61F35EA9" w14:textId="77777777" w:rsidR="00C426D8" w:rsidRPr="00365D9B" w:rsidRDefault="00C426D8" w:rsidP="00C426D8">
      <w:pPr>
        <w:spacing w:after="120"/>
        <w:rPr>
          <w:rFonts w:ascii="Calibri" w:hAnsi="Calibri" w:cs="Calibri"/>
          <w:b/>
          <w:bCs/>
          <w:sz w:val="22"/>
          <w:szCs w:val="22"/>
        </w:rPr>
      </w:pPr>
      <w:r>
        <w:rPr>
          <w:rFonts w:ascii="Calibri" w:hAnsi="Calibri" w:cs="Calibri"/>
          <w:b/>
          <w:bCs/>
          <w:sz w:val="22"/>
          <w:szCs w:val="22"/>
        </w:rPr>
        <w:t>Project t</w:t>
      </w:r>
      <w:r w:rsidRPr="00365D9B">
        <w:rPr>
          <w:rFonts w:ascii="Calibri" w:hAnsi="Calibri" w:cs="Calibri"/>
          <w:b/>
          <w:bCs/>
          <w:sz w:val="22"/>
          <w:szCs w:val="22"/>
        </w:rPr>
        <w:t xml:space="preserve">erm </w:t>
      </w:r>
    </w:p>
    <w:p w14:paraId="50836D4F" w14:textId="77777777" w:rsidR="00C426D8" w:rsidRPr="00365D9B" w:rsidRDefault="00C426D8" w:rsidP="00C426D8">
      <w:pPr>
        <w:spacing w:after="120"/>
        <w:rPr>
          <w:rFonts w:ascii="Calibri" w:hAnsi="Calibri" w:cs="Calibri"/>
          <w:sz w:val="22"/>
          <w:szCs w:val="22"/>
        </w:rPr>
      </w:pPr>
      <w:r w:rsidRPr="00365D9B">
        <w:rPr>
          <w:rFonts w:ascii="Calibri" w:hAnsi="Calibri" w:cs="Calibri"/>
          <w:sz w:val="22"/>
          <w:szCs w:val="22"/>
        </w:rPr>
        <w:t xml:space="preserve">The </w:t>
      </w:r>
      <w:r>
        <w:rPr>
          <w:rFonts w:ascii="Calibri" w:hAnsi="Calibri" w:cs="Calibri"/>
          <w:sz w:val="22"/>
          <w:szCs w:val="22"/>
        </w:rPr>
        <w:t xml:space="preserve">project </w:t>
      </w:r>
      <w:r w:rsidRPr="00365D9B">
        <w:rPr>
          <w:rFonts w:ascii="Calibri" w:hAnsi="Calibri" w:cs="Calibri"/>
          <w:sz w:val="22"/>
          <w:szCs w:val="22"/>
        </w:rPr>
        <w:t xml:space="preserve">is </w:t>
      </w:r>
      <w:r>
        <w:rPr>
          <w:rFonts w:ascii="Calibri" w:hAnsi="Calibri" w:cs="Calibri"/>
          <w:sz w:val="22"/>
          <w:szCs w:val="22"/>
        </w:rPr>
        <w:t>to extend from the commencement date until the 31</w:t>
      </w:r>
      <w:r w:rsidRPr="00F13CE2">
        <w:rPr>
          <w:rFonts w:ascii="Calibri" w:hAnsi="Calibri" w:cs="Calibri"/>
          <w:sz w:val="22"/>
          <w:szCs w:val="22"/>
          <w:vertAlign w:val="superscript"/>
        </w:rPr>
        <w:t>st</w:t>
      </w:r>
      <w:r>
        <w:rPr>
          <w:rFonts w:ascii="Calibri" w:hAnsi="Calibri" w:cs="Calibri"/>
          <w:sz w:val="22"/>
          <w:szCs w:val="22"/>
        </w:rPr>
        <w:t xml:space="preserve"> of December 2026, with an immediate start. </w:t>
      </w:r>
    </w:p>
    <w:p w14:paraId="4257ADB1" w14:textId="77777777" w:rsidR="00365D9B" w:rsidRPr="00365D9B" w:rsidRDefault="00365D9B" w:rsidP="00365D9B">
      <w:pPr>
        <w:spacing w:after="120"/>
        <w:rPr>
          <w:rFonts w:ascii="Calibri" w:hAnsi="Calibri" w:cs="Calibri"/>
          <w:sz w:val="22"/>
          <w:szCs w:val="22"/>
        </w:rPr>
      </w:pPr>
    </w:p>
    <w:p w14:paraId="5EA87CD8" w14:textId="77777777" w:rsidR="006112BD" w:rsidRPr="00365D9B" w:rsidRDefault="006112BD" w:rsidP="006112BD">
      <w:pPr>
        <w:spacing w:after="120"/>
        <w:rPr>
          <w:rFonts w:ascii="Calibri" w:hAnsi="Calibri" w:cs="Calibri"/>
          <w:b/>
          <w:bCs/>
          <w:sz w:val="22"/>
          <w:szCs w:val="22"/>
        </w:rPr>
      </w:pPr>
      <w:r w:rsidRPr="00365D9B">
        <w:rPr>
          <w:rFonts w:ascii="Calibri" w:hAnsi="Calibri" w:cs="Calibri"/>
          <w:b/>
          <w:bCs/>
          <w:sz w:val="22"/>
          <w:szCs w:val="22"/>
        </w:rPr>
        <w:t>How to apply</w:t>
      </w:r>
    </w:p>
    <w:p w14:paraId="00CA47AF" w14:textId="3AD20861" w:rsidR="006112BD" w:rsidRPr="00365D9B" w:rsidRDefault="006112BD" w:rsidP="006112BD">
      <w:pPr>
        <w:spacing w:after="120"/>
        <w:rPr>
          <w:rFonts w:ascii="Calibri" w:hAnsi="Calibri" w:cs="Calibri"/>
          <w:sz w:val="22"/>
          <w:szCs w:val="22"/>
        </w:rPr>
      </w:pPr>
      <w:r w:rsidRPr="00365D9B">
        <w:rPr>
          <w:rFonts w:ascii="Calibri" w:hAnsi="Calibri" w:cs="Calibri"/>
          <w:sz w:val="22"/>
          <w:szCs w:val="22"/>
        </w:rPr>
        <w:t xml:space="preserve">To apply for this </w:t>
      </w:r>
      <w:r>
        <w:rPr>
          <w:rFonts w:ascii="Calibri" w:hAnsi="Calibri" w:cs="Calibri"/>
          <w:sz w:val="22"/>
          <w:szCs w:val="22"/>
        </w:rPr>
        <w:t>project</w:t>
      </w:r>
      <w:r w:rsidRPr="00365D9B">
        <w:rPr>
          <w:rFonts w:ascii="Calibri" w:hAnsi="Calibri" w:cs="Calibri"/>
          <w:sz w:val="22"/>
          <w:szCs w:val="22"/>
        </w:rPr>
        <w:t xml:space="preserve">, </w:t>
      </w:r>
      <w:r w:rsidR="00481241" w:rsidRPr="00365D9B">
        <w:rPr>
          <w:rFonts w:ascii="Calibri" w:hAnsi="Calibri" w:cs="Calibri"/>
          <w:sz w:val="22"/>
          <w:szCs w:val="22"/>
        </w:rPr>
        <w:t xml:space="preserve">please submit </w:t>
      </w:r>
      <w:r w:rsidR="00481241">
        <w:rPr>
          <w:rFonts w:ascii="Calibri" w:hAnsi="Calibri" w:cs="Calibri"/>
          <w:sz w:val="22"/>
          <w:szCs w:val="22"/>
        </w:rPr>
        <w:t xml:space="preserve">a </w:t>
      </w:r>
      <w:hyperlink r:id="rId13" w:history="1">
        <w:r w:rsidR="00481241" w:rsidRPr="00F72267">
          <w:rPr>
            <w:rStyle w:val="Hyperlink"/>
            <w:rFonts w:ascii="Calibri" w:hAnsi="Calibri" w:cs="Calibri"/>
            <w:sz w:val="22"/>
            <w:szCs w:val="22"/>
          </w:rPr>
          <w:t>preliminary application form</w:t>
        </w:r>
      </w:hyperlink>
      <w:r w:rsidR="00481241">
        <w:rPr>
          <w:rFonts w:ascii="Calibri" w:hAnsi="Calibri" w:cs="Calibri"/>
          <w:sz w:val="22"/>
          <w:szCs w:val="22"/>
        </w:rPr>
        <w:t xml:space="preserve"> (background available from </w:t>
      </w:r>
      <w:hyperlink r:id="rId14" w:history="1">
        <w:r w:rsidR="00481241" w:rsidRPr="00D75562">
          <w:rPr>
            <w:rStyle w:val="Hyperlink"/>
            <w:rFonts w:ascii="Calibri" w:hAnsi="Calibri" w:cs="Calibri"/>
            <w:sz w:val="22"/>
            <w:szCs w:val="22"/>
          </w:rPr>
          <w:t>Project application guidelines and forms</w:t>
        </w:r>
      </w:hyperlink>
      <w:r w:rsidR="00481241">
        <w:rPr>
          <w:rFonts w:ascii="Calibri" w:hAnsi="Calibri" w:cs="Calibri"/>
          <w:sz w:val="22"/>
          <w:szCs w:val="22"/>
        </w:rPr>
        <w:t xml:space="preserve">) </w:t>
      </w:r>
      <w:r w:rsidR="00481241" w:rsidRPr="00365D9B">
        <w:rPr>
          <w:rFonts w:ascii="Calibri" w:hAnsi="Calibri" w:cs="Calibri"/>
          <w:sz w:val="22"/>
          <w:szCs w:val="22"/>
        </w:rPr>
        <w:t xml:space="preserve">that contains the </w:t>
      </w:r>
      <w:r w:rsidRPr="00365D9B">
        <w:rPr>
          <w:rFonts w:ascii="Calibri" w:hAnsi="Calibri" w:cs="Calibri"/>
          <w:sz w:val="22"/>
          <w:szCs w:val="22"/>
        </w:rPr>
        <w:t>following:</w:t>
      </w:r>
    </w:p>
    <w:p w14:paraId="6B2CB68D" w14:textId="77777777" w:rsidR="006112BD" w:rsidRPr="00365D9B" w:rsidRDefault="006112BD" w:rsidP="006112BD">
      <w:pPr>
        <w:pStyle w:val="ListParagraph"/>
        <w:numPr>
          <w:ilvl w:val="0"/>
          <w:numId w:val="2"/>
        </w:numPr>
        <w:spacing w:after="120"/>
        <w:rPr>
          <w:rFonts w:ascii="Calibri" w:hAnsi="Calibri" w:cs="Calibri"/>
          <w:sz w:val="22"/>
          <w:szCs w:val="22"/>
        </w:rPr>
      </w:pPr>
      <w:r w:rsidRPr="00365D9B">
        <w:rPr>
          <w:rFonts w:ascii="Calibri" w:hAnsi="Calibri" w:cs="Calibri"/>
          <w:sz w:val="22"/>
          <w:szCs w:val="22"/>
        </w:rPr>
        <w:t>Information on relevant experience addressing the selection criteria</w:t>
      </w:r>
      <w:r>
        <w:rPr>
          <w:rFonts w:ascii="Calibri" w:hAnsi="Calibri" w:cs="Calibri"/>
          <w:sz w:val="22"/>
          <w:szCs w:val="22"/>
        </w:rPr>
        <w:t>.</w:t>
      </w:r>
    </w:p>
    <w:p w14:paraId="2D641EFC" w14:textId="77777777" w:rsidR="006112BD" w:rsidRPr="00365D9B" w:rsidRDefault="006112BD" w:rsidP="006112BD">
      <w:pPr>
        <w:pStyle w:val="ListParagraph"/>
        <w:numPr>
          <w:ilvl w:val="0"/>
          <w:numId w:val="2"/>
        </w:numPr>
        <w:spacing w:after="120"/>
        <w:rPr>
          <w:rFonts w:ascii="Calibri" w:hAnsi="Calibri" w:cs="Calibri"/>
          <w:sz w:val="22"/>
          <w:szCs w:val="22"/>
        </w:rPr>
      </w:pPr>
      <w:r>
        <w:rPr>
          <w:rFonts w:ascii="Calibri" w:hAnsi="Calibri" w:cs="Calibri"/>
          <w:sz w:val="22"/>
          <w:szCs w:val="22"/>
        </w:rPr>
        <w:t>A quote to deliver the project in full, phased by financial year.</w:t>
      </w:r>
    </w:p>
    <w:p w14:paraId="75056DCE" w14:textId="77777777" w:rsidR="006112BD" w:rsidRDefault="006112BD" w:rsidP="006112BD">
      <w:pPr>
        <w:pStyle w:val="ListParagraph"/>
        <w:numPr>
          <w:ilvl w:val="0"/>
          <w:numId w:val="2"/>
        </w:numPr>
        <w:spacing w:after="120"/>
        <w:rPr>
          <w:rFonts w:ascii="Calibri" w:hAnsi="Calibri" w:cs="Calibri"/>
          <w:sz w:val="22"/>
          <w:szCs w:val="22"/>
        </w:rPr>
      </w:pPr>
      <w:r w:rsidRPr="00365D9B">
        <w:rPr>
          <w:rFonts w:ascii="Calibri" w:hAnsi="Calibri" w:cs="Calibri"/>
          <w:sz w:val="22"/>
          <w:szCs w:val="22"/>
        </w:rPr>
        <w:t>Name(s) and contact details for person(s) providing services.</w:t>
      </w:r>
    </w:p>
    <w:p w14:paraId="65555657" w14:textId="77F466D0" w:rsidR="00DF201C" w:rsidRPr="00DF201C" w:rsidRDefault="00DF201C" w:rsidP="00DF201C">
      <w:pPr>
        <w:pStyle w:val="ListParagraph"/>
        <w:numPr>
          <w:ilvl w:val="0"/>
          <w:numId w:val="2"/>
        </w:numPr>
        <w:spacing w:after="120"/>
        <w:rPr>
          <w:rFonts w:ascii="Calibri" w:hAnsi="Calibri" w:cs="Calibri"/>
          <w:sz w:val="22"/>
          <w:szCs w:val="22"/>
        </w:rPr>
      </w:pPr>
      <w:r>
        <w:rPr>
          <w:rFonts w:ascii="Calibri" w:hAnsi="Calibri" w:cs="Calibri"/>
          <w:sz w:val="22"/>
          <w:szCs w:val="22"/>
        </w:rPr>
        <w:t>Clear budget justifications for each line item, including units and cost per unit, captured within the Appendix 1 “Comment” column.</w:t>
      </w:r>
    </w:p>
    <w:p w14:paraId="6C5263E1" w14:textId="77777777" w:rsidR="006112BD" w:rsidRPr="001C13FC" w:rsidRDefault="006112BD" w:rsidP="006112BD">
      <w:pPr>
        <w:spacing w:after="120"/>
        <w:rPr>
          <w:rFonts w:ascii="Calibri" w:hAnsi="Calibri" w:cs="Calibri"/>
          <w:sz w:val="22"/>
          <w:szCs w:val="22"/>
        </w:rPr>
      </w:pPr>
      <w:r w:rsidRPr="001C13FC">
        <w:rPr>
          <w:rFonts w:ascii="Calibri" w:hAnsi="Calibri" w:cs="Calibri"/>
          <w:sz w:val="22"/>
          <w:szCs w:val="22"/>
        </w:rPr>
        <w:t>Applicants with any potential conflicts of interest with Meat &amp; Livestock Australia, Australia Wool Innovation (AWI), Sheep Producers Australia</w:t>
      </w:r>
      <w:r>
        <w:rPr>
          <w:rFonts w:ascii="Calibri" w:hAnsi="Calibri" w:cs="Calibri"/>
          <w:sz w:val="22"/>
          <w:szCs w:val="22"/>
        </w:rPr>
        <w:t>,</w:t>
      </w:r>
      <w:r w:rsidRPr="001C13FC">
        <w:rPr>
          <w:rFonts w:ascii="Calibri" w:hAnsi="Calibri" w:cs="Calibri"/>
          <w:sz w:val="22"/>
          <w:szCs w:val="22"/>
        </w:rPr>
        <w:t xml:space="preserve"> Wool</w:t>
      </w:r>
      <w:r>
        <w:rPr>
          <w:rFonts w:ascii="Calibri" w:hAnsi="Calibri" w:cs="Calibri"/>
          <w:sz w:val="22"/>
          <w:szCs w:val="22"/>
        </w:rPr>
        <w:t xml:space="preserve"> </w:t>
      </w:r>
      <w:r w:rsidRPr="001C13FC">
        <w:rPr>
          <w:rFonts w:ascii="Calibri" w:hAnsi="Calibri" w:cs="Calibri"/>
          <w:sz w:val="22"/>
          <w:szCs w:val="22"/>
        </w:rPr>
        <w:t xml:space="preserve">Producers Australia, </w:t>
      </w:r>
      <w:r>
        <w:rPr>
          <w:rFonts w:ascii="Calibri" w:hAnsi="Calibri" w:cs="Calibri"/>
          <w:sz w:val="22"/>
          <w:szCs w:val="22"/>
        </w:rPr>
        <w:t xml:space="preserve">or Goat Industry Council of Australia, </w:t>
      </w:r>
      <w:r w:rsidRPr="001C13FC">
        <w:rPr>
          <w:rFonts w:ascii="Calibri" w:hAnsi="Calibri" w:cs="Calibri"/>
          <w:sz w:val="22"/>
          <w:szCs w:val="22"/>
        </w:rPr>
        <w:t xml:space="preserve">should outline these thoroughly in their application, and if applicable, how they propose to manage them.  </w:t>
      </w:r>
    </w:p>
    <w:p w14:paraId="26B2A9F5" w14:textId="6446EF8E" w:rsidR="006112BD" w:rsidRPr="002837BB" w:rsidRDefault="006112BD" w:rsidP="006112BD">
      <w:pPr>
        <w:spacing w:after="120"/>
        <w:rPr>
          <w:rFonts w:ascii="Calibri" w:hAnsi="Calibri" w:cs="Calibri"/>
          <w:sz w:val="22"/>
          <w:szCs w:val="22"/>
        </w:rPr>
      </w:pPr>
      <w:r w:rsidRPr="002837BB">
        <w:rPr>
          <w:rFonts w:ascii="Calibri" w:hAnsi="Calibri" w:cs="Calibri"/>
          <w:sz w:val="22"/>
          <w:szCs w:val="22"/>
        </w:rPr>
        <w:t xml:space="preserve">To submit your </w:t>
      </w:r>
      <w:r w:rsidR="00481241">
        <w:rPr>
          <w:rFonts w:ascii="Calibri" w:hAnsi="Calibri" w:cs="Calibri"/>
          <w:sz w:val="22"/>
          <w:szCs w:val="22"/>
        </w:rPr>
        <w:t>application</w:t>
      </w:r>
      <w:r w:rsidRPr="002837BB">
        <w:rPr>
          <w:rFonts w:ascii="Calibri" w:hAnsi="Calibri" w:cs="Calibri"/>
          <w:sz w:val="22"/>
          <w:szCs w:val="22"/>
        </w:rPr>
        <w:t xml:space="preserve">, please send it to </w:t>
      </w:r>
      <w:hyperlink r:id="rId15" w:history="1">
        <w:r w:rsidRPr="008455E5">
          <w:rPr>
            <w:rStyle w:val="Hyperlink"/>
            <w:rFonts w:ascii="Calibri" w:hAnsi="Calibri" w:cs="Calibri"/>
            <w:sz w:val="22"/>
            <w:szCs w:val="22"/>
          </w:rPr>
          <w:t>tenders@mla.com.au</w:t>
        </w:r>
      </w:hyperlink>
      <w:r>
        <w:rPr>
          <w:rFonts w:ascii="Calibri" w:hAnsi="Calibri" w:cs="Calibri"/>
          <w:sz w:val="22"/>
          <w:szCs w:val="22"/>
        </w:rPr>
        <w:t xml:space="preserve"> by no later than 5.00pm AEST on </w:t>
      </w:r>
      <w:r w:rsidR="00A825C0">
        <w:rPr>
          <w:rFonts w:ascii="Calibri" w:hAnsi="Calibri" w:cs="Calibri"/>
          <w:sz w:val="22"/>
          <w:szCs w:val="22"/>
        </w:rPr>
        <w:t xml:space="preserve">Wednesday </w:t>
      </w:r>
      <w:r>
        <w:rPr>
          <w:rFonts w:ascii="Calibri" w:hAnsi="Calibri" w:cs="Calibri"/>
          <w:sz w:val="22"/>
          <w:szCs w:val="22"/>
        </w:rPr>
        <w:t>1</w:t>
      </w:r>
      <w:r w:rsidR="00B16CE9">
        <w:rPr>
          <w:rFonts w:ascii="Calibri" w:hAnsi="Calibri" w:cs="Calibri"/>
          <w:sz w:val="22"/>
          <w:szCs w:val="22"/>
        </w:rPr>
        <w:t>2</w:t>
      </w:r>
      <w:r>
        <w:rPr>
          <w:rFonts w:ascii="Calibri" w:hAnsi="Calibri" w:cs="Calibri"/>
          <w:sz w:val="22"/>
          <w:szCs w:val="22"/>
        </w:rPr>
        <w:t>/1</w:t>
      </w:r>
      <w:r w:rsidR="00B16CE9">
        <w:rPr>
          <w:rFonts w:ascii="Calibri" w:hAnsi="Calibri" w:cs="Calibri"/>
          <w:sz w:val="22"/>
          <w:szCs w:val="22"/>
        </w:rPr>
        <w:t>1</w:t>
      </w:r>
      <w:r>
        <w:rPr>
          <w:rFonts w:ascii="Calibri" w:hAnsi="Calibri" w:cs="Calibri"/>
          <w:sz w:val="22"/>
          <w:szCs w:val="22"/>
        </w:rPr>
        <w:t xml:space="preserve">/25. </w:t>
      </w:r>
    </w:p>
    <w:p w14:paraId="2F2ED0E8" w14:textId="77777777" w:rsidR="006112BD" w:rsidRDefault="006112BD" w:rsidP="006112BD">
      <w:pPr>
        <w:rPr>
          <w:b/>
          <w:bCs/>
        </w:rPr>
      </w:pPr>
    </w:p>
    <w:p w14:paraId="321110E6" w14:textId="77777777" w:rsidR="006112BD" w:rsidRPr="00365D9B" w:rsidRDefault="006112BD" w:rsidP="006112BD">
      <w:pPr>
        <w:spacing w:after="120"/>
        <w:rPr>
          <w:rFonts w:ascii="Calibri" w:hAnsi="Calibri" w:cs="Calibri"/>
          <w:b/>
          <w:bCs/>
          <w:sz w:val="22"/>
          <w:szCs w:val="22"/>
        </w:rPr>
      </w:pPr>
      <w:r w:rsidRPr="00365D9B">
        <w:rPr>
          <w:rFonts w:ascii="Calibri" w:hAnsi="Calibri" w:cs="Calibri"/>
          <w:b/>
          <w:bCs/>
          <w:sz w:val="22"/>
          <w:szCs w:val="22"/>
        </w:rPr>
        <w:t>Further information</w:t>
      </w:r>
    </w:p>
    <w:p w14:paraId="53C21F5F" w14:textId="525DE85C" w:rsidR="006112BD" w:rsidRPr="00365D9B" w:rsidRDefault="006112BD" w:rsidP="006112BD">
      <w:pPr>
        <w:spacing w:after="120"/>
        <w:rPr>
          <w:rFonts w:ascii="Calibri" w:hAnsi="Calibri" w:cs="Calibri"/>
          <w:sz w:val="22"/>
          <w:szCs w:val="22"/>
        </w:rPr>
      </w:pPr>
      <w:r w:rsidRPr="00365D9B">
        <w:rPr>
          <w:rFonts w:ascii="Calibri" w:hAnsi="Calibri" w:cs="Calibri"/>
          <w:sz w:val="22"/>
          <w:szCs w:val="22"/>
        </w:rPr>
        <w:t>For further information please contact:</w:t>
      </w:r>
    </w:p>
    <w:p w14:paraId="593A54DB" w14:textId="77777777" w:rsidR="006112BD" w:rsidRPr="00365D9B" w:rsidRDefault="006112BD" w:rsidP="006112BD">
      <w:pPr>
        <w:spacing w:after="0"/>
        <w:rPr>
          <w:rFonts w:ascii="Calibri" w:hAnsi="Calibri" w:cs="Calibri"/>
          <w:sz w:val="22"/>
          <w:szCs w:val="22"/>
        </w:rPr>
      </w:pPr>
      <w:r w:rsidRPr="00365D9B">
        <w:rPr>
          <w:rFonts w:ascii="Calibri" w:hAnsi="Calibri" w:cs="Calibri"/>
          <w:sz w:val="22"/>
          <w:szCs w:val="22"/>
        </w:rPr>
        <w:t>Alister Hawksford</w:t>
      </w:r>
    </w:p>
    <w:p w14:paraId="2DD62B21" w14:textId="77777777" w:rsidR="006112BD" w:rsidRPr="00365D9B" w:rsidRDefault="006112BD" w:rsidP="006112BD">
      <w:pPr>
        <w:spacing w:after="0"/>
        <w:rPr>
          <w:rFonts w:ascii="Calibri" w:hAnsi="Calibri" w:cs="Calibri"/>
          <w:sz w:val="22"/>
          <w:szCs w:val="22"/>
        </w:rPr>
      </w:pPr>
      <w:r w:rsidRPr="00365D9B">
        <w:rPr>
          <w:rFonts w:ascii="Calibri" w:hAnsi="Calibri" w:cs="Calibri"/>
          <w:sz w:val="22"/>
          <w:szCs w:val="22"/>
        </w:rPr>
        <w:t>Program Manager – Sustainability Credentials, MLA</w:t>
      </w:r>
    </w:p>
    <w:p w14:paraId="0C41551A" w14:textId="77777777" w:rsidR="006112BD" w:rsidRPr="00365D9B" w:rsidRDefault="006112BD" w:rsidP="006112BD">
      <w:pPr>
        <w:spacing w:after="0"/>
        <w:rPr>
          <w:rFonts w:ascii="Calibri" w:hAnsi="Calibri" w:cs="Calibri"/>
          <w:sz w:val="22"/>
          <w:szCs w:val="22"/>
        </w:rPr>
      </w:pPr>
      <w:r w:rsidRPr="00365D9B">
        <w:rPr>
          <w:rFonts w:ascii="Calibri" w:hAnsi="Calibri" w:cs="Calibri"/>
          <w:sz w:val="22"/>
          <w:szCs w:val="22"/>
        </w:rPr>
        <w:t>ahawksford@mla.com.au</w:t>
      </w:r>
    </w:p>
    <w:p w14:paraId="11933AAA" w14:textId="4D1A787F" w:rsidR="002837BB" w:rsidRPr="002837BB" w:rsidRDefault="00264BDE" w:rsidP="00365D9B">
      <w:pPr>
        <w:spacing w:after="120"/>
        <w:rPr>
          <w:rFonts w:ascii="Calibri" w:hAnsi="Calibri" w:cs="Calibri"/>
          <w:sz w:val="22"/>
          <w:szCs w:val="22"/>
        </w:rPr>
      </w:pPr>
      <w:r>
        <w:rPr>
          <w:rFonts w:ascii="Calibri" w:hAnsi="Calibri" w:cs="Calibri"/>
          <w:sz w:val="22"/>
          <w:szCs w:val="22"/>
        </w:rPr>
        <w:t>0423 659 140</w:t>
      </w:r>
    </w:p>
    <w:sectPr w:rsidR="002837BB" w:rsidRPr="002837BB">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AD8FD" w14:textId="77777777" w:rsidR="007222FF" w:rsidRDefault="007222FF" w:rsidP="00365D9B">
      <w:pPr>
        <w:spacing w:after="0" w:line="240" w:lineRule="auto"/>
      </w:pPr>
      <w:r>
        <w:separator/>
      </w:r>
    </w:p>
  </w:endnote>
  <w:endnote w:type="continuationSeparator" w:id="0">
    <w:p w14:paraId="5A2D49C8" w14:textId="77777777" w:rsidR="007222FF" w:rsidRDefault="007222FF" w:rsidP="00365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654682362"/>
      <w:docPartObj>
        <w:docPartGallery w:val="Page Numbers (Bottom of Page)"/>
        <w:docPartUnique/>
      </w:docPartObj>
    </w:sdtPr>
    <w:sdtContent>
      <w:sdt>
        <w:sdtPr>
          <w:rPr>
            <w:rFonts w:ascii="Calibri" w:hAnsi="Calibri" w:cs="Calibri"/>
            <w:sz w:val="22"/>
            <w:szCs w:val="22"/>
          </w:rPr>
          <w:id w:val="-1769616900"/>
          <w:docPartObj>
            <w:docPartGallery w:val="Page Numbers (Top of Page)"/>
            <w:docPartUnique/>
          </w:docPartObj>
        </w:sdtPr>
        <w:sdtContent>
          <w:p w14:paraId="59FA2CC5" w14:textId="72A4C533" w:rsidR="00365D9B" w:rsidRPr="00365D9B" w:rsidRDefault="00365D9B" w:rsidP="00365D9B">
            <w:pPr>
              <w:pStyle w:val="Footer"/>
              <w:jc w:val="right"/>
              <w:rPr>
                <w:rFonts w:ascii="Calibri" w:hAnsi="Calibri" w:cs="Calibri"/>
                <w:sz w:val="22"/>
                <w:szCs w:val="22"/>
              </w:rPr>
            </w:pPr>
            <w:r w:rsidRPr="00365D9B">
              <w:rPr>
                <w:rFonts w:ascii="Calibri" w:hAnsi="Calibri" w:cs="Calibri"/>
                <w:sz w:val="22"/>
                <w:szCs w:val="22"/>
              </w:rPr>
              <w:t xml:space="preserve">Page </w:t>
            </w:r>
            <w:r w:rsidRPr="00365D9B">
              <w:rPr>
                <w:rFonts w:ascii="Calibri" w:hAnsi="Calibri" w:cs="Calibri"/>
                <w:b/>
                <w:bCs/>
                <w:sz w:val="22"/>
                <w:szCs w:val="22"/>
              </w:rPr>
              <w:fldChar w:fldCharType="begin"/>
            </w:r>
            <w:r w:rsidRPr="00365D9B">
              <w:rPr>
                <w:rFonts w:ascii="Calibri" w:hAnsi="Calibri" w:cs="Calibri"/>
                <w:b/>
                <w:bCs/>
                <w:sz w:val="22"/>
                <w:szCs w:val="22"/>
              </w:rPr>
              <w:instrText xml:space="preserve"> PAGE </w:instrText>
            </w:r>
            <w:r w:rsidRPr="00365D9B">
              <w:rPr>
                <w:rFonts w:ascii="Calibri" w:hAnsi="Calibri" w:cs="Calibri"/>
                <w:b/>
                <w:bCs/>
                <w:sz w:val="22"/>
                <w:szCs w:val="22"/>
              </w:rPr>
              <w:fldChar w:fldCharType="separate"/>
            </w:r>
            <w:r w:rsidRPr="00365D9B">
              <w:rPr>
                <w:rFonts w:ascii="Calibri" w:hAnsi="Calibri" w:cs="Calibri"/>
                <w:b/>
                <w:bCs/>
                <w:noProof/>
                <w:sz w:val="22"/>
                <w:szCs w:val="22"/>
              </w:rPr>
              <w:t>2</w:t>
            </w:r>
            <w:r w:rsidRPr="00365D9B">
              <w:rPr>
                <w:rFonts w:ascii="Calibri" w:hAnsi="Calibri" w:cs="Calibri"/>
                <w:b/>
                <w:bCs/>
                <w:sz w:val="22"/>
                <w:szCs w:val="22"/>
              </w:rPr>
              <w:fldChar w:fldCharType="end"/>
            </w:r>
            <w:r w:rsidRPr="00365D9B">
              <w:rPr>
                <w:rFonts w:ascii="Calibri" w:hAnsi="Calibri" w:cs="Calibri"/>
                <w:sz w:val="22"/>
                <w:szCs w:val="22"/>
              </w:rPr>
              <w:t xml:space="preserve"> of </w:t>
            </w:r>
            <w:r w:rsidRPr="00365D9B">
              <w:rPr>
                <w:rFonts w:ascii="Calibri" w:hAnsi="Calibri" w:cs="Calibri"/>
                <w:b/>
                <w:bCs/>
                <w:sz w:val="22"/>
                <w:szCs w:val="22"/>
              </w:rPr>
              <w:fldChar w:fldCharType="begin"/>
            </w:r>
            <w:r w:rsidRPr="00365D9B">
              <w:rPr>
                <w:rFonts w:ascii="Calibri" w:hAnsi="Calibri" w:cs="Calibri"/>
                <w:b/>
                <w:bCs/>
                <w:sz w:val="22"/>
                <w:szCs w:val="22"/>
              </w:rPr>
              <w:instrText xml:space="preserve"> NUMPAGES  </w:instrText>
            </w:r>
            <w:r w:rsidRPr="00365D9B">
              <w:rPr>
                <w:rFonts w:ascii="Calibri" w:hAnsi="Calibri" w:cs="Calibri"/>
                <w:b/>
                <w:bCs/>
                <w:sz w:val="22"/>
                <w:szCs w:val="22"/>
              </w:rPr>
              <w:fldChar w:fldCharType="separate"/>
            </w:r>
            <w:r w:rsidRPr="00365D9B">
              <w:rPr>
                <w:rFonts w:ascii="Calibri" w:hAnsi="Calibri" w:cs="Calibri"/>
                <w:b/>
                <w:bCs/>
                <w:noProof/>
                <w:sz w:val="22"/>
                <w:szCs w:val="22"/>
              </w:rPr>
              <w:t>2</w:t>
            </w:r>
            <w:r w:rsidRPr="00365D9B">
              <w:rPr>
                <w:rFonts w:ascii="Calibri" w:hAnsi="Calibri" w:cs="Calibri"/>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FE838" w14:textId="77777777" w:rsidR="007222FF" w:rsidRDefault="007222FF" w:rsidP="00365D9B">
      <w:pPr>
        <w:spacing w:after="0" w:line="240" w:lineRule="auto"/>
      </w:pPr>
      <w:r>
        <w:separator/>
      </w:r>
    </w:p>
  </w:footnote>
  <w:footnote w:type="continuationSeparator" w:id="0">
    <w:p w14:paraId="197D70D4" w14:textId="77777777" w:rsidR="007222FF" w:rsidRDefault="007222FF" w:rsidP="00365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0AB70" w14:textId="064FC5CA" w:rsidR="00365D9B" w:rsidRDefault="00365D9B" w:rsidP="00365D9B">
    <w:pPr>
      <w:pStyle w:val="Header"/>
      <w:jc w:val="right"/>
    </w:pPr>
    <w:r w:rsidRPr="00365D9B">
      <w:t xml:space="preserve"> </w:t>
    </w:r>
    <w:r>
      <w:rPr>
        <w:noProof/>
      </w:rPr>
      <w:drawing>
        <wp:inline distT="0" distB="0" distL="0" distR="0" wp14:anchorId="54AF7646" wp14:editId="6DC7D02B">
          <wp:extent cx="1313724" cy="720000"/>
          <wp:effectExtent l="0" t="0" r="1270" b="4445"/>
          <wp:docPr id="186390926" name="Picture 1" descr="About MLA | Meat &amp; Livestock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ut MLA | Meat &amp; Livestock Austral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3724" cy="72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84FAA"/>
    <w:multiLevelType w:val="hybridMultilevel"/>
    <w:tmpl w:val="E968F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CB076F"/>
    <w:multiLevelType w:val="hybridMultilevel"/>
    <w:tmpl w:val="5CCEC376"/>
    <w:lvl w:ilvl="0" w:tplc="20CCAEC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0682339"/>
    <w:multiLevelType w:val="hybridMultilevel"/>
    <w:tmpl w:val="DAFEE366"/>
    <w:lvl w:ilvl="0" w:tplc="20CCAECC">
      <w:numFmt w:val="bullet"/>
      <w:lvlText w:val="•"/>
      <w:lvlJc w:val="left"/>
      <w:pPr>
        <w:ind w:left="720" w:hanging="720"/>
      </w:pPr>
      <w:rPr>
        <w:rFonts w:ascii="Calibri" w:eastAsiaTheme="minorHAns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B983CCA"/>
    <w:multiLevelType w:val="hybridMultilevel"/>
    <w:tmpl w:val="7ECCBDF8"/>
    <w:lvl w:ilvl="0" w:tplc="20CCAEC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8523684"/>
    <w:multiLevelType w:val="hybridMultilevel"/>
    <w:tmpl w:val="9306C262"/>
    <w:lvl w:ilvl="0" w:tplc="6AF24ACA">
      <w:numFmt w:val="bullet"/>
      <w:lvlText w:val=""/>
      <w:lvlJc w:val="left"/>
      <w:pPr>
        <w:ind w:left="720" w:hanging="360"/>
      </w:pPr>
      <w:rPr>
        <w:rFonts w:ascii="Symbol" w:eastAsiaTheme="minorHAns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2578544">
    <w:abstractNumId w:val="0"/>
  </w:num>
  <w:num w:numId="2" w16cid:durableId="1298880457">
    <w:abstractNumId w:val="1"/>
  </w:num>
  <w:num w:numId="3" w16cid:durableId="1688361391">
    <w:abstractNumId w:val="3"/>
  </w:num>
  <w:num w:numId="4" w16cid:durableId="788932264">
    <w:abstractNumId w:val="2"/>
  </w:num>
  <w:num w:numId="5" w16cid:durableId="1164008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9B"/>
    <w:rsid w:val="00015167"/>
    <w:rsid w:val="00031023"/>
    <w:rsid w:val="00033043"/>
    <w:rsid w:val="000375AF"/>
    <w:rsid w:val="0004079F"/>
    <w:rsid w:val="00041F76"/>
    <w:rsid w:val="00055310"/>
    <w:rsid w:val="00063C0B"/>
    <w:rsid w:val="00063F9D"/>
    <w:rsid w:val="000666AB"/>
    <w:rsid w:val="000B1EB8"/>
    <w:rsid w:val="000B4D8E"/>
    <w:rsid w:val="000D4D13"/>
    <w:rsid w:val="000E3EBF"/>
    <w:rsid w:val="000F02F5"/>
    <w:rsid w:val="001026D1"/>
    <w:rsid w:val="00105AC6"/>
    <w:rsid w:val="001130FE"/>
    <w:rsid w:val="00115AE0"/>
    <w:rsid w:val="00117270"/>
    <w:rsid w:val="001278CC"/>
    <w:rsid w:val="00127CB1"/>
    <w:rsid w:val="00134DAF"/>
    <w:rsid w:val="001465BE"/>
    <w:rsid w:val="00146D5B"/>
    <w:rsid w:val="00155081"/>
    <w:rsid w:val="00173626"/>
    <w:rsid w:val="0018025A"/>
    <w:rsid w:val="00180BD3"/>
    <w:rsid w:val="00191EAB"/>
    <w:rsid w:val="001A3062"/>
    <w:rsid w:val="001A4910"/>
    <w:rsid w:val="001A7037"/>
    <w:rsid w:val="001D6557"/>
    <w:rsid w:val="001E0586"/>
    <w:rsid w:val="001F0B8D"/>
    <w:rsid w:val="00203F52"/>
    <w:rsid w:val="00205DE4"/>
    <w:rsid w:val="0022057D"/>
    <w:rsid w:val="0022207C"/>
    <w:rsid w:val="002300C5"/>
    <w:rsid w:val="0023249D"/>
    <w:rsid w:val="0024185B"/>
    <w:rsid w:val="00241E2C"/>
    <w:rsid w:val="002421BD"/>
    <w:rsid w:val="00250F91"/>
    <w:rsid w:val="00256B93"/>
    <w:rsid w:val="00264BDE"/>
    <w:rsid w:val="002669BB"/>
    <w:rsid w:val="002705F4"/>
    <w:rsid w:val="002756F5"/>
    <w:rsid w:val="00276D0C"/>
    <w:rsid w:val="00281145"/>
    <w:rsid w:val="002837BB"/>
    <w:rsid w:val="00284215"/>
    <w:rsid w:val="00286BF0"/>
    <w:rsid w:val="00296B07"/>
    <w:rsid w:val="002B232F"/>
    <w:rsid w:val="002B3BB8"/>
    <w:rsid w:val="002C6715"/>
    <w:rsid w:val="002D5D1B"/>
    <w:rsid w:val="002D7524"/>
    <w:rsid w:val="00302406"/>
    <w:rsid w:val="0031141F"/>
    <w:rsid w:val="00315BBC"/>
    <w:rsid w:val="003164CD"/>
    <w:rsid w:val="003211AD"/>
    <w:rsid w:val="00323B5A"/>
    <w:rsid w:val="00324AFE"/>
    <w:rsid w:val="00344784"/>
    <w:rsid w:val="00351448"/>
    <w:rsid w:val="00365D9B"/>
    <w:rsid w:val="00371F03"/>
    <w:rsid w:val="00376FFC"/>
    <w:rsid w:val="0039127D"/>
    <w:rsid w:val="0039681A"/>
    <w:rsid w:val="003D00CC"/>
    <w:rsid w:val="003D404E"/>
    <w:rsid w:val="0041058C"/>
    <w:rsid w:val="00413244"/>
    <w:rsid w:val="0042221F"/>
    <w:rsid w:val="00436FA8"/>
    <w:rsid w:val="0043704A"/>
    <w:rsid w:val="00437C12"/>
    <w:rsid w:val="00447404"/>
    <w:rsid w:val="00450AE5"/>
    <w:rsid w:val="0045613C"/>
    <w:rsid w:val="00457276"/>
    <w:rsid w:val="00475CA2"/>
    <w:rsid w:val="00481241"/>
    <w:rsid w:val="004827FF"/>
    <w:rsid w:val="00482975"/>
    <w:rsid w:val="00484EAC"/>
    <w:rsid w:val="004963AE"/>
    <w:rsid w:val="004A524E"/>
    <w:rsid w:val="004B0465"/>
    <w:rsid w:val="004B11B2"/>
    <w:rsid w:val="004C4F2A"/>
    <w:rsid w:val="004C55FB"/>
    <w:rsid w:val="004D1459"/>
    <w:rsid w:val="004E344D"/>
    <w:rsid w:val="004E4584"/>
    <w:rsid w:val="004E5171"/>
    <w:rsid w:val="004E71BA"/>
    <w:rsid w:val="00505FA9"/>
    <w:rsid w:val="00507978"/>
    <w:rsid w:val="00507F49"/>
    <w:rsid w:val="00512B3D"/>
    <w:rsid w:val="00526EC7"/>
    <w:rsid w:val="005478AE"/>
    <w:rsid w:val="00547FC6"/>
    <w:rsid w:val="005538A8"/>
    <w:rsid w:val="00567A50"/>
    <w:rsid w:val="00577D5F"/>
    <w:rsid w:val="00582139"/>
    <w:rsid w:val="0059046D"/>
    <w:rsid w:val="00596BC3"/>
    <w:rsid w:val="005A2EE7"/>
    <w:rsid w:val="005A4CC2"/>
    <w:rsid w:val="005A6832"/>
    <w:rsid w:val="005C7FBF"/>
    <w:rsid w:val="005D31DC"/>
    <w:rsid w:val="005D362A"/>
    <w:rsid w:val="005E0699"/>
    <w:rsid w:val="005F3593"/>
    <w:rsid w:val="0060092A"/>
    <w:rsid w:val="00605B43"/>
    <w:rsid w:val="00606E66"/>
    <w:rsid w:val="006101A7"/>
    <w:rsid w:val="006112BD"/>
    <w:rsid w:val="00630BC2"/>
    <w:rsid w:val="00633EC6"/>
    <w:rsid w:val="00636A5C"/>
    <w:rsid w:val="006558E2"/>
    <w:rsid w:val="0065657A"/>
    <w:rsid w:val="00662D6E"/>
    <w:rsid w:val="00665458"/>
    <w:rsid w:val="00676388"/>
    <w:rsid w:val="0069286A"/>
    <w:rsid w:val="006A66F5"/>
    <w:rsid w:val="006A6F95"/>
    <w:rsid w:val="006B54B1"/>
    <w:rsid w:val="006D2C5F"/>
    <w:rsid w:val="006F0E66"/>
    <w:rsid w:val="006F32A6"/>
    <w:rsid w:val="006F671B"/>
    <w:rsid w:val="007156C9"/>
    <w:rsid w:val="0071661B"/>
    <w:rsid w:val="007222FF"/>
    <w:rsid w:val="0073350E"/>
    <w:rsid w:val="00753AD4"/>
    <w:rsid w:val="00756186"/>
    <w:rsid w:val="00760627"/>
    <w:rsid w:val="00770183"/>
    <w:rsid w:val="0078097A"/>
    <w:rsid w:val="007831C6"/>
    <w:rsid w:val="00783A20"/>
    <w:rsid w:val="00790558"/>
    <w:rsid w:val="00792DBC"/>
    <w:rsid w:val="007C0146"/>
    <w:rsid w:val="007C09B6"/>
    <w:rsid w:val="007C57C9"/>
    <w:rsid w:val="007D17C3"/>
    <w:rsid w:val="007D5B0D"/>
    <w:rsid w:val="007E4653"/>
    <w:rsid w:val="007F3B16"/>
    <w:rsid w:val="00820CFE"/>
    <w:rsid w:val="008526D8"/>
    <w:rsid w:val="00864DAB"/>
    <w:rsid w:val="00885F0B"/>
    <w:rsid w:val="00887313"/>
    <w:rsid w:val="008A23EB"/>
    <w:rsid w:val="008B5E9A"/>
    <w:rsid w:val="008B78F1"/>
    <w:rsid w:val="008C6E57"/>
    <w:rsid w:val="008D4FB3"/>
    <w:rsid w:val="008E2EF9"/>
    <w:rsid w:val="008E3814"/>
    <w:rsid w:val="008E7D28"/>
    <w:rsid w:val="008F4566"/>
    <w:rsid w:val="0090497F"/>
    <w:rsid w:val="009065B2"/>
    <w:rsid w:val="00913E54"/>
    <w:rsid w:val="00916FBB"/>
    <w:rsid w:val="009234A2"/>
    <w:rsid w:val="0093423F"/>
    <w:rsid w:val="00937494"/>
    <w:rsid w:val="009541E2"/>
    <w:rsid w:val="009604C9"/>
    <w:rsid w:val="00961CB5"/>
    <w:rsid w:val="009716DB"/>
    <w:rsid w:val="0099074D"/>
    <w:rsid w:val="00993DD8"/>
    <w:rsid w:val="009B22E7"/>
    <w:rsid w:val="009B793E"/>
    <w:rsid w:val="009C139A"/>
    <w:rsid w:val="009D5355"/>
    <w:rsid w:val="009D72C8"/>
    <w:rsid w:val="009D796D"/>
    <w:rsid w:val="009E29F2"/>
    <w:rsid w:val="009E41E4"/>
    <w:rsid w:val="00A01B02"/>
    <w:rsid w:val="00A175FD"/>
    <w:rsid w:val="00A20289"/>
    <w:rsid w:val="00A244B5"/>
    <w:rsid w:val="00A43752"/>
    <w:rsid w:val="00A43C92"/>
    <w:rsid w:val="00A52B51"/>
    <w:rsid w:val="00A70103"/>
    <w:rsid w:val="00A825C0"/>
    <w:rsid w:val="00A8286A"/>
    <w:rsid w:val="00A941B5"/>
    <w:rsid w:val="00AB31AF"/>
    <w:rsid w:val="00AD0309"/>
    <w:rsid w:val="00AD4B22"/>
    <w:rsid w:val="00AE4111"/>
    <w:rsid w:val="00AF6DE5"/>
    <w:rsid w:val="00B0357C"/>
    <w:rsid w:val="00B04FF3"/>
    <w:rsid w:val="00B06ACE"/>
    <w:rsid w:val="00B14894"/>
    <w:rsid w:val="00B15A1E"/>
    <w:rsid w:val="00B16CE9"/>
    <w:rsid w:val="00B25104"/>
    <w:rsid w:val="00B26871"/>
    <w:rsid w:val="00B308AD"/>
    <w:rsid w:val="00B30B84"/>
    <w:rsid w:val="00B500B7"/>
    <w:rsid w:val="00B6106D"/>
    <w:rsid w:val="00B62030"/>
    <w:rsid w:val="00B66F33"/>
    <w:rsid w:val="00B7688E"/>
    <w:rsid w:val="00B83F34"/>
    <w:rsid w:val="00B90FB3"/>
    <w:rsid w:val="00B95F94"/>
    <w:rsid w:val="00BA3202"/>
    <w:rsid w:val="00BC6991"/>
    <w:rsid w:val="00BD2EBB"/>
    <w:rsid w:val="00BE05FB"/>
    <w:rsid w:val="00BF5B27"/>
    <w:rsid w:val="00C032C0"/>
    <w:rsid w:val="00C24F65"/>
    <w:rsid w:val="00C33B16"/>
    <w:rsid w:val="00C35EDC"/>
    <w:rsid w:val="00C41592"/>
    <w:rsid w:val="00C426D8"/>
    <w:rsid w:val="00C44F2E"/>
    <w:rsid w:val="00C52797"/>
    <w:rsid w:val="00C60CAB"/>
    <w:rsid w:val="00C63056"/>
    <w:rsid w:val="00C76FC0"/>
    <w:rsid w:val="00C959A1"/>
    <w:rsid w:val="00C97C7B"/>
    <w:rsid w:val="00CB100D"/>
    <w:rsid w:val="00CB63B3"/>
    <w:rsid w:val="00CB6469"/>
    <w:rsid w:val="00CE3B42"/>
    <w:rsid w:val="00CF007B"/>
    <w:rsid w:val="00D02E28"/>
    <w:rsid w:val="00D0623F"/>
    <w:rsid w:val="00D1626A"/>
    <w:rsid w:val="00D25059"/>
    <w:rsid w:val="00D3118C"/>
    <w:rsid w:val="00D408CB"/>
    <w:rsid w:val="00D41748"/>
    <w:rsid w:val="00D420BD"/>
    <w:rsid w:val="00D4234D"/>
    <w:rsid w:val="00D50089"/>
    <w:rsid w:val="00D56083"/>
    <w:rsid w:val="00D57EE1"/>
    <w:rsid w:val="00D710C7"/>
    <w:rsid w:val="00D770C9"/>
    <w:rsid w:val="00D7748D"/>
    <w:rsid w:val="00DA1B47"/>
    <w:rsid w:val="00DB72FC"/>
    <w:rsid w:val="00DC13CF"/>
    <w:rsid w:val="00DC34D1"/>
    <w:rsid w:val="00DC3705"/>
    <w:rsid w:val="00DC47A6"/>
    <w:rsid w:val="00DC7541"/>
    <w:rsid w:val="00DE36BD"/>
    <w:rsid w:val="00DF201C"/>
    <w:rsid w:val="00DF3140"/>
    <w:rsid w:val="00DF4B0C"/>
    <w:rsid w:val="00DF7DF3"/>
    <w:rsid w:val="00E26565"/>
    <w:rsid w:val="00E30C81"/>
    <w:rsid w:val="00E4273F"/>
    <w:rsid w:val="00E42B85"/>
    <w:rsid w:val="00E4385D"/>
    <w:rsid w:val="00E56995"/>
    <w:rsid w:val="00E60704"/>
    <w:rsid w:val="00E63764"/>
    <w:rsid w:val="00E663A6"/>
    <w:rsid w:val="00E736A4"/>
    <w:rsid w:val="00E75DD0"/>
    <w:rsid w:val="00E81793"/>
    <w:rsid w:val="00E939D9"/>
    <w:rsid w:val="00E9777E"/>
    <w:rsid w:val="00EA5717"/>
    <w:rsid w:val="00EB7A91"/>
    <w:rsid w:val="00ED669D"/>
    <w:rsid w:val="00ED6EC2"/>
    <w:rsid w:val="00EE73ED"/>
    <w:rsid w:val="00EF356F"/>
    <w:rsid w:val="00F07957"/>
    <w:rsid w:val="00F12F7B"/>
    <w:rsid w:val="00F13CE2"/>
    <w:rsid w:val="00F202DA"/>
    <w:rsid w:val="00F25C49"/>
    <w:rsid w:val="00F32469"/>
    <w:rsid w:val="00F4098C"/>
    <w:rsid w:val="00F4604F"/>
    <w:rsid w:val="00F53ADF"/>
    <w:rsid w:val="00F53CF2"/>
    <w:rsid w:val="00F77C98"/>
    <w:rsid w:val="00F833C0"/>
    <w:rsid w:val="00F85CF1"/>
    <w:rsid w:val="00F8646F"/>
    <w:rsid w:val="00F96845"/>
    <w:rsid w:val="00FA1378"/>
    <w:rsid w:val="00FD0EB9"/>
    <w:rsid w:val="00FD3000"/>
    <w:rsid w:val="00FD3CE8"/>
    <w:rsid w:val="00FE17F0"/>
    <w:rsid w:val="00FE392E"/>
    <w:rsid w:val="00FF48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D05D9"/>
  <w15:chartTrackingRefBased/>
  <w15:docId w15:val="{061665C2-4870-4AC9-B683-6266A44D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5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5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5D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5D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5D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5D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D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D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D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D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5D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5D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5D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5D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5D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D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D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D9B"/>
    <w:rPr>
      <w:rFonts w:eastAsiaTheme="majorEastAsia" w:cstheme="majorBidi"/>
      <w:color w:val="272727" w:themeColor="text1" w:themeTint="D8"/>
    </w:rPr>
  </w:style>
  <w:style w:type="paragraph" w:styleId="Title">
    <w:name w:val="Title"/>
    <w:basedOn w:val="Normal"/>
    <w:next w:val="Normal"/>
    <w:link w:val="TitleChar"/>
    <w:uiPriority w:val="10"/>
    <w:qFormat/>
    <w:rsid w:val="00365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D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D9B"/>
    <w:pPr>
      <w:spacing w:before="160"/>
      <w:jc w:val="center"/>
    </w:pPr>
    <w:rPr>
      <w:i/>
      <w:iCs/>
      <w:color w:val="404040" w:themeColor="text1" w:themeTint="BF"/>
    </w:rPr>
  </w:style>
  <w:style w:type="character" w:customStyle="1" w:styleId="QuoteChar">
    <w:name w:val="Quote Char"/>
    <w:basedOn w:val="DefaultParagraphFont"/>
    <w:link w:val="Quote"/>
    <w:uiPriority w:val="29"/>
    <w:rsid w:val="00365D9B"/>
    <w:rPr>
      <w:i/>
      <w:iCs/>
      <w:color w:val="404040" w:themeColor="text1" w:themeTint="BF"/>
    </w:rPr>
  </w:style>
  <w:style w:type="paragraph" w:styleId="ListParagraph">
    <w:name w:val="List Paragraph"/>
    <w:basedOn w:val="Normal"/>
    <w:uiPriority w:val="34"/>
    <w:qFormat/>
    <w:rsid w:val="00365D9B"/>
    <w:pPr>
      <w:ind w:left="720"/>
      <w:contextualSpacing/>
    </w:pPr>
  </w:style>
  <w:style w:type="character" w:styleId="IntenseEmphasis">
    <w:name w:val="Intense Emphasis"/>
    <w:basedOn w:val="DefaultParagraphFont"/>
    <w:uiPriority w:val="21"/>
    <w:qFormat/>
    <w:rsid w:val="00365D9B"/>
    <w:rPr>
      <w:i/>
      <w:iCs/>
      <w:color w:val="0F4761" w:themeColor="accent1" w:themeShade="BF"/>
    </w:rPr>
  </w:style>
  <w:style w:type="paragraph" w:styleId="IntenseQuote">
    <w:name w:val="Intense Quote"/>
    <w:basedOn w:val="Normal"/>
    <w:next w:val="Normal"/>
    <w:link w:val="IntenseQuoteChar"/>
    <w:uiPriority w:val="30"/>
    <w:qFormat/>
    <w:rsid w:val="00365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5D9B"/>
    <w:rPr>
      <w:i/>
      <w:iCs/>
      <w:color w:val="0F4761" w:themeColor="accent1" w:themeShade="BF"/>
    </w:rPr>
  </w:style>
  <w:style w:type="character" w:styleId="IntenseReference">
    <w:name w:val="Intense Reference"/>
    <w:basedOn w:val="DefaultParagraphFont"/>
    <w:uiPriority w:val="32"/>
    <w:qFormat/>
    <w:rsid w:val="00365D9B"/>
    <w:rPr>
      <w:b/>
      <w:bCs/>
      <w:smallCaps/>
      <w:color w:val="0F4761" w:themeColor="accent1" w:themeShade="BF"/>
      <w:spacing w:val="5"/>
    </w:rPr>
  </w:style>
  <w:style w:type="paragraph" w:styleId="Header">
    <w:name w:val="header"/>
    <w:basedOn w:val="Normal"/>
    <w:link w:val="HeaderChar"/>
    <w:uiPriority w:val="99"/>
    <w:unhideWhenUsed/>
    <w:rsid w:val="00365D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5D9B"/>
  </w:style>
  <w:style w:type="paragraph" w:styleId="Footer">
    <w:name w:val="footer"/>
    <w:basedOn w:val="Normal"/>
    <w:link w:val="FooterChar"/>
    <w:uiPriority w:val="99"/>
    <w:unhideWhenUsed/>
    <w:rsid w:val="00365D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D9B"/>
  </w:style>
  <w:style w:type="character" w:styleId="Hyperlink">
    <w:name w:val="Hyperlink"/>
    <w:basedOn w:val="DefaultParagraphFont"/>
    <w:uiPriority w:val="99"/>
    <w:unhideWhenUsed/>
    <w:rsid w:val="00365D9B"/>
    <w:rPr>
      <w:color w:val="467886" w:themeColor="hyperlink"/>
      <w:u w:val="single"/>
    </w:rPr>
  </w:style>
  <w:style w:type="character" w:styleId="UnresolvedMention">
    <w:name w:val="Unresolved Mention"/>
    <w:basedOn w:val="DefaultParagraphFont"/>
    <w:uiPriority w:val="99"/>
    <w:semiHidden/>
    <w:unhideWhenUsed/>
    <w:rsid w:val="00365D9B"/>
    <w:rPr>
      <w:color w:val="605E5C"/>
      <w:shd w:val="clear" w:color="auto" w:fill="E1DFDD"/>
    </w:rPr>
  </w:style>
  <w:style w:type="character" w:styleId="CommentReference">
    <w:name w:val="annotation reference"/>
    <w:basedOn w:val="DefaultParagraphFont"/>
    <w:uiPriority w:val="99"/>
    <w:semiHidden/>
    <w:unhideWhenUsed/>
    <w:rsid w:val="00B6106D"/>
    <w:rPr>
      <w:sz w:val="16"/>
      <w:szCs w:val="16"/>
    </w:rPr>
  </w:style>
  <w:style w:type="paragraph" w:styleId="CommentText">
    <w:name w:val="annotation text"/>
    <w:basedOn w:val="Normal"/>
    <w:link w:val="CommentTextChar"/>
    <w:uiPriority w:val="99"/>
    <w:unhideWhenUsed/>
    <w:rsid w:val="00B6106D"/>
    <w:pPr>
      <w:spacing w:line="240" w:lineRule="auto"/>
    </w:pPr>
    <w:rPr>
      <w:sz w:val="20"/>
      <w:szCs w:val="20"/>
    </w:rPr>
  </w:style>
  <w:style w:type="character" w:customStyle="1" w:styleId="CommentTextChar">
    <w:name w:val="Comment Text Char"/>
    <w:basedOn w:val="DefaultParagraphFont"/>
    <w:link w:val="CommentText"/>
    <w:uiPriority w:val="99"/>
    <w:rsid w:val="00B6106D"/>
    <w:rPr>
      <w:sz w:val="20"/>
      <w:szCs w:val="20"/>
    </w:rPr>
  </w:style>
  <w:style w:type="paragraph" w:styleId="CommentSubject">
    <w:name w:val="annotation subject"/>
    <w:basedOn w:val="CommentText"/>
    <w:next w:val="CommentText"/>
    <w:link w:val="CommentSubjectChar"/>
    <w:uiPriority w:val="99"/>
    <w:semiHidden/>
    <w:unhideWhenUsed/>
    <w:rsid w:val="00B6106D"/>
    <w:rPr>
      <w:b/>
      <w:bCs/>
    </w:rPr>
  </w:style>
  <w:style w:type="character" w:customStyle="1" w:styleId="CommentSubjectChar">
    <w:name w:val="Comment Subject Char"/>
    <w:basedOn w:val="CommentTextChar"/>
    <w:link w:val="CommentSubject"/>
    <w:uiPriority w:val="99"/>
    <w:semiHidden/>
    <w:rsid w:val="00B6106D"/>
    <w:rPr>
      <w:b/>
      <w:bCs/>
      <w:sz w:val="20"/>
      <w:szCs w:val="20"/>
    </w:rPr>
  </w:style>
  <w:style w:type="character" w:styleId="Mention">
    <w:name w:val="Mention"/>
    <w:basedOn w:val="DefaultParagraphFont"/>
    <w:uiPriority w:val="99"/>
    <w:unhideWhenUsed/>
    <w:rsid w:val="00F32469"/>
    <w:rPr>
      <w:color w:val="2B579A"/>
      <w:shd w:val="clear" w:color="auto" w:fill="E1DFDD"/>
    </w:rPr>
  </w:style>
  <w:style w:type="paragraph" w:styleId="Revision">
    <w:name w:val="Revision"/>
    <w:hidden/>
    <w:uiPriority w:val="99"/>
    <w:semiHidden/>
    <w:rsid w:val="007166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w.officeapps.live.com/op/view.aspx?src=https%3A%2F%2Fwww.mla.com.au%2Fglobalassets%2Fmla-corporate%2Fresearch-and-development%2Fdocuments%2Ffunding-oportunities%2Fmla-project-funding-application-form---preliminary.docx&amp;wdOrigin=BROWSELIN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heepsustainabilityframework.com.au/resources/ssf-digital-dashboar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tainableaustralianbeef.com.au/" TargetMode="External"/><Relationship Id="rId5" Type="http://schemas.openxmlformats.org/officeDocument/2006/relationships/numbering" Target="numbering.xml"/><Relationship Id="rId15" Type="http://schemas.openxmlformats.org/officeDocument/2006/relationships/hyperlink" Target="mailto:tenders@mla.com.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la.com.au/research-and-development/funding-opportunities/project-application-guidelines-and-fo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c04031-e801-4741-93df-1dd4529ff7eb">
      <Terms xmlns="http://schemas.microsoft.com/office/infopath/2007/PartnerControls"/>
    </lcf76f155ced4ddcb4097134ff3c332f>
    <TaxCatchAll xmlns="0b971d0b-8cc6-4e20-810c-19b5875f08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3A3D4FC23B654792286A4847D845AA" ma:contentTypeVersion="17" ma:contentTypeDescription="Create a new document." ma:contentTypeScope="" ma:versionID="68dbaab8e3b41d05b4115edebf4659e3">
  <xsd:schema xmlns:xsd="http://www.w3.org/2001/XMLSchema" xmlns:xs="http://www.w3.org/2001/XMLSchema" xmlns:p="http://schemas.microsoft.com/office/2006/metadata/properties" xmlns:ns2="0b971d0b-8cc6-4e20-810c-19b5875f086e" xmlns:ns3="d0c04031-e801-4741-93df-1dd4529ff7eb" targetNamespace="http://schemas.microsoft.com/office/2006/metadata/properties" ma:root="true" ma:fieldsID="17093052a672ac6ec29021a365b25643" ns2:_="" ns3:_="">
    <xsd:import namespace="0b971d0b-8cc6-4e20-810c-19b5875f086e"/>
    <xsd:import namespace="d0c04031-e801-4741-93df-1dd4529ff7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71d0b-8cc6-4e20-810c-19b5875f08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d064a47-6f2f-45fd-8df6-ef6a475921a5}" ma:internalName="TaxCatchAll" ma:showField="CatchAllData" ma:web="0b971d0b-8cc6-4e20-810c-19b5875f0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c04031-e801-4741-93df-1dd4529ff7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e84d0e-6e93-49eb-b9f4-5341c9135f0d"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994D890-4358-45BA-8363-0004037337B9}">
  <ds:schemaRefs>
    <ds:schemaRef ds:uri="http://schemas.microsoft.com/office/2006/metadata/properties"/>
    <ds:schemaRef ds:uri="http://schemas.microsoft.com/office/infopath/2007/PartnerControls"/>
    <ds:schemaRef ds:uri="d0c04031-e801-4741-93df-1dd4529ff7eb"/>
    <ds:schemaRef ds:uri="0b971d0b-8cc6-4e20-810c-19b5875f086e"/>
  </ds:schemaRefs>
</ds:datastoreItem>
</file>

<file path=customXml/itemProps2.xml><?xml version="1.0" encoding="utf-8"?>
<ds:datastoreItem xmlns:ds="http://schemas.openxmlformats.org/officeDocument/2006/customXml" ds:itemID="{378FCA90-5F8B-499B-9B0F-A4E2A1F090D1}"/>
</file>

<file path=customXml/itemProps3.xml><?xml version="1.0" encoding="utf-8"?>
<ds:datastoreItem xmlns:ds="http://schemas.openxmlformats.org/officeDocument/2006/customXml" ds:itemID="{4B42606D-4E3A-4AD2-A2D6-DCFF2557C377}">
  <ds:schemaRefs>
    <ds:schemaRef ds:uri="http://schemas.microsoft.com/sharepoint/v3/contenttype/forms"/>
  </ds:schemaRefs>
</ds:datastoreItem>
</file>

<file path=customXml/itemProps4.xml><?xml version="1.0" encoding="utf-8"?>
<ds:datastoreItem xmlns:ds="http://schemas.openxmlformats.org/officeDocument/2006/customXml" ds:itemID="{94364876-7DC0-488B-A94E-448076BEC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8036</CharactersWithSpaces>
  <SharedDoc>false</SharedDoc>
  <HLinks>
    <vt:vector size="18" baseType="variant">
      <vt:variant>
        <vt:i4>852044</vt:i4>
      </vt:variant>
      <vt:variant>
        <vt:i4>3</vt:i4>
      </vt:variant>
      <vt:variant>
        <vt:i4>0</vt:i4>
      </vt:variant>
      <vt:variant>
        <vt:i4>5</vt:i4>
      </vt:variant>
      <vt:variant>
        <vt:lpwstr>https://www.sheepsustainabilityframework.com.au/resources/ssf-digital-dashboard/</vt:lpwstr>
      </vt:variant>
      <vt:variant>
        <vt:lpwstr/>
      </vt:variant>
      <vt:variant>
        <vt:i4>6094915</vt:i4>
      </vt:variant>
      <vt:variant>
        <vt:i4>0</vt:i4>
      </vt:variant>
      <vt:variant>
        <vt:i4>0</vt:i4>
      </vt:variant>
      <vt:variant>
        <vt:i4>5</vt:i4>
      </vt:variant>
      <vt:variant>
        <vt:lpwstr>https://www.sustainableaustralianbeef.com.au/</vt:lpwstr>
      </vt:variant>
      <vt:variant>
        <vt:lpwstr/>
      </vt:variant>
      <vt:variant>
        <vt:i4>1704036</vt:i4>
      </vt:variant>
      <vt:variant>
        <vt:i4>0</vt:i4>
      </vt:variant>
      <vt:variant>
        <vt:i4>0</vt:i4>
      </vt:variant>
      <vt:variant>
        <vt:i4>5</vt:i4>
      </vt:variant>
      <vt:variant>
        <vt:lpwstr>mailto:cnelson@mla.com.au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Nelson</dc:creator>
  <cp:keywords/>
  <dc:description/>
  <cp:lastModifiedBy>Alister Hawksford</cp:lastModifiedBy>
  <cp:revision>258</cp:revision>
  <dcterms:created xsi:type="dcterms:W3CDTF">2025-08-15T20:51:00Z</dcterms:created>
  <dcterms:modified xsi:type="dcterms:W3CDTF">2025-10-28T02:48:00Z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7ddce7-1591-4a00-8c9f-76632455b2e3_Enabled">
    <vt:lpwstr>true</vt:lpwstr>
  </property>
  <property fmtid="{D5CDD505-2E9C-101B-9397-08002B2CF9AE}" pid="3" name="MSIP_Label_f07ddce7-1591-4a00-8c9f-76632455b2e3_SetDate">
    <vt:lpwstr>2025-08-12T00:58:11Z</vt:lpwstr>
  </property>
  <property fmtid="{D5CDD505-2E9C-101B-9397-08002B2CF9AE}" pid="4" name="MSIP_Label_f07ddce7-1591-4a00-8c9f-76632455b2e3_Method">
    <vt:lpwstr>Standard</vt:lpwstr>
  </property>
  <property fmtid="{D5CDD505-2E9C-101B-9397-08002B2CF9AE}" pid="5" name="MSIP_Label_f07ddce7-1591-4a00-8c9f-76632455b2e3_Name">
    <vt:lpwstr>Internal</vt:lpwstr>
  </property>
  <property fmtid="{D5CDD505-2E9C-101B-9397-08002B2CF9AE}" pid="6" name="MSIP_Label_f07ddce7-1591-4a00-8c9f-76632455b2e3_SiteId">
    <vt:lpwstr>a3829b1c-ecbe-49d4-88e9-4f28f79afa11</vt:lpwstr>
  </property>
  <property fmtid="{D5CDD505-2E9C-101B-9397-08002B2CF9AE}" pid="7" name="MSIP_Label_f07ddce7-1591-4a00-8c9f-76632455b2e3_ActionId">
    <vt:lpwstr>c9540d01-e61d-44ec-b2d6-5c6567e878fe</vt:lpwstr>
  </property>
  <property fmtid="{D5CDD505-2E9C-101B-9397-08002B2CF9AE}" pid="8" name="MSIP_Label_f07ddce7-1591-4a00-8c9f-76632455b2e3_ContentBits">
    <vt:lpwstr>0</vt:lpwstr>
  </property>
  <property fmtid="{D5CDD505-2E9C-101B-9397-08002B2CF9AE}" pid="9" name="MSIP_Label_f07ddce7-1591-4a00-8c9f-76632455b2e3_Tag">
    <vt:lpwstr>10, 3, 0, 1</vt:lpwstr>
  </property>
  <property fmtid="{D5CDD505-2E9C-101B-9397-08002B2CF9AE}" pid="10" name="ContentTypeId">
    <vt:lpwstr>0x0101004B3A3D4FC23B654792286A4847D845AA</vt:lpwstr>
  </property>
  <property fmtid="{D5CDD505-2E9C-101B-9397-08002B2CF9AE}" pid="11" name="MediaServiceImageTags">
    <vt:lpwstr/>
  </property>
</Properties>
</file>